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D77" w:rsidRPr="005E44D5" w:rsidRDefault="005E44D5" w:rsidP="000F3C2F">
      <w:pPr>
        <w:jc w:val="both"/>
        <w:rPr>
          <w:rFonts w:ascii="Arial" w:hAnsi="Arial" w:cs="Arial"/>
          <w:b/>
          <w:sz w:val="32"/>
          <w:szCs w:val="32"/>
        </w:rPr>
      </w:pPr>
      <w:r w:rsidRPr="00015A0B">
        <w:rPr>
          <w:rFonts w:ascii="Arial" w:eastAsia="Calibri" w:hAnsi="Arial"/>
          <w:noProof/>
          <w:sz w:val="28"/>
          <w:lang w:eastAsia="en-GB"/>
        </w:rPr>
        <w:drawing>
          <wp:anchor distT="0" distB="0" distL="114300" distR="114300" simplePos="0" relativeHeight="251659264" behindDoc="0" locked="0" layoutInCell="1" allowOverlap="1" wp14:anchorId="04EFF84D" wp14:editId="05154C76">
            <wp:simplePos x="0" y="0"/>
            <wp:positionH relativeFrom="column">
              <wp:posOffset>3362325</wp:posOffset>
            </wp:positionH>
            <wp:positionV relativeFrom="paragraph">
              <wp:posOffset>-819150</wp:posOffset>
            </wp:positionV>
            <wp:extent cx="3124200" cy="1195547"/>
            <wp:effectExtent l="0" t="0" r="0" b="5080"/>
            <wp:wrapNone/>
            <wp:docPr id="2" name="Picture 2" descr="C:\Users\scher_e\AppData\Local\Microsoft\Windows\Temporary Internet Files\Content.Word\BGPSB ID CMYK_RS(Colour-Out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er_e\AppData\Local\Microsoft\Windows\Temporary Internet Files\Content.Word\BGPSB ID CMYK_RS(Colour-Outline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565"/>
                    <a:stretch/>
                  </pic:blipFill>
                  <pic:spPr bwMode="auto">
                    <a:xfrm>
                      <a:off x="0" y="0"/>
                      <a:ext cx="3124200" cy="1195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C9B" w:rsidRPr="005E44D5">
        <w:rPr>
          <w:rFonts w:ascii="Arial" w:hAnsi="Arial" w:cs="Arial"/>
          <w:sz w:val="24"/>
          <w:szCs w:val="24"/>
        </w:rPr>
        <w:t xml:space="preserve"> </w:t>
      </w:r>
      <w:r w:rsidR="00502652" w:rsidRPr="005E44D5">
        <w:rPr>
          <w:rFonts w:ascii="Arial" w:hAnsi="Arial" w:cs="Arial"/>
          <w:sz w:val="24"/>
          <w:szCs w:val="24"/>
        </w:rPr>
        <w:t xml:space="preserve"> </w:t>
      </w:r>
    </w:p>
    <w:p w:rsidR="000F3C2F" w:rsidRPr="005E44D5" w:rsidRDefault="00A027F6" w:rsidP="005E44D5">
      <w:pPr>
        <w:jc w:val="center"/>
        <w:rPr>
          <w:rFonts w:ascii="Arial" w:hAnsi="Arial" w:cs="Arial"/>
          <w:b/>
          <w:sz w:val="32"/>
          <w:szCs w:val="32"/>
        </w:rPr>
      </w:pPr>
      <w:r w:rsidRPr="005E44D5">
        <w:rPr>
          <w:rFonts w:ascii="Arial" w:hAnsi="Arial" w:cs="Arial"/>
          <w:b/>
          <w:sz w:val="32"/>
          <w:szCs w:val="32"/>
        </w:rPr>
        <w:t xml:space="preserve">Blaenau Gwent </w:t>
      </w:r>
      <w:r w:rsidR="000F3C2F" w:rsidRPr="005E44D5">
        <w:rPr>
          <w:rFonts w:ascii="Arial" w:hAnsi="Arial" w:cs="Arial"/>
          <w:b/>
          <w:sz w:val="32"/>
          <w:szCs w:val="32"/>
        </w:rPr>
        <w:t>Public Service</w:t>
      </w:r>
      <w:r w:rsidR="00CB789E" w:rsidRPr="005E44D5">
        <w:rPr>
          <w:rFonts w:ascii="Arial" w:hAnsi="Arial" w:cs="Arial"/>
          <w:b/>
          <w:sz w:val="32"/>
          <w:szCs w:val="32"/>
        </w:rPr>
        <w:t>s</w:t>
      </w:r>
      <w:r w:rsidR="000F3C2F" w:rsidRPr="005E44D5">
        <w:rPr>
          <w:rFonts w:ascii="Arial" w:hAnsi="Arial" w:cs="Arial"/>
          <w:b/>
          <w:sz w:val="32"/>
          <w:szCs w:val="32"/>
        </w:rPr>
        <w:t xml:space="preserve"> Board </w:t>
      </w:r>
      <w:r w:rsidR="003C6D6E" w:rsidRPr="005E44D5">
        <w:rPr>
          <w:rFonts w:ascii="Arial" w:hAnsi="Arial" w:cs="Arial"/>
          <w:b/>
          <w:sz w:val="32"/>
          <w:szCs w:val="32"/>
        </w:rPr>
        <w:t>- Note</w:t>
      </w:r>
      <w:r w:rsidR="005E44D5" w:rsidRPr="005E44D5">
        <w:rPr>
          <w:rFonts w:ascii="Arial" w:hAnsi="Arial" w:cs="Arial"/>
          <w:b/>
          <w:sz w:val="32"/>
          <w:szCs w:val="32"/>
        </w:rPr>
        <w:t>s</w:t>
      </w:r>
    </w:p>
    <w:p w:rsidR="00F95C88" w:rsidRPr="005E44D5" w:rsidRDefault="00F95C88" w:rsidP="005E44D5">
      <w:pPr>
        <w:jc w:val="center"/>
        <w:rPr>
          <w:rFonts w:ascii="Arial" w:hAnsi="Arial" w:cs="Arial"/>
          <w:sz w:val="24"/>
          <w:szCs w:val="24"/>
        </w:rPr>
      </w:pPr>
      <w:r w:rsidRPr="005E44D5">
        <w:rPr>
          <w:rFonts w:ascii="Arial" w:hAnsi="Arial" w:cs="Arial"/>
          <w:sz w:val="24"/>
          <w:szCs w:val="24"/>
        </w:rPr>
        <w:t>Monday 30</w:t>
      </w:r>
      <w:r w:rsidRPr="005E44D5">
        <w:rPr>
          <w:rFonts w:ascii="Arial" w:hAnsi="Arial" w:cs="Arial"/>
          <w:sz w:val="24"/>
          <w:szCs w:val="24"/>
          <w:vertAlign w:val="superscript"/>
        </w:rPr>
        <w:t>th</w:t>
      </w:r>
      <w:r w:rsidRPr="005E44D5">
        <w:rPr>
          <w:rFonts w:ascii="Arial" w:hAnsi="Arial" w:cs="Arial"/>
          <w:sz w:val="24"/>
          <w:szCs w:val="24"/>
        </w:rPr>
        <w:t xml:space="preserve"> October</w:t>
      </w:r>
      <w:r w:rsidR="006B44A3" w:rsidRPr="005E44D5">
        <w:rPr>
          <w:rFonts w:ascii="Arial" w:hAnsi="Arial" w:cs="Arial"/>
          <w:sz w:val="24"/>
          <w:szCs w:val="24"/>
        </w:rPr>
        <w:t xml:space="preserve"> </w:t>
      </w:r>
      <w:r w:rsidR="003D2CCA" w:rsidRPr="005E44D5">
        <w:rPr>
          <w:rFonts w:ascii="Arial" w:hAnsi="Arial" w:cs="Arial"/>
          <w:sz w:val="24"/>
          <w:szCs w:val="24"/>
        </w:rPr>
        <w:t xml:space="preserve">2017 </w:t>
      </w:r>
      <w:r w:rsidR="006B44A3" w:rsidRPr="005E44D5">
        <w:rPr>
          <w:rFonts w:ascii="Arial" w:hAnsi="Arial" w:cs="Arial"/>
          <w:sz w:val="24"/>
          <w:szCs w:val="24"/>
        </w:rPr>
        <w:t>(</w:t>
      </w:r>
      <w:r w:rsidRPr="005E44D5">
        <w:rPr>
          <w:rFonts w:ascii="Arial" w:hAnsi="Arial" w:cs="Arial"/>
          <w:sz w:val="24"/>
          <w:szCs w:val="24"/>
        </w:rPr>
        <w:t>11:00</w:t>
      </w:r>
      <w:r w:rsidR="000F3C2F" w:rsidRPr="005E44D5">
        <w:rPr>
          <w:rFonts w:ascii="Arial" w:hAnsi="Arial" w:cs="Arial"/>
          <w:sz w:val="24"/>
          <w:szCs w:val="24"/>
        </w:rPr>
        <w:t xml:space="preserve"> – </w:t>
      </w:r>
      <w:r w:rsidRPr="005E44D5">
        <w:rPr>
          <w:rFonts w:ascii="Arial" w:hAnsi="Arial" w:cs="Arial"/>
          <w:sz w:val="24"/>
          <w:szCs w:val="24"/>
        </w:rPr>
        <w:t>13:00</w:t>
      </w:r>
      <w:r w:rsidR="006B44A3" w:rsidRPr="005E44D5">
        <w:rPr>
          <w:rFonts w:ascii="Arial" w:hAnsi="Arial" w:cs="Arial"/>
          <w:sz w:val="24"/>
          <w:szCs w:val="24"/>
        </w:rPr>
        <w:t>)</w:t>
      </w:r>
    </w:p>
    <w:p w:rsidR="000F3C2F" w:rsidRPr="005E44D5" w:rsidRDefault="00F95C88" w:rsidP="005E44D5">
      <w:pPr>
        <w:jc w:val="center"/>
        <w:rPr>
          <w:rFonts w:ascii="Arial" w:hAnsi="Arial" w:cs="Arial"/>
          <w:b/>
          <w:color w:val="4F81BD" w:themeColor="accent1"/>
          <w:sz w:val="24"/>
          <w:szCs w:val="24"/>
        </w:rPr>
      </w:pPr>
      <w:r w:rsidRPr="005E44D5">
        <w:rPr>
          <w:rFonts w:ascii="Arial" w:hAnsi="Arial" w:cs="Arial"/>
          <w:b/>
          <w:color w:val="4F81BD" w:themeColor="accent1"/>
          <w:sz w:val="24"/>
          <w:szCs w:val="24"/>
        </w:rPr>
        <w:t xml:space="preserve">Tai </w:t>
      </w:r>
      <w:proofErr w:type="spellStart"/>
      <w:r w:rsidRPr="005E44D5">
        <w:rPr>
          <w:rFonts w:ascii="Arial" w:hAnsi="Arial" w:cs="Arial"/>
          <w:b/>
          <w:color w:val="4F81BD" w:themeColor="accent1"/>
          <w:sz w:val="24"/>
          <w:szCs w:val="24"/>
        </w:rPr>
        <w:t>Calon</w:t>
      </w:r>
      <w:proofErr w:type="spellEnd"/>
      <w:r w:rsidR="002349EA" w:rsidRPr="005E44D5">
        <w:rPr>
          <w:rFonts w:ascii="Arial" w:hAnsi="Arial" w:cs="Arial"/>
          <w:b/>
          <w:color w:val="4F81BD" w:themeColor="accent1"/>
          <w:sz w:val="24"/>
          <w:szCs w:val="24"/>
        </w:rPr>
        <w:t xml:space="preserve"> (B</w:t>
      </w:r>
      <w:r w:rsidRPr="005E44D5">
        <w:rPr>
          <w:rFonts w:ascii="Arial" w:hAnsi="Arial" w:cs="Arial"/>
          <w:b/>
          <w:color w:val="4F81BD" w:themeColor="accent1"/>
          <w:sz w:val="24"/>
          <w:szCs w:val="24"/>
        </w:rPr>
        <w:t>oard</w:t>
      </w:r>
      <w:r w:rsidR="006F3354">
        <w:rPr>
          <w:rFonts w:ascii="Arial" w:hAnsi="Arial" w:cs="Arial"/>
          <w:b/>
          <w:color w:val="4F81BD" w:themeColor="accent1"/>
          <w:sz w:val="24"/>
          <w:szCs w:val="24"/>
        </w:rPr>
        <w:t xml:space="preserve"> R</w:t>
      </w:r>
      <w:r w:rsidRPr="005E44D5">
        <w:rPr>
          <w:rFonts w:ascii="Arial" w:hAnsi="Arial" w:cs="Arial"/>
          <w:b/>
          <w:color w:val="4F81BD" w:themeColor="accent1"/>
          <w:sz w:val="24"/>
          <w:szCs w:val="24"/>
        </w:rPr>
        <w:t xml:space="preserve">oom), Solis One, Rising Sun </w:t>
      </w:r>
      <w:r w:rsidR="005E44D5">
        <w:rPr>
          <w:rFonts w:ascii="Arial" w:hAnsi="Arial" w:cs="Arial"/>
          <w:b/>
          <w:color w:val="4F81BD" w:themeColor="accent1"/>
          <w:sz w:val="24"/>
          <w:szCs w:val="24"/>
        </w:rPr>
        <w:t>Industrial Estate, Blaina</w:t>
      </w:r>
    </w:p>
    <w:p w:rsidR="000871F6" w:rsidRPr="005E44D5" w:rsidRDefault="0025471E" w:rsidP="000871F6">
      <w:pPr>
        <w:rPr>
          <w:rFonts w:ascii="Arial" w:hAnsi="Arial" w:cs="Arial"/>
          <w:b/>
          <w:sz w:val="24"/>
          <w:szCs w:val="24"/>
        </w:rPr>
      </w:pPr>
      <w:r w:rsidRPr="005E44D5">
        <w:rPr>
          <w:rFonts w:ascii="Arial" w:hAnsi="Arial" w:cs="Arial"/>
          <w:b/>
          <w:sz w:val="24"/>
          <w:szCs w:val="24"/>
        </w:rPr>
        <w:t>In a</w:t>
      </w:r>
      <w:r w:rsidR="000871F6" w:rsidRPr="005E44D5">
        <w:rPr>
          <w:rFonts w:ascii="Arial" w:hAnsi="Arial" w:cs="Arial"/>
          <w:b/>
          <w:sz w:val="24"/>
          <w:szCs w:val="24"/>
        </w:rPr>
        <w:t>ttendance</w:t>
      </w:r>
      <w:r w:rsidR="00D81D3F" w:rsidRPr="005E44D5">
        <w:rPr>
          <w:rFonts w:ascii="Arial" w:hAnsi="Arial" w:cs="Arial"/>
          <w:b/>
          <w:sz w:val="24"/>
          <w:szCs w:val="24"/>
        </w:rPr>
        <w:t>:</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5386"/>
      </w:tblGrid>
      <w:tr w:rsidR="002B7004" w:rsidRPr="005E44D5" w:rsidTr="00130508">
        <w:trPr>
          <w:trHeight w:val="315"/>
        </w:trPr>
        <w:tc>
          <w:tcPr>
            <w:tcW w:w="3843" w:type="dxa"/>
            <w:shd w:val="clear" w:color="auto" w:fill="auto"/>
            <w:noWrap/>
            <w:vAlign w:val="center"/>
          </w:tcPr>
          <w:p w:rsidR="002B7004" w:rsidRPr="005E44D5" w:rsidRDefault="00712148" w:rsidP="00130508">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Councillor Nigel Daniels</w:t>
            </w:r>
            <w:r w:rsidR="002B7004" w:rsidRPr="005E44D5">
              <w:rPr>
                <w:rFonts w:ascii="Arial" w:eastAsia="Times New Roman" w:hAnsi="Arial" w:cs="Arial"/>
                <w:sz w:val="24"/>
                <w:szCs w:val="24"/>
                <w:lang w:eastAsia="en-GB"/>
              </w:rPr>
              <w:t xml:space="preserve"> (Chair)</w:t>
            </w:r>
          </w:p>
        </w:tc>
        <w:tc>
          <w:tcPr>
            <w:tcW w:w="5386" w:type="dxa"/>
            <w:shd w:val="clear" w:color="auto" w:fill="auto"/>
            <w:noWrap/>
            <w:vAlign w:val="center"/>
          </w:tcPr>
          <w:p w:rsidR="002B7004" w:rsidRPr="005E44D5" w:rsidRDefault="002B7004" w:rsidP="00130508">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Blaenau Gwent County Borough Council</w:t>
            </w:r>
          </w:p>
        </w:tc>
      </w:tr>
      <w:tr w:rsidR="00E8526C" w:rsidRPr="005E44D5" w:rsidTr="00130508">
        <w:trPr>
          <w:trHeight w:val="315"/>
        </w:trPr>
        <w:tc>
          <w:tcPr>
            <w:tcW w:w="3843" w:type="dxa"/>
            <w:shd w:val="clear" w:color="auto" w:fill="auto"/>
            <w:noWrap/>
            <w:vAlign w:val="center"/>
          </w:tcPr>
          <w:p w:rsidR="00E8526C" w:rsidRPr="005E44D5" w:rsidRDefault="00E8526C" w:rsidP="00CD0EBF">
            <w:pPr>
              <w:spacing w:after="0" w:line="240" w:lineRule="auto"/>
              <w:rPr>
                <w:rFonts w:ascii="Arial" w:hAnsi="Arial" w:cs="Arial"/>
                <w:sz w:val="24"/>
                <w:szCs w:val="24"/>
              </w:rPr>
            </w:pPr>
            <w:r w:rsidRPr="005E44D5">
              <w:rPr>
                <w:rFonts w:ascii="Arial" w:hAnsi="Arial" w:cs="Arial"/>
                <w:sz w:val="24"/>
                <w:szCs w:val="24"/>
              </w:rPr>
              <w:t>Michelle Morris</w:t>
            </w:r>
          </w:p>
        </w:tc>
        <w:tc>
          <w:tcPr>
            <w:tcW w:w="5386" w:type="dxa"/>
            <w:shd w:val="clear" w:color="auto" w:fill="auto"/>
            <w:noWrap/>
            <w:vAlign w:val="center"/>
          </w:tcPr>
          <w:p w:rsidR="00E8526C" w:rsidRPr="005E44D5" w:rsidRDefault="00E8526C" w:rsidP="00CD0EBF">
            <w:pPr>
              <w:spacing w:after="0" w:line="240" w:lineRule="auto"/>
              <w:rPr>
                <w:rFonts w:ascii="Arial" w:hAnsi="Arial" w:cs="Arial"/>
                <w:sz w:val="24"/>
                <w:szCs w:val="24"/>
              </w:rPr>
            </w:pPr>
            <w:r w:rsidRPr="005E44D5">
              <w:rPr>
                <w:rFonts w:ascii="Arial" w:eastAsia="Times New Roman" w:hAnsi="Arial" w:cs="Arial"/>
                <w:sz w:val="24"/>
                <w:szCs w:val="24"/>
                <w:lang w:eastAsia="en-GB"/>
              </w:rPr>
              <w:t>Blaenau Gwent County Borough Council</w:t>
            </w:r>
          </w:p>
        </w:tc>
      </w:tr>
      <w:tr w:rsidR="00E8526C" w:rsidRPr="005E44D5" w:rsidTr="00130508">
        <w:trPr>
          <w:trHeight w:val="315"/>
        </w:trPr>
        <w:tc>
          <w:tcPr>
            <w:tcW w:w="3843" w:type="dxa"/>
            <w:shd w:val="clear" w:color="auto" w:fill="auto"/>
            <w:noWrap/>
            <w:vAlign w:val="center"/>
          </w:tcPr>
          <w:p w:rsidR="00E8526C" w:rsidRPr="005E44D5" w:rsidRDefault="00E8526C" w:rsidP="00CD0EBF">
            <w:pPr>
              <w:spacing w:after="0" w:line="240" w:lineRule="auto"/>
              <w:rPr>
                <w:rFonts w:ascii="Arial" w:hAnsi="Arial" w:cs="Arial"/>
                <w:sz w:val="24"/>
                <w:szCs w:val="24"/>
              </w:rPr>
            </w:pPr>
            <w:r w:rsidRPr="005E44D5">
              <w:rPr>
                <w:rFonts w:ascii="Arial" w:hAnsi="Arial" w:cs="Arial"/>
                <w:sz w:val="24"/>
                <w:szCs w:val="24"/>
              </w:rPr>
              <w:t>Dewi Jones</w:t>
            </w:r>
          </w:p>
        </w:tc>
        <w:tc>
          <w:tcPr>
            <w:tcW w:w="5386" w:type="dxa"/>
            <w:shd w:val="clear" w:color="auto" w:fill="auto"/>
            <w:noWrap/>
            <w:vAlign w:val="center"/>
          </w:tcPr>
          <w:p w:rsidR="00E8526C" w:rsidRPr="005E44D5" w:rsidRDefault="00E8526C" w:rsidP="00CD0EBF">
            <w:pPr>
              <w:spacing w:after="0" w:line="240" w:lineRule="auto"/>
              <w:rPr>
                <w:rFonts w:ascii="Arial" w:hAnsi="Arial" w:cs="Arial"/>
                <w:sz w:val="24"/>
                <w:szCs w:val="24"/>
              </w:rPr>
            </w:pPr>
            <w:r w:rsidRPr="005E44D5">
              <w:rPr>
                <w:rFonts w:ascii="Arial" w:hAnsi="Arial" w:cs="Arial"/>
                <w:sz w:val="24"/>
                <w:szCs w:val="24"/>
              </w:rPr>
              <w:t>South Wales Fire and Rescue Service</w:t>
            </w:r>
          </w:p>
        </w:tc>
      </w:tr>
      <w:tr w:rsidR="00E8526C" w:rsidRPr="005E44D5" w:rsidTr="00130508">
        <w:trPr>
          <w:trHeight w:val="315"/>
        </w:trPr>
        <w:tc>
          <w:tcPr>
            <w:tcW w:w="3843" w:type="dxa"/>
            <w:shd w:val="clear" w:color="auto" w:fill="auto"/>
            <w:noWrap/>
            <w:vAlign w:val="center"/>
          </w:tcPr>
          <w:p w:rsidR="00E8526C" w:rsidRPr="005E44D5" w:rsidRDefault="00E8526C" w:rsidP="00C919D6">
            <w:pPr>
              <w:spacing w:after="0" w:line="240" w:lineRule="auto"/>
              <w:rPr>
                <w:rFonts w:ascii="Arial" w:eastAsia="Times New Roman" w:hAnsi="Arial" w:cs="Arial"/>
                <w:color w:val="000000"/>
                <w:sz w:val="24"/>
                <w:szCs w:val="24"/>
                <w:lang w:eastAsia="en-GB"/>
              </w:rPr>
            </w:pPr>
            <w:r w:rsidRPr="005E44D5">
              <w:rPr>
                <w:rFonts w:ascii="Arial" w:eastAsia="Times New Roman" w:hAnsi="Arial" w:cs="Arial"/>
                <w:color w:val="000000"/>
                <w:sz w:val="24"/>
                <w:szCs w:val="24"/>
                <w:lang w:eastAsia="en-GB"/>
              </w:rPr>
              <w:t xml:space="preserve">Guy </w:t>
            </w:r>
            <w:proofErr w:type="spellStart"/>
            <w:r w:rsidRPr="005E44D5">
              <w:rPr>
                <w:rFonts w:ascii="Arial" w:eastAsia="Times New Roman" w:hAnsi="Arial" w:cs="Arial"/>
                <w:color w:val="000000"/>
                <w:sz w:val="24"/>
                <w:szCs w:val="24"/>
                <w:lang w:eastAsia="en-GB"/>
              </w:rPr>
              <w:t>Lacey</w:t>
            </w:r>
            <w:proofErr w:type="spellEnd"/>
          </w:p>
        </w:tc>
        <w:tc>
          <w:tcPr>
            <w:tcW w:w="5386" w:type="dxa"/>
            <w:shd w:val="clear" w:color="auto" w:fill="auto"/>
            <w:noWrap/>
            <w:vAlign w:val="center"/>
          </w:tcPr>
          <w:p w:rsidR="00E8526C" w:rsidRPr="005E44D5" w:rsidRDefault="00E8526C" w:rsidP="00C919D6">
            <w:pPr>
              <w:spacing w:after="0" w:line="240" w:lineRule="auto"/>
              <w:rPr>
                <w:rFonts w:ascii="Arial" w:eastAsia="Times New Roman" w:hAnsi="Arial" w:cs="Arial"/>
                <w:color w:val="000000"/>
                <w:sz w:val="24"/>
                <w:szCs w:val="24"/>
                <w:lang w:eastAsia="en-GB"/>
              </w:rPr>
            </w:pPr>
            <w:r w:rsidRPr="005E44D5">
              <w:rPr>
                <w:rFonts w:ascii="Arial" w:eastAsia="Times New Roman" w:hAnsi="Arial" w:cs="Arial"/>
                <w:color w:val="000000"/>
                <w:sz w:val="24"/>
                <w:szCs w:val="24"/>
                <w:lang w:eastAsia="en-GB"/>
              </w:rPr>
              <w:t>Coleg Gwent</w:t>
            </w:r>
          </w:p>
        </w:tc>
      </w:tr>
      <w:tr w:rsidR="00E8526C" w:rsidRPr="005E44D5" w:rsidTr="00130508">
        <w:trPr>
          <w:trHeight w:val="315"/>
        </w:trPr>
        <w:tc>
          <w:tcPr>
            <w:tcW w:w="3843" w:type="dxa"/>
            <w:shd w:val="clear" w:color="auto" w:fill="auto"/>
            <w:noWrap/>
            <w:vAlign w:val="center"/>
          </w:tcPr>
          <w:p w:rsidR="00E8526C" w:rsidRPr="005E44D5" w:rsidRDefault="00E8526C" w:rsidP="00655209">
            <w:pPr>
              <w:spacing w:after="0" w:line="240" w:lineRule="auto"/>
              <w:rPr>
                <w:rFonts w:ascii="Arial" w:hAnsi="Arial" w:cs="Arial"/>
                <w:sz w:val="24"/>
                <w:szCs w:val="24"/>
              </w:rPr>
            </w:pPr>
            <w:r w:rsidRPr="005E44D5">
              <w:rPr>
                <w:rFonts w:ascii="Arial" w:hAnsi="Arial" w:cs="Arial"/>
                <w:sz w:val="24"/>
                <w:szCs w:val="24"/>
              </w:rPr>
              <w:t>Joe Logan</w:t>
            </w:r>
          </w:p>
        </w:tc>
        <w:tc>
          <w:tcPr>
            <w:tcW w:w="5386" w:type="dxa"/>
            <w:shd w:val="clear" w:color="auto" w:fill="auto"/>
            <w:noWrap/>
            <w:vAlign w:val="center"/>
          </w:tcPr>
          <w:p w:rsidR="00E8526C" w:rsidRPr="005E44D5" w:rsidRDefault="00E8526C" w:rsidP="007657D0">
            <w:pPr>
              <w:spacing w:after="0" w:line="240" w:lineRule="auto"/>
              <w:rPr>
                <w:rFonts w:ascii="Arial" w:hAnsi="Arial" w:cs="Arial"/>
                <w:sz w:val="24"/>
                <w:szCs w:val="24"/>
              </w:rPr>
            </w:pPr>
            <w:r w:rsidRPr="005E44D5">
              <w:rPr>
                <w:rFonts w:ascii="Arial" w:hAnsi="Arial" w:cs="Arial"/>
                <w:sz w:val="24"/>
                <w:szCs w:val="24"/>
              </w:rPr>
              <w:t xml:space="preserve">Tai </w:t>
            </w:r>
            <w:proofErr w:type="spellStart"/>
            <w:r w:rsidRPr="005E44D5">
              <w:rPr>
                <w:rFonts w:ascii="Arial" w:hAnsi="Arial" w:cs="Arial"/>
                <w:sz w:val="24"/>
                <w:szCs w:val="24"/>
              </w:rPr>
              <w:t>Calon</w:t>
            </w:r>
            <w:proofErr w:type="spellEnd"/>
          </w:p>
        </w:tc>
      </w:tr>
      <w:tr w:rsidR="00497742" w:rsidRPr="005E44D5" w:rsidTr="00C919D6">
        <w:trPr>
          <w:trHeight w:val="315"/>
        </w:trPr>
        <w:tc>
          <w:tcPr>
            <w:tcW w:w="3843" w:type="dxa"/>
            <w:shd w:val="clear" w:color="auto" w:fill="auto"/>
            <w:noWrap/>
            <w:vAlign w:val="center"/>
          </w:tcPr>
          <w:p w:rsidR="00497742" w:rsidRPr="005E44D5" w:rsidRDefault="00497742" w:rsidP="00C919D6">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Glyn Jones</w:t>
            </w:r>
          </w:p>
        </w:tc>
        <w:tc>
          <w:tcPr>
            <w:tcW w:w="5386" w:type="dxa"/>
            <w:shd w:val="clear" w:color="auto" w:fill="auto"/>
            <w:noWrap/>
            <w:vAlign w:val="center"/>
          </w:tcPr>
          <w:p w:rsidR="00497742" w:rsidRPr="005E44D5" w:rsidRDefault="00497742" w:rsidP="00C919D6">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Aneurin Bevan University Health Board</w:t>
            </w:r>
          </w:p>
        </w:tc>
      </w:tr>
      <w:tr w:rsidR="00E8526C" w:rsidRPr="005E44D5" w:rsidTr="00C919D6">
        <w:trPr>
          <w:trHeight w:val="315"/>
        </w:trPr>
        <w:tc>
          <w:tcPr>
            <w:tcW w:w="3843" w:type="dxa"/>
            <w:shd w:val="clear" w:color="auto" w:fill="auto"/>
            <w:noWrap/>
            <w:vAlign w:val="center"/>
          </w:tcPr>
          <w:p w:rsidR="00E8526C" w:rsidRPr="005E44D5" w:rsidRDefault="00E8526C" w:rsidP="00C919D6">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Martin Featherstone</w:t>
            </w:r>
          </w:p>
        </w:tc>
        <w:tc>
          <w:tcPr>
            <w:tcW w:w="5386" w:type="dxa"/>
            <w:shd w:val="clear" w:color="auto" w:fill="auto"/>
            <w:noWrap/>
            <w:vAlign w:val="center"/>
          </w:tcPr>
          <w:p w:rsidR="00E8526C" w:rsidRPr="005E44D5" w:rsidRDefault="00E8526C" w:rsidP="00C919D6">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GAVO</w:t>
            </w:r>
          </w:p>
        </w:tc>
      </w:tr>
      <w:tr w:rsidR="00E8526C" w:rsidRPr="005E44D5" w:rsidTr="00130508">
        <w:trPr>
          <w:trHeight w:val="315"/>
        </w:trPr>
        <w:tc>
          <w:tcPr>
            <w:tcW w:w="3843" w:type="dxa"/>
            <w:shd w:val="clear" w:color="auto" w:fill="auto"/>
            <w:noWrap/>
            <w:vAlign w:val="center"/>
          </w:tcPr>
          <w:p w:rsidR="00E8526C" w:rsidRPr="005E44D5" w:rsidRDefault="00E8526C" w:rsidP="00655209">
            <w:pPr>
              <w:spacing w:after="0" w:line="240" w:lineRule="auto"/>
              <w:rPr>
                <w:rFonts w:ascii="Arial" w:hAnsi="Arial" w:cs="Arial"/>
                <w:sz w:val="24"/>
                <w:szCs w:val="24"/>
              </w:rPr>
            </w:pPr>
            <w:r w:rsidRPr="005E44D5">
              <w:rPr>
                <w:rFonts w:ascii="Arial" w:eastAsia="Times New Roman" w:hAnsi="Arial" w:cs="Arial"/>
                <w:sz w:val="24"/>
                <w:szCs w:val="24"/>
                <w:lang w:eastAsia="en-GB"/>
              </w:rPr>
              <w:t>Michael Evans</w:t>
            </w:r>
          </w:p>
        </w:tc>
        <w:tc>
          <w:tcPr>
            <w:tcW w:w="5386" w:type="dxa"/>
            <w:shd w:val="clear" w:color="auto" w:fill="auto"/>
            <w:noWrap/>
            <w:vAlign w:val="center"/>
          </w:tcPr>
          <w:p w:rsidR="00E8526C" w:rsidRPr="005E44D5" w:rsidRDefault="00E8526C" w:rsidP="007657D0">
            <w:pPr>
              <w:spacing w:after="0" w:line="240" w:lineRule="auto"/>
              <w:rPr>
                <w:rFonts w:ascii="Arial" w:hAnsi="Arial" w:cs="Arial"/>
                <w:sz w:val="24"/>
                <w:szCs w:val="24"/>
              </w:rPr>
            </w:pPr>
            <w:r w:rsidRPr="005E44D5">
              <w:rPr>
                <w:rFonts w:ascii="Arial" w:eastAsia="Times New Roman" w:hAnsi="Arial" w:cs="Arial"/>
                <w:sz w:val="24"/>
                <w:szCs w:val="24"/>
                <w:lang w:eastAsia="en-GB"/>
              </w:rPr>
              <w:t>Natural Resources Wales</w:t>
            </w:r>
          </w:p>
        </w:tc>
      </w:tr>
      <w:tr w:rsidR="00E8526C" w:rsidRPr="005E44D5" w:rsidTr="00C919D6">
        <w:trPr>
          <w:trHeight w:val="300"/>
        </w:trPr>
        <w:tc>
          <w:tcPr>
            <w:tcW w:w="3843" w:type="dxa"/>
            <w:shd w:val="clear" w:color="auto" w:fill="auto"/>
            <w:noWrap/>
            <w:vAlign w:val="center"/>
          </w:tcPr>
          <w:p w:rsidR="00E8526C" w:rsidRPr="005E44D5" w:rsidRDefault="00E8526C" w:rsidP="00CD0EBF">
            <w:pPr>
              <w:spacing w:after="0" w:line="240" w:lineRule="auto"/>
              <w:rPr>
                <w:rFonts w:ascii="Arial" w:eastAsia="Times New Roman" w:hAnsi="Arial" w:cs="Arial"/>
                <w:color w:val="000000"/>
                <w:sz w:val="24"/>
                <w:szCs w:val="24"/>
                <w:lang w:eastAsia="en-GB"/>
              </w:rPr>
            </w:pPr>
            <w:r w:rsidRPr="005E44D5">
              <w:rPr>
                <w:rFonts w:ascii="Arial" w:eastAsia="Times New Roman" w:hAnsi="Arial" w:cs="Arial"/>
                <w:color w:val="000000"/>
                <w:sz w:val="24"/>
                <w:szCs w:val="24"/>
                <w:lang w:eastAsia="en-GB"/>
              </w:rPr>
              <w:t>Jeff Cuthbert</w:t>
            </w:r>
          </w:p>
        </w:tc>
        <w:tc>
          <w:tcPr>
            <w:tcW w:w="5386" w:type="dxa"/>
            <w:shd w:val="clear" w:color="auto" w:fill="auto"/>
            <w:noWrap/>
            <w:vAlign w:val="center"/>
          </w:tcPr>
          <w:p w:rsidR="00E8526C" w:rsidRPr="005E44D5" w:rsidRDefault="00E8526C" w:rsidP="00CD0EBF">
            <w:pPr>
              <w:spacing w:after="0" w:line="240" w:lineRule="auto"/>
              <w:rPr>
                <w:rFonts w:ascii="Arial" w:eastAsia="Times New Roman" w:hAnsi="Arial" w:cs="Arial"/>
                <w:color w:val="000000"/>
                <w:sz w:val="24"/>
                <w:szCs w:val="24"/>
                <w:lang w:eastAsia="en-GB"/>
              </w:rPr>
            </w:pPr>
            <w:r w:rsidRPr="005E44D5">
              <w:rPr>
                <w:rFonts w:ascii="Arial" w:eastAsia="Times New Roman" w:hAnsi="Arial" w:cs="Arial"/>
                <w:color w:val="000000"/>
                <w:sz w:val="24"/>
                <w:szCs w:val="24"/>
                <w:lang w:eastAsia="en-GB"/>
              </w:rPr>
              <w:t>Police and Crime Commissioner</w:t>
            </w:r>
          </w:p>
        </w:tc>
      </w:tr>
      <w:tr w:rsidR="00E8526C" w:rsidRPr="005E44D5" w:rsidTr="00130508">
        <w:trPr>
          <w:trHeight w:val="300"/>
        </w:trPr>
        <w:tc>
          <w:tcPr>
            <w:tcW w:w="3843" w:type="dxa"/>
            <w:shd w:val="clear" w:color="auto" w:fill="auto"/>
            <w:noWrap/>
            <w:vAlign w:val="center"/>
          </w:tcPr>
          <w:p w:rsidR="00E8526C" w:rsidRPr="005E44D5" w:rsidRDefault="00E8526C" w:rsidP="007657D0">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Neil Taylor</w:t>
            </w:r>
          </w:p>
        </w:tc>
        <w:tc>
          <w:tcPr>
            <w:tcW w:w="5386" w:type="dxa"/>
            <w:shd w:val="clear" w:color="auto" w:fill="auto"/>
            <w:noWrap/>
            <w:vAlign w:val="center"/>
          </w:tcPr>
          <w:p w:rsidR="00E8526C" w:rsidRPr="005E44D5" w:rsidRDefault="00E8526C" w:rsidP="007657D0">
            <w:pPr>
              <w:spacing w:after="0" w:line="240" w:lineRule="auto"/>
              <w:rPr>
                <w:rFonts w:ascii="Arial" w:eastAsia="Times New Roman" w:hAnsi="Arial" w:cs="Arial"/>
                <w:sz w:val="24"/>
                <w:szCs w:val="24"/>
                <w:lang w:eastAsia="en-GB"/>
              </w:rPr>
            </w:pPr>
            <w:r w:rsidRPr="005E44D5">
              <w:rPr>
                <w:rFonts w:ascii="Arial" w:hAnsi="Arial" w:cs="Arial"/>
                <w:sz w:val="24"/>
                <w:szCs w:val="24"/>
              </w:rPr>
              <w:t>Office of the Police and Crime Commissioner</w:t>
            </w:r>
          </w:p>
        </w:tc>
      </w:tr>
      <w:tr w:rsidR="00E8526C" w:rsidRPr="005E44D5" w:rsidTr="00130508">
        <w:trPr>
          <w:trHeight w:val="315"/>
        </w:trPr>
        <w:tc>
          <w:tcPr>
            <w:tcW w:w="3843" w:type="dxa"/>
            <w:shd w:val="clear" w:color="auto" w:fill="auto"/>
            <w:noWrap/>
            <w:vAlign w:val="center"/>
          </w:tcPr>
          <w:p w:rsidR="00E8526C" w:rsidRPr="005E44D5" w:rsidRDefault="00E8526C" w:rsidP="00130508">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Nick McLain</w:t>
            </w:r>
          </w:p>
        </w:tc>
        <w:tc>
          <w:tcPr>
            <w:tcW w:w="5386" w:type="dxa"/>
            <w:shd w:val="clear" w:color="auto" w:fill="auto"/>
            <w:noWrap/>
            <w:vAlign w:val="center"/>
          </w:tcPr>
          <w:p w:rsidR="00E8526C" w:rsidRPr="005E44D5" w:rsidRDefault="00E8526C" w:rsidP="00130508">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Gwent Police</w:t>
            </w:r>
          </w:p>
        </w:tc>
      </w:tr>
      <w:tr w:rsidR="00E8526C" w:rsidRPr="005E44D5" w:rsidTr="008303A5">
        <w:trPr>
          <w:trHeight w:val="300"/>
        </w:trPr>
        <w:tc>
          <w:tcPr>
            <w:tcW w:w="3843" w:type="dxa"/>
            <w:shd w:val="clear" w:color="auto" w:fill="auto"/>
            <w:noWrap/>
            <w:vAlign w:val="center"/>
          </w:tcPr>
          <w:p w:rsidR="00E8526C" w:rsidRPr="005E44D5" w:rsidRDefault="00E8526C" w:rsidP="00C919D6">
            <w:pPr>
              <w:spacing w:after="0" w:line="240" w:lineRule="auto"/>
              <w:rPr>
                <w:rFonts w:ascii="Arial" w:hAnsi="Arial" w:cs="Arial"/>
                <w:sz w:val="24"/>
                <w:szCs w:val="24"/>
              </w:rPr>
            </w:pPr>
            <w:r w:rsidRPr="005E44D5">
              <w:rPr>
                <w:rFonts w:ascii="Arial" w:eastAsia="Times New Roman" w:hAnsi="Arial" w:cs="Arial"/>
                <w:sz w:val="24"/>
                <w:szCs w:val="24"/>
                <w:lang w:eastAsia="en-GB"/>
              </w:rPr>
              <w:t>Sarah Aitken</w:t>
            </w:r>
          </w:p>
        </w:tc>
        <w:tc>
          <w:tcPr>
            <w:tcW w:w="5386" w:type="dxa"/>
            <w:shd w:val="clear" w:color="auto" w:fill="auto"/>
            <w:noWrap/>
            <w:vAlign w:val="center"/>
          </w:tcPr>
          <w:p w:rsidR="00E8526C" w:rsidRPr="005E44D5" w:rsidRDefault="00E8526C" w:rsidP="00C919D6">
            <w:pPr>
              <w:spacing w:after="0" w:line="240" w:lineRule="auto"/>
              <w:rPr>
                <w:rFonts w:ascii="Arial" w:hAnsi="Arial" w:cs="Arial"/>
                <w:sz w:val="24"/>
                <w:szCs w:val="24"/>
              </w:rPr>
            </w:pPr>
            <w:r w:rsidRPr="005E44D5">
              <w:rPr>
                <w:rFonts w:ascii="Arial" w:eastAsia="Times New Roman" w:hAnsi="Arial" w:cs="Arial"/>
                <w:sz w:val="24"/>
                <w:szCs w:val="24"/>
                <w:lang w:eastAsia="en-GB"/>
              </w:rPr>
              <w:t>Public Health Wales</w:t>
            </w:r>
          </w:p>
        </w:tc>
      </w:tr>
      <w:tr w:rsidR="00E8526C" w:rsidRPr="005E44D5" w:rsidTr="008303A5">
        <w:trPr>
          <w:trHeight w:val="300"/>
        </w:trPr>
        <w:tc>
          <w:tcPr>
            <w:tcW w:w="3843" w:type="dxa"/>
            <w:shd w:val="clear" w:color="auto" w:fill="auto"/>
            <w:noWrap/>
            <w:vAlign w:val="center"/>
          </w:tcPr>
          <w:p w:rsidR="00E8526C" w:rsidRPr="005E44D5" w:rsidRDefault="00E8526C" w:rsidP="00CD0EBF">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Andrew Parker (PSB Support)</w:t>
            </w:r>
          </w:p>
        </w:tc>
        <w:tc>
          <w:tcPr>
            <w:tcW w:w="5386" w:type="dxa"/>
            <w:shd w:val="clear" w:color="auto" w:fill="auto"/>
            <w:noWrap/>
            <w:vAlign w:val="center"/>
          </w:tcPr>
          <w:p w:rsidR="00E8526C" w:rsidRPr="005E44D5" w:rsidRDefault="00E8526C" w:rsidP="00CD0EBF">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Blaenau Gwent County Borough Council</w:t>
            </w:r>
          </w:p>
        </w:tc>
      </w:tr>
      <w:tr w:rsidR="00E8526C" w:rsidRPr="005E44D5" w:rsidTr="008303A5">
        <w:trPr>
          <w:trHeight w:val="300"/>
        </w:trPr>
        <w:tc>
          <w:tcPr>
            <w:tcW w:w="3843" w:type="dxa"/>
            <w:shd w:val="clear" w:color="auto" w:fill="auto"/>
            <w:noWrap/>
            <w:vAlign w:val="center"/>
          </w:tcPr>
          <w:p w:rsidR="00E8526C" w:rsidRPr="005E44D5" w:rsidRDefault="00E8526C" w:rsidP="00CD0EBF">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Bernadette Elias (PSB Support)</w:t>
            </w:r>
          </w:p>
        </w:tc>
        <w:tc>
          <w:tcPr>
            <w:tcW w:w="5386" w:type="dxa"/>
            <w:shd w:val="clear" w:color="auto" w:fill="auto"/>
            <w:noWrap/>
            <w:vAlign w:val="center"/>
          </w:tcPr>
          <w:p w:rsidR="00E8526C" w:rsidRPr="005E44D5" w:rsidRDefault="00E8526C" w:rsidP="00CD0EBF">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Blaenau Gwent County Borough Council</w:t>
            </w:r>
          </w:p>
        </w:tc>
      </w:tr>
      <w:tr w:rsidR="00E8526C" w:rsidRPr="005E44D5" w:rsidTr="00130508">
        <w:trPr>
          <w:trHeight w:val="315"/>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26C" w:rsidRPr="005E44D5" w:rsidRDefault="00E8526C" w:rsidP="00655209">
            <w:pPr>
              <w:spacing w:after="0" w:line="240" w:lineRule="auto"/>
              <w:rPr>
                <w:rFonts w:ascii="Arial" w:hAnsi="Arial" w:cs="Arial"/>
                <w:sz w:val="24"/>
                <w:szCs w:val="24"/>
              </w:rPr>
            </w:pPr>
            <w:r w:rsidRPr="005E44D5">
              <w:rPr>
                <w:rFonts w:ascii="Arial" w:hAnsi="Arial" w:cs="Arial"/>
                <w:sz w:val="24"/>
                <w:szCs w:val="24"/>
              </w:rPr>
              <w:t xml:space="preserve">Carol Carroll </w:t>
            </w:r>
            <w:r w:rsidR="005E44D5" w:rsidRPr="005E44D5">
              <w:rPr>
                <w:rFonts w:ascii="Arial" w:eastAsia="Times New Roman" w:hAnsi="Arial" w:cs="Arial"/>
                <w:sz w:val="24"/>
                <w:szCs w:val="24"/>
                <w:lang w:eastAsia="en-GB"/>
              </w:rPr>
              <w:t>(PSB Support)</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526C" w:rsidRPr="005E44D5" w:rsidRDefault="00E8526C" w:rsidP="007657D0">
            <w:pPr>
              <w:spacing w:after="0" w:line="240" w:lineRule="auto"/>
              <w:rPr>
                <w:rFonts w:ascii="Arial" w:hAnsi="Arial" w:cs="Arial"/>
                <w:sz w:val="24"/>
                <w:szCs w:val="24"/>
              </w:rPr>
            </w:pPr>
            <w:r w:rsidRPr="005E44D5">
              <w:rPr>
                <w:rFonts w:ascii="Arial" w:hAnsi="Arial" w:cs="Arial"/>
                <w:sz w:val="24"/>
                <w:szCs w:val="24"/>
              </w:rPr>
              <w:t>Blaenau Gwent County Borough Council</w:t>
            </w:r>
          </w:p>
        </w:tc>
      </w:tr>
    </w:tbl>
    <w:p w:rsidR="00A51D38" w:rsidRPr="005E44D5" w:rsidRDefault="00A51D38" w:rsidP="00A51D38">
      <w:pPr>
        <w:jc w:val="both"/>
        <w:rPr>
          <w:rFonts w:ascii="Arial" w:hAnsi="Arial" w:cs="Arial"/>
          <w:b/>
          <w:sz w:val="24"/>
          <w:szCs w:val="24"/>
        </w:rPr>
      </w:pPr>
    </w:p>
    <w:p w:rsidR="00A51D38" w:rsidRPr="005E44D5" w:rsidRDefault="0025471E" w:rsidP="00A51D38">
      <w:pPr>
        <w:jc w:val="both"/>
        <w:rPr>
          <w:rFonts w:ascii="Arial" w:hAnsi="Arial" w:cs="Arial"/>
          <w:b/>
          <w:sz w:val="24"/>
          <w:szCs w:val="24"/>
        </w:rPr>
      </w:pPr>
      <w:r w:rsidRPr="005E44D5">
        <w:rPr>
          <w:rFonts w:ascii="Arial" w:hAnsi="Arial" w:cs="Arial"/>
          <w:b/>
          <w:sz w:val="24"/>
          <w:szCs w:val="24"/>
        </w:rPr>
        <w:t>Apologies</w:t>
      </w:r>
      <w:r w:rsidR="00D81D3F" w:rsidRPr="005E44D5">
        <w:rPr>
          <w:rFonts w:ascii="Arial" w:hAnsi="Arial" w:cs="Arial"/>
          <w:b/>
          <w:sz w:val="24"/>
          <w:szCs w:val="24"/>
        </w:rPr>
        <w:t>:</w:t>
      </w: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5103"/>
      </w:tblGrid>
      <w:tr w:rsidR="00740350" w:rsidRPr="005E44D5" w:rsidTr="0025471E">
        <w:trPr>
          <w:trHeight w:val="300"/>
        </w:trPr>
        <w:tc>
          <w:tcPr>
            <w:tcW w:w="3843" w:type="dxa"/>
            <w:shd w:val="clear" w:color="auto" w:fill="auto"/>
            <w:noWrap/>
            <w:vAlign w:val="center"/>
          </w:tcPr>
          <w:p w:rsidR="00740350" w:rsidRPr="005E44D5" w:rsidRDefault="00740350" w:rsidP="000D62D1">
            <w:pPr>
              <w:spacing w:after="0" w:line="240" w:lineRule="auto"/>
              <w:rPr>
                <w:rFonts w:ascii="Arial" w:eastAsia="Times New Roman" w:hAnsi="Arial" w:cs="Arial"/>
                <w:color w:val="000000"/>
                <w:sz w:val="24"/>
                <w:szCs w:val="24"/>
                <w:lang w:eastAsia="en-GB"/>
              </w:rPr>
            </w:pPr>
            <w:r w:rsidRPr="005E44D5">
              <w:rPr>
                <w:rFonts w:ascii="Arial" w:eastAsia="Times New Roman" w:hAnsi="Arial" w:cs="Arial"/>
                <w:color w:val="000000"/>
                <w:sz w:val="24"/>
                <w:szCs w:val="24"/>
                <w:lang w:eastAsia="en-GB"/>
              </w:rPr>
              <w:t xml:space="preserve">Huw </w:t>
            </w:r>
            <w:proofErr w:type="spellStart"/>
            <w:r w:rsidRPr="005E44D5">
              <w:rPr>
                <w:rFonts w:ascii="Arial" w:eastAsia="Times New Roman" w:hAnsi="Arial" w:cs="Arial"/>
                <w:color w:val="000000"/>
                <w:sz w:val="24"/>
                <w:szCs w:val="24"/>
                <w:lang w:eastAsia="en-GB"/>
              </w:rPr>
              <w:t>Jakeway</w:t>
            </w:r>
            <w:proofErr w:type="spellEnd"/>
          </w:p>
        </w:tc>
        <w:tc>
          <w:tcPr>
            <w:tcW w:w="5103" w:type="dxa"/>
            <w:shd w:val="clear" w:color="auto" w:fill="auto"/>
            <w:noWrap/>
            <w:vAlign w:val="center"/>
          </w:tcPr>
          <w:p w:rsidR="00740350" w:rsidRPr="005E44D5" w:rsidRDefault="00740350" w:rsidP="000D62D1">
            <w:pPr>
              <w:spacing w:after="0" w:line="240" w:lineRule="auto"/>
              <w:rPr>
                <w:rFonts w:ascii="Arial" w:eastAsia="Times New Roman" w:hAnsi="Arial" w:cs="Arial"/>
                <w:color w:val="000000"/>
                <w:sz w:val="24"/>
                <w:szCs w:val="24"/>
                <w:lang w:eastAsia="en-GB"/>
              </w:rPr>
            </w:pPr>
            <w:r w:rsidRPr="005E44D5">
              <w:rPr>
                <w:rFonts w:ascii="Arial" w:eastAsia="Times New Roman" w:hAnsi="Arial" w:cs="Arial"/>
                <w:color w:val="000000"/>
                <w:sz w:val="24"/>
                <w:szCs w:val="24"/>
                <w:lang w:eastAsia="en-GB"/>
              </w:rPr>
              <w:t>South Wales Fire and Rescue Service</w:t>
            </w:r>
          </w:p>
        </w:tc>
      </w:tr>
      <w:tr w:rsidR="00740350" w:rsidRPr="005E44D5" w:rsidTr="0025471E">
        <w:trPr>
          <w:trHeight w:val="300"/>
        </w:trPr>
        <w:tc>
          <w:tcPr>
            <w:tcW w:w="3843" w:type="dxa"/>
            <w:shd w:val="clear" w:color="auto" w:fill="auto"/>
            <w:noWrap/>
            <w:vAlign w:val="center"/>
          </w:tcPr>
          <w:p w:rsidR="00740350" w:rsidRPr="005E44D5" w:rsidRDefault="008303A5" w:rsidP="00130508">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Judith Paget</w:t>
            </w:r>
          </w:p>
        </w:tc>
        <w:tc>
          <w:tcPr>
            <w:tcW w:w="5103" w:type="dxa"/>
            <w:shd w:val="clear" w:color="auto" w:fill="auto"/>
            <w:noWrap/>
            <w:vAlign w:val="center"/>
          </w:tcPr>
          <w:p w:rsidR="00740350" w:rsidRPr="005E44D5" w:rsidRDefault="008303A5" w:rsidP="00130508">
            <w:pPr>
              <w:spacing w:after="0" w:line="240" w:lineRule="auto"/>
              <w:rPr>
                <w:rFonts w:ascii="Arial" w:eastAsia="Times New Roman" w:hAnsi="Arial" w:cs="Arial"/>
                <w:sz w:val="24"/>
                <w:szCs w:val="24"/>
                <w:lang w:eastAsia="en-GB"/>
              </w:rPr>
            </w:pPr>
            <w:r w:rsidRPr="005E44D5">
              <w:rPr>
                <w:rFonts w:ascii="Arial" w:hAnsi="Arial" w:cs="Arial"/>
                <w:sz w:val="24"/>
                <w:szCs w:val="24"/>
              </w:rPr>
              <w:t>Aneurin Bevan University Health Board</w:t>
            </w:r>
          </w:p>
        </w:tc>
      </w:tr>
      <w:tr w:rsidR="005E44D5" w:rsidRPr="005E44D5" w:rsidTr="0025471E">
        <w:trPr>
          <w:trHeight w:val="300"/>
        </w:trPr>
        <w:tc>
          <w:tcPr>
            <w:tcW w:w="3843" w:type="dxa"/>
            <w:shd w:val="clear" w:color="auto" w:fill="auto"/>
            <w:noWrap/>
            <w:vAlign w:val="center"/>
          </w:tcPr>
          <w:p w:rsidR="005E44D5" w:rsidRPr="005E44D5" w:rsidRDefault="005E44D5" w:rsidP="00CD0EBF">
            <w:pPr>
              <w:spacing w:after="0" w:line="240" w:lineRule="auto"/>
              <w:rPr>
                <w:rFonts w:ascii="Arial" w:eastAsia="Times New Roman" w:hAnsi="Arial" w:cs="Arial"/>
                <w:sz w:val="24"/>
                <w:szCs w:val="24"/>
                <w:lang w:eastAsia="en-GB"/>
              </w:rPr>
            </w:pPr>
            <w:r w:rsidRPr="005E44D5">
              <w:rPr>
                <w:rFonts w:ascii="Arial" w:hAnsi="Arial" w:cs="Arial"/>
                <w:sz w:val="24"/>
                <w:szCs w:val="24"/>
              </w:rPr>
              <w:t>Phil Robson</w:t>
            </w:r>
          </w:p>
        </w:tc>
        <w:tc>
          <w:tcPr>
            <w:tcW w:w="5103" w:type="dxa"/>
            <w:shd w:val="clear" w:color="auto" w:fill="auto"/>
            <w:noWrap/>
            <w:vAlign w:val="center"/>
          </w:tcPr>
          <w:p w:rsidR="005E44D5" w:rsidRPr="005E44D5" w:rsidRDefault="005E44D5" w:rsidP="00CD0EBF">
            <w:pPr>
              <w:spacing w:after="0" w:line="240" w:lineRule="auto"/>
              <w:rPr>
                <w:rFonts w:ascii="Arial" w:eastAsia="Times New Roman" w:hAnsi="Arial" w:cs="Arial"/>
                <w:sz w:val="24"/>
                <w:szCs w:val="24"/>
                <w:lang w:eastAsia="en-GB"/>
              </w:rPr>
            </w:pPr>
            <w:r w:rsidRPr="005E44D5">
              <w:rPr>
                <w:rFonts w:ascii="Arial" w:hAnsi="Arial" w:cs="Arial"/>
                <w:sz w:val="24"/>
                <w:szCs w:val="24"/>
              </w:rPr>
              <w:t>Aneurin Bevan University Health Board</w:t>
            </w:r>
          </w:p>
        </w:tc>
      </w:tr>
      <w:tr w:rsidR="005E44D5" w:rsidRPr="005E44D5" w:rsidTr="0025471E">
        <w:trPr>
          <w:trHeight w:val="300"/>
        </w:trPr>
        <w:tc>
          <w:tcPr>
            <w:tcW w:w="3843" w:type="dxa"/>
            <w:shd w:val="clear" w:color="auto" w:fill="auto"/>
            <w:noWrap/>
            <w:vAlign w:val="center"/>
          </w:tcPr>
          <w:p w:rsidR="005E44D5" w:rsidRPr="005E44D5" w:rsidRDefault="005E44D5" w:rsidP="00CD0EBF">
            <w:pPr>
              <w:spacing w:after="0" w:line="240" w:lineRule="auto"/>
              <w:rPr>
                <w:rFonts w:ascii="Arial" w:hAnsi="Arial" w:cs="Arial"/>
                <w:sz w:val="24"/>
                <w:szCs w:val="24"/>
              </w:rPr>
            </w:pPr>
            <w:r w:rsidRPr="005E44D5">
              <w:rPr>
                <w:rFonts w:ascii="Arial" w:hAnsi="Arial" w:cs="Arial"/>
                <w:sz w:val="24"/>
                <w:szCs w:val="24"/>
              </w:rPr>
              <w:t>Diana Binding</w:t>
            </w:r>
          </w:p>
        </w:tc>
        <w:tc>
          <w:tcPr>
            <w:tcW w:w="5103" w:type="dxa"/>
            <w:shd w:val="clear" w:color="auto" w:fill="auto"/>
            <w:noWrap/>
            <w:vAlign w:val="center"/>
          </w:tcPr>
          <w:p w:rsidR="005E44D5" w:rsidRPr="005E44D5" w:rsidRDefault="005E44D5" w:rsidP="00CD0EBF">
            <w:pPr>
              <w:spacing w:after="0" w:line="240" w:lineRule="auto"/>
              <w:rPr>
                <w:rFonts w:ascii="Arial" w:hAnsi="Arial" w:cs="Arial"/>
                <w:sz w:val="24"/>
                <w:szCs w:val="24"/>
              </w:rPr>
            </w:pPr>
            <w:r w:rsidRPr="005E44D5">
              <w:rPr>
                <w:rFonts w:ascii="Arial" w:hAnsi="Arial" w:cs="Arial"/>
                <w:sz w:val="24"/>
                <w:szCs w:val="24"/>
              </w:rPr>
              <w:t xml:space="preserve">Wales Probation Service </w:t>
            </w:r>
          </w:p>
        </w:tc>
      </w:tr>
      <w:tr w:rsidR="005E44D5" w:rsidRPr="005E44D5" w:rsidTr="0025471E">
        <w:trPr>
          <w:trHeight w:val="300"/>
        </w:trPr>
        <w:tc>
          <w:tcPr>
            <w:tcW w:w="3843" w:type="dxa"/>
            <w:shd w:val="clear" w:color="auto" w:fill="auto"/>
            <w:noWrap/>
            <w:vAlign w:val="center"/>
          </w:tcPr>
          <w:p w:rsidR="005E44D5" w:rsidRPr="005E44D5" w:rsidRDefault="005E44D5" w:rsidP="00851E3D">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Julian Williams</w:t>
            </w:r>
          </w:p>
        </w:tc>
        <w:tc>
          <w:tcPr>
            <w:tcW w:w="5103" w:type="dxa"/>
            <w:shd w:val="clear" w:color="auto" w:fill="auto"/>
            <w:noWrap/>
            <w:vAlign w:val="center"/>
          </w:tcPr>
          <w:p w:rsidR="005E44D5" w:rsidRPr="005E44D5" w:rsidRDefault="005E44D5" w:rsidP="00851E3D">
            <w:pPr>
              <w:spacing w:after="0" w:line="240" w:lineRule="auto"/>
              <w:rPr>
                <w:rFonts w:ascii="Arial" w:hAnsi="Arial" w:cs="Arial"/>
                <w:sz w:val="24"/>
                <w:szCs w:val="24"/>
              </w:rPr>
            </w:pPr>
            <w:r w:rsidRPr="005E44D5">
              <w:rPr>
                <w:rFonts w:ascii="Arial" w:hAnsi="Arial" w:cs="Arial"/>
                <w:sz w:val="24"/>
                <w:szCs w:val="24"/>
              </w:rPr>
              <w:t>Gwent Police</w:t>
            </w:r>
          </w:p>
        </w:tc>
      </w:tr>
      <w:tr w:rsidR="005E44D5" w:rsidRPr="005E44D5" w:rsidTr="0025471E">
        <w:trPr>
          <w:trHeight w:val="300"/>
        </w:trPr>
        <w:tc>
          <w:tcPr>
            <w:tcW w:w="3843" w:type="dxa"/>
            <w:shd w:val="clear" w:color="auto" w:fill="auto"/>
            <w:noWrap/>
            <w:vAlign w:val="center"/>
          </w:tcPr>
          <w:p w:rsidR="005E44D5" w:rsidRPr="005E44D5" w:rsidRDefault="005E44D5" w:rsidP="00851E3D">
            <w:pPr>
              <w:spacing w:after="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 xml:space="preserve">Rhodri </w:t>
            </w:r>
            <w:proofErr w:type="spellStart"/>
            <w:r w:rsidRPr="005E44D5">
              <w:rPr>
                <w:rFonts w:ascii="Arial" w:eastAsia="Times New Roman" w:hAnsi="Arial" w:cs="Arial"/>
                <w:sz w:val="24"/>
                <w:szCs w:val="24"/>
                <w:lang w:eastAsia="en-GB"/>
              </w:rPr>
              <w:t>Asby</w:t>
            </w:r>
            <w:proofErr w:type="spellEnd"/>
          </w:p>
        </w:tc>
        <w:tc>
          <w:tcPr>
            <w:tcW w:w="5103" w:type="dxa"/>
            <w:shd w:val="clear" w:color="auto" w:fill="auto"/>
            <w:noWrap/>
            <w:vAlign w:val="center"/>
          </w:tcPr>
          <w:p w:rsidR="005E44D5" w:rsidRPr="005E44D5" w:rsidRDefault="005E44D5" w:rsidP="00851E3D">
            <w:pPr>
              <w:spacing w:after="0" w:line="240" w:lineRule="auto"/>
              <w:rPr>
                <w:rFonts w:ascii="Arial" w:hAnsi="Arial" w:cs="Arial"/>
                <w:sz w:val="24"/>
                <w:szCs w:val="24"/>
              </w:rPr>
            </w:pPr>
            <w:r w:rsidRPr="005E44D5">
              <w:rPr>
                <w:rFonts w:ascii="Arial" w:hAnsi="Arial" w:cs="Arial"/>
                <w:sz w:val="24"/>
                <w:szCs w:val="24"/>
              </w:rPr>
              <w:t>Welsh Government</w:t>
            </w:r>
          </w:p>
        </w:tc>
      </w:tr>
    </w:tbl>
    <w:p w:rsidR="00655209" w:rsidRPr="005E44D5" w:rsidRDefault="00655209" w:rsidP="00655209">
      <w:pPr>
        <w:rPr>
          <w:rFonts w:ascii="Arial" w:hAnsi="Arial" w:cs="Arial"/>
          <w:b/>
          <w:sz w:val="24"/>
          <w:szCs w:val="24"/>
        </w:rPr>
      </w:pPr>
    </w:p>
    <w:p w:rsidR="006408E2" w:rsidRPr="005E44D5" w:rsidRDefault="006408E2" w:rsidP="006408E2">
      <w:pPr>
        <w:spacing w:after="0" w:line="240" w:lineRule="auto"/>
        <w:rPr>
          <w:rFonts w:ascii="Arial" w:eastAsia="Times New Roman" w:hAnsi="Arial" w:cs="Arial"/>
          <w:sz w:val="24"/>
          <w:szCs w:val="24"/>
          <w:lang w:eastAsia="en-GB"/>
        </w:rPr>
      </w:pPr>
    </w:p>
    <w:p w:rsidR="006408E2" w:rsidRPr="005E44D5" w:rsidRDefault="001F1C9E" w:rsidP="00AC109A">
      <w:pPr>
        <w:tabs>
          <w:tab w:val="left" w:pos="284"/>
        </w:tabs>
        <w:spacing w:after="0" w:line="240" w:lineRule="auto"/>
        <w:ind w:left="426" w:hanging="426"/>
        <w:rPr>
          <w:rFonts w:ascii="Arial" w:eastAsia="Times New Roman" w:hAnsi="Arial" w:cs="Arial"/>
          <w:b/>
          <w:sz w:val="24"/>
          <w:szCs w:val="24"/>
          <w:lang w:eastAsia="en-GB"/>
        </w:rPr>
      </w:pPr>
      <w:r w:rsidRPr="005E44D5">
        <w:rPr>
          <w:rFonts w:ascii="Arial" w:eastAsia="Times New Roman" w:hAnsi="Arial" w:cs="Arial"/>
          <w:b/>
          <w:sz w:val="24"/>
          <w:szCs w:val="24"/>
          <w:lang w:eastAsia="en-GB"/>
        </w:rPr>
        <w:t xml:space="preserve">1.  </w:t>
      </w:r>
      <w:r w:rsidR="006408E2" w:rsidRPr="005E44D5">
        <w:rPr>
          <w:rFonts w:ascii="Arial" w:eastAsia="Times New Roman" w:hAnsi="Arial" w:cs="Arial"/>
          <w:b/>
          <w:sz w:val="24"/>
          <w:szCs w:val="24"/>
          <w:lang w:eastAsia="en-GB"/>
        </w:rPr>
        <w:t>Welco</w:t>
      </w:r>
      <w:r w:rsidR="00E8526C" w:rsidRPr="005E44D5">
        <w:rPr>
          <w:rFonts w:ascii="Arial" w:eastAsia="Times New Roman" w:hAnsi="Arial" w:cs="Arial"/>
          <w:b/>
          <w:sz w:val="24"/>
          <w:szCs w:val="24"/>
          <w:lang w:eastAsia="en-GB"/>
        </w:rPr>
        <w:t>me, introductions and apologies</w:t>
      </w:r>
    </w:p>
    <w:p w:rsidR="006408E2" w:rsidRPr="005E44D5" w:rsidRDefault="006408E2" w:rsidP="006408E2">
      <w:pPr>
        <w:spacing w:after="0" w:line="240" w:lineRule="auto"/>
        <w:ind w:left="709" w:hanging="709"/>
        <w:rPr>
          <w:rFonts w:ascii="Arial" w:eastAsia="Times New Roman" w:hAnsi="Arial" w:cs="Arial"/>
          <w:b/>
          <w:sz w:val="24"/>
          <w:szCs w:val="24"/>
          <w:lang w:eastAsia="en-GB"/>
        </w:rPr>
      </w:pPr>
    </w:p>
    <w:p w:rsidR="00B66E87" w:rsidRPr="005E44D5" w:rsidRDefault="001D6593" w:rsidP="00205325">
      <w:pPr>
        <w:spacing w:after="12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The Chair</w:t>
      </w:r>
      <w:r w:rsidR="00B66E87" w:rsidRPr="005E44D5">
        <w:rPr>
          <w:rFonts w:ascii="Arial" w:eastAsia="Times New Roman" w:hAnsi="Arial" w:cs="Arial"/>
          <w:sz w:val="24"/>
          <w:szCs w:val="24"/>
          <w:lang w:eastAsia="en-GB"/>
        </w:rPr>
        <w:t xml:space="preserve"> welcomed </w:t>
      </w:r>
      <w:r w:rsidR="00AC109A" w:rsidRPr="005E44D5">
        <w:rPr>
          <w:rFonts w:ascii="Arial" w:eastAsia="Times New Roman" w:hAnsi="Arial" w:cs="Arial"/>
          <w:sz w:val="24"/>
          <w:szCs w:val="24"/>
          <w:lang w:eastAsia="en-GB"/>
        </w:rPr>
        <w:t>everyone to the meeting and introduced Michelle Morris in her new role as Managing Director of Blaenau Gwent County Borough Council.  He a</w:t>
      </w:r>
      <w:r w:rsidR="00E8526C" w:rsidRPr="005E44D5">
        <w:rPr>
          <w:rFonts w:ascii="Arial" w:eastAsia="Times New Roman" w:hAnsi="Arial" w:cs="Arial"/>
          <w:sz w:val="24"/>
          <w:szCs w:val="24"/>
          <w:lang w:eastAsia="en-GB"/>
        </w:rPr>
        <w:t>lso expressed his thanks on behalf of the PSB to Steph</w:t>
      </w:r>
      <w:r w:rsidR="00AC109A" w:rsidRPr="005E44D5">
        <w:rPr>
          <w:rFonts w:ascii="Arial" w:eastAsia="Times New Roman" w:hAnsi="Arial" w:cs="Arial"/>
          <w:sz w:val="24"/>
          <w:szCs w:val="24"/>
          <w:lang w:eastAsia="en-GB"/>
        </w:rPr>
        <w:t xml:space="preserve">en Gillingham for </w:t>
      </w:r>
      <w:r w:rsidR="00E8526C" w:rsidRPr="005E44D5">
        <w:rPr>
          <w:rFonts w:ascii="Arial" w:eastAsia="Times New Roman" w:hAnsi="Arial" w:cs="Arial"/>
          <w:sz w:val="24"/>
          <w:szCs w:val="24"/>
          <w:lang w:eastAsia="en-GB"/>
        </w:rPr>
        <w:t xml:space="preserve">all the </w:t>
      </w:r>
      <w:r w:rsidR="00966C6C" w:rsidRPr="005E44D5">
        <w:rPr>
          <w:rFonts w:ascii="Arial" w:eastAsia="Times New Roman" w:hAnsi="Arial" w:cs="Arial"/>
          <w:sz w:val="24"/>
          <w:szCs w:val="24"/>
          <w:lang w:eastAsia="en-GB"/>
        </w:rPr>
        <w:t xml:space="preserve">work he had done in </w:t>
      </w:r>
      <w:r w:rsidR="00E8526C" w:rsidRPr="005E44D5">
        <w:rPr>
          <w:rFonts w:ascii="Arial" w:eastAsia="Times New Roman" w:hAnsi="Arial" w:cs="Arial"/>
          <w:sz w:val="24"/>
          <w:szCs w:val="24"/>
          <w:lang w:eastAsia="en-GB"/>
        </w:rPr>
        <w:t>the role of Temporary Head of Paid Service</w:t>
      </w:r>
      <w:r w:rsidR="005E44D5">
        <w:rPr>
          <w:rFonts w:ascii="Arial" w:eastAsia="Times New Roman" w:hAnsi="Arial" w:cs="Arial"/>
          <w:sz w:val="24"/>
          <w:szCs w:val="24"/>
          <w:lang w:eastAsia="en-GB"/>
        </w:rPr>
        <w:t xml:space="preserve"> for the Council</w:t>
      </w:r>
      <w:r w:rsidR="0025471E" w:rsidRPr="005E44D5">
        <w:rPr>
          <w:rFonts w:ascii="Arial" w:eastAsia="Times New Roman" w:hAnsi="Arial" w:cs="Arial"/>
          <w:sz w:val="24"/>
          <w:szCs w:val="24"/>
          <w:lang w:eastAsia="en-GB"/>
        </w:rPr>
        <w:t>.</w:t>
      </w:r>
    </w:p>
    <w:p w:rsidR="006408E2" w:rsidRPr="005E44D5" w:rsidRDefault="006408E2" w:rsidP="00AC109A">
      <w:pPr>
        <w:spacing w:after="0" w:line="240" w:lineRule="auto"/>
        <w:rPr>
          <w:rFonts w:ascii="Arial" w:eastAsia="Times New Roman" w:hAnsi="Arial" w:cs="Arial"/>
          <w:b/>
          <w:sz w:val="24"/>
          <w:szCs w:val="24"/>
          <w:lang w:eastAsia="en-GB"/>
        </w:rPr>
      </w:pPr>
    </w:p>
    <w:p w:rsidR="006408E2" w:rsidRPr="005E44D5" w:rsidRDefault="006408E2" w:rsidP="006408E2">
      <w:pPr>
        <w:spacing w:after="0" w:line="240" w:lineRule="auto"/>
        <w:rPr>
          <w:rFonts w:ascii="Arial" w:eastAsia="Times New Roman" w:hAnsi="Arial" w:cs="Arial"/>
          <w:b/>
          <w:sz w:val="24"/>
          <w:szCs w:val="24"/>
          <w:lang w:eastAsia="en-GB"/>
        </w:rPr>
      </w:pPr>
    </w:p>
    <w:p w:rsidR="00205325" w:rsidRDefault="00205325">
      <w:pPr>
        <w:rPr>
          <w:rFonts w:ascii="Arial" w:eastAsia="Times New Roman" w:hAnsi="Arial" w:cs="Arial"/>
          <w:b/>
          <w:sz w:val="24"/>
          <w:szCs w:val="24"/>
          <w:lang w:eastAsia="en-GB"/>
        </w:rPr>
      </w:pPr>
      <w:r>
        <w:rPr>
          <w:rFonts w:ascii="Arial" w:eastAsia="Times New Roman" w:hAnsi="Arial" w:cs="Arial"/>
          <w:b/>
          <w:sz w:val="24"/>
          <w:szCs w:val="24"/>
          <w:lang w:eastAsia="en-GB"/>
        </w:rPr>
        <w:br w:type="page"/>
      </w:r>
    </w:p>
    <w:p w:rsidR="006408E2" w:rsidRDefault="006408E2" w:rsidP="006408E2">
      <w:pPr>
        <w:spacing w:after="0" w:line="240" w:lineRule="auto"/>
        <w:rPr>
          <w:rFonts w:ascii="Arial" w:eastAsia="Times New Roman" w:hAnsi="Arial" w:cs="Arial"/>
          <w:b/>
          <w:sz w:val="24"/>
          <w:szCs w:val="24"/>
          <w:lang w:eastAsia="en-GB"/>
        </w:rPr>
      </w:pPr>
      <w:r w:rsidRPr="005E44D5">
        <w:rPr>
          <w:rFonts w:ascii="Arial" w:eastAsia="Times New Roman" w:hAnsi="Arial" w:cs="Arial"/>
          <w:b/>
          <w:sz w:val="24"/>
          <w:szCs w:val="24"/>
          <w:lang w:eastAsia="en-GB"/>
        </w:rPr>
        <w:lastRenderedPageBreak/>
        <w:t>2.</w:t>
      </w:r>
      <w:r w:rsidRPr="005E44D5">
        <w:rPr>
          <w:rFonts w:ascii="Arial" w:eastAsia="Times New Roman" w:hAnsi="Arial" w:cs="Arial"/>
          <w:sz w:val="24"/>
          <w:szCs w:val="24"/>
          <w:lang w:eastAsia="en-GB"/>
        </w:rPr>
        <w:t xml:space="preserve">  </w:t>
      </w:r>
      <w:r w:rsidR="005E44D5">
        <w:rPr>
          <w:rFonts w:ascii="Arial" w:eastAsia="Times New Roman" w:hAnsi="Arial" w:cs="Arial"/>
          <w:b/>
          <w:sz w:val="24"/>
          <w:szCs w:val="24"/>
          <w:lang w:eastAsia="en-GB"/>
        </w:rPr>
        <w:t>Notes of previous meeting</w:t>
      </w:r>
    </w:p>
    <w:p w:rsidR="005E44D5" w:rsidRPr="005E44D5" w:rsidRDefault="005E44D5" w:rsidP="006408E2">
      <w:pPr>
        <w:spacing w:after="0" w:line="240" w:lineRule="auto"/>
        <w:rPr>
          <w:rFonts w:ascii="Arial" w:eastAsia="Times New Roman" w:hAnsi="Arial" w:cs="Arial"/>
          <w:sz w:val="24"/>
          <w:szCs w:val="24"/>
          <w:lang w:eastAsia="en-GB"/>
        </w:rPr>
      </w:pPr>
    </w:p>
    <w:p w:rsidR="00540115" w:rsidRPr="005E44D5" w:rsidRDefault="00540115" w:rsidP="005E44D5">
      <w:pPr>
        <w:rPr>
          <w:rFonts w:ascii="Arial" w:hAnsi="Arial" w:cs="Arial"/>
          <w:b/>
          <w:i/>
          <w:sz w:val="24"/>
          <w:szCs w:val="24"/>
        </w:rPr>
      </w:pPr>
      <w:r w:rsidRPr="005E44D5">
        <w:rPr>
          <w:rFonts w:ascii="Arial" w:hAnsi="Arial" w:cs="Arial"/>
          <w:b/>
          <w:sz w:val="24"/>
          <w:szCs w:val="24"/>
        </w:rPr>
        <w:t>2. (</w:t>
      </w:r>
      <w:proofErr w:type="gramStart"/>
      <w:r w:rsidRPr="005E44D5">
        <w:rPr>
          <w:rFonts w:ascii="Arial" w:hAnsi="Arial" w:cs="Arial"/>
          <w:b/>
          <w:sz w:val="24"/>
          <w:szCs w:val="24"/>
        </w:rPr>
        <w:t>a</w:t>
      </w:r>
      <w:proofErr w:type="gramEnd"/>
      <w:r w:rsidRPr="005E44D5">
        <w:rPr>
          <w:rFonts w:ascii="Arial" w:hAnsi="Arial" w:cs="Arial"/>
          <w:b/>
          <w:sz w:val="24"/>
          <w:szCs w:val="24"/>
        </w:rPr>
        <w:t xml:space="preserve">) </w:t>
      </w:r>
      <w:r w:rsidRPr="005E44D5">
        <w:rPr>
          <w:rFonts w:ascii="Arial" w:hAnsi="Arial" w:cs="Arial"/>
          <w:b/>
          <w:sz w:val="24"/>
          <w:szCs w:val="24"/>
        </w:rPr>
        <w:tab/>
        <w:t xml:space="preserve">PSB meeting 24th July for accuracy </w:t>
      </w:r>
    </w:p>
    <w:p w:rsidR="005E44D5" w:rsidRDefault="00E8526C" w:rsidP="005E44D5">
      <w:pPr>
        <w:rPr>
          <w:rFonts w:ascii="Arial" w:hAnsi="Arial" w:cs="Arial"/>
          <w:sz w:val="24"/>
          <w:szCs w:val="24"/>
        </w:rPr>
      </w:pPr>
      <w:r w:rsidRPr="005E44D5">
        <w:rPr>
          <w:rFonts w:ascii="Arial" w:hAnsi="Arial" w:cs="Arial"/>
          <w:sz w:val="24"/>
          <w:szCs w:val="24"/>
        </w:rPr>
        <w:t>The notes were agreed as accurate</w:t>
      </w:r>
      <w:r w:rsidR="00FF22B0" w:rsidRPr="005E44D5">
        <w:rPr>
          <w:rFonts w:ascii="Arial" w:hAnsi="Arial" w:cs="Arial"/>
          <w:sz w:val="24"/>
          <w:szCs w:val="24"/>
        </w:rPr>
        <w:t>.</w:t>
      </w:r>
    </w:p>
    <w:p w:rsidR="005E44D5" w:rsidRDefault="005E44D5" w:rsidP="00E8526C">
      <w:pPr>
        <w:rPr>
          <w:rFonts w:ascii="Arial" w:hAnsi="Arial" w:cs="Arial"/>
          <w:sz w:val="24"/>
          <w:szCs w:val="24"/>
        </w:rPr>
      </w:pPr>
      <w:r>
        <w:rPr>
          <w:rFonts w:ascii="Arial" w:hAnsi="Arial" w:cs="Arial"/>
          <w:b/>
          <w:sz w:val="24"/>
          <w:szCs w:val="24"/>
        </w:rPr>
        <w:t>2. (</w:t>
      </w:r>
      <w:proofErr w:type="gramStart"/>
      <w:r>
        <w:rPr>
          <w:rFonts w:ascii="Arial" w:hAnsi="Arial" w:cs="Arial"/>
          <w:b/>
          <w:sz w:val="24"/>
          <w:szCs w:val="24"/>
        </w:rPr>
        <w:t>b</w:t>
      </w:r>
      <w:proofErr w:type="gramEnd"/>
      <w:r>
        <w:rPr>
          <w:rFonts w:ascii="Arial" w:hAnsi="Arial" w:cs="Arial"/>
          <w:b/>
          <w:sz w:val="24"/>
          <w:szCs w:val="24"/>
        </w:rPr>
        <w:t xml:space="preserve">) </w:t>
      </w:r>
      <w:r>
        <w:rPr>
          <w:rFonts w:ascii="Arial" w:hAnsi="Arial" w:cs="Arial"/>
          <w:b/>
          <w:sz w:val="24"/>
          <w:szCs w:val="24"/>
        </w:rPr>
        <w:tab/>
        <w:t>Summary Action Sheet</w:t>
      </w:r>
    </w:p>
    <w:p w:rsidR="005E44D5" w:rsidRPr="005E44D5" w:rsidRDefault="00966C6C" w:rsidP="005E44D5">
      <w:pPr>
        <w:rPr>
          <w:rFonts w:ascii="Arial" w:hAnsi="Arial" w:cs="Arial"/>
          <w:sz w:val="24"/>
          <w:szCs w:val="24"/>
        </w:rPr>
      </w:pPr>
      <w:r w:rsidRPr="005E44D5">
        <w:rPr>
          <w:rFonts w:ascii="Arial" w:hAnsi="Arial" w:cs="Arial"/>
          <w:sz w:val="24"/>
          <w:szCs w:val="24"/>
        </w:rPr>
        <w:t xml:space="preserve">BE advised that </w:t>
      </w:r>
      <w:r w:rsidR="005E44D5">
        <w:rPr>
          <w:rFonts w:ascii="Arial" w:hAnsi="Arial" w:cs="Arial"/>
          <w:sz w:val="24"/>
          <w:szCs w:val="24"/>
        </w:rPr>
        <w:t xml:space="preserve">all </w:t>
      </w:r>
      <w:r w:rsidRPr="005E44D5">
        <w:rPr>
          <w:rFonts w:ascii="Arial" w:hAnsi="Arial" w:cs="Arial"/>
          <w:sz w:val="24"/>
          <w:szCs w:val="24"/>
        </w:rPr>
        <w:t>actions were co</w:t>
      </w:r>
      <w:r w:rsidR="005E44D5">
        <w:rPr>
          <w:rFonts w:ascii="Arial" w:hAnsi="Arial" w:cs="Arial"/>
          <w:sz w:val="24"/>
          <w:szCs w:val="24"/>
        </w:rPr>
        <w:t>mplete with the exception of the ‘</w:t>
      </w:r>
      <w:r w:rsidR="00E8526C" w:rsidRPr="005E44D5">
        <w:rPr>
          <w:rFonts w:ascii="Arial" w:hAnsi="Arial" w:cs="Arial"/>
          <w:sz w:val="24"/>
          <w:szCs w:val="24"/>
        </w:rPr>
        <w:t>Update on Domestic Homicide Review</w:t>
      </w:r>
      <w:r w:rsidR="005E44D5">
        <w:rPr>
          <w:rFonts w:ascii="Arial" w:hAnsi="Arial" w:cs="Arial"/>
          <w:sz w:val="24"/>
          <w:szCs w:val="24"/>
        </w:rPr>
        <w:t>’</w:t>
      </w:r>
      <w:r w:rsidR="00E8526C" w:rsidRPr="005E44D5">
        <w:rPr>
          <w:rFonts w:ascii="Arial" w:hAnsi="Arial" w:cs="Arial"/>
          <w:sz w:val="24"/>
          <w:szCs w:val="24"/>
        </w:rPr>
        <w:t xml:space="preserve"> </w:t>
      </w:r>
      <w:r w:rsidR="005E44D5">
        <w:rPr>
          <w:rFonts w:ascii="Arial" w:hAnsi="Arial" w:cs="Arial"/>
          <w:sz w:val="24"/>
          <w:szCs w:val="24"/>
        </w:rPr>
        <w:t>which would b</w:t>
      </w:r>
      <w:r w:rsidR="005E44D5" w:rsidRPr="005E44D5">
        <w:rPr>
          <w:rFonts w:ascii="Arial" w:hAnsi="Arial" w:cs="Arial"/>
          <w:sz w:val="24"/>
          <w:szCs w:val="24"/>
        </w:rPr>
        <w:t>e tabled at a future PSB meeting</w:t>
      </w:r>
      <w:r w:rsidR="005E44D5">
        <w:rPr>
          <w:rFonts w:ascii="Arial" w:hAnsi="Arial" w:cs="Arial"/>
          <w:sz w:val="24"/>
          <w:szCs w:val="24"/>
        </w:rPr>
        <w:t>.</w:t>
      </w:r>
    </w:p>
    <w:p w:rsidR="005E44D5" w:rsidRDefault="005E44D5" w:rsidP="005E44D5">
      <w:pPr>
        <w:jc w:val="right"/>
        <w:rPr>
          <w:rFonts w:ascii="Arial" w:hAnsi="Arial" w:cs="Arial"/>
          <w:sz w:val="24"/>
          <w:szCs w:val="24"/>
        </w:rPr>
      </w:pPr>
      <w:r w:rsidRPr="00890148">
        <w:rPr>
          <w:rFonts w:ascii="Arial" w:hAnsi="Arial" w:cs="Arial"/>
          <w:b/>
          <w:color w:val="4F81BD" w:themeColor="accent1"/>
          <w:sz w:val="24"/>
          <w:szCs w:val="24"/>
        </w:rPr>
        <w:t>Action</w:t>
      </w:r>
      <w:r w:rsidR="00890148">
        <w:rPr>
          <w:rFonts w:ascii="Arial" w:hAnsi="Arial" w:cs="Arial"/>
          <w:b/>
          <w:color w:val="4F81BD" w:themeColor="accent1"/>
          <w:sz w:val="24"/>
          <w:szCs w:val="24"/>
        </w:rPr>
        <w:t xml:space="preserve"> 1</w:t>
      </w:r>
      <w:r w:rsidRPr="00890148">
        <w:rPr>
          <w:rFonts w:ascii="Arial" w:hAnsi="Arial" w:cs="Arial"/>
          <w:b/>
          <w:color w:val="4F81BD" w:themeColor="accent1"/>
          <w:sz w:val="24"/>
          <w:szCs w:val="24"/>
        </w:rPr>
        <w:t>:</w:t>
      </w:r>
      <w:r w:rsidRPr="00890148">
        <w:rPr>
          <w:rFonts w:ascii="Arial" w:hAnsi="Arial" w:cs="Arial"/>
          <w:color w:val="4F81BD" w:themeColor="accent1"/>
          <w:sz w:val="24"/>
          <w:szCs w:val="24"/>
        </w:rPr>
        <w:t xml:space="preserve"> </w:t>
      </w:r>
      <w:r w:rsidRPr="005E44D5">
        <w:rPr>
          <w:rFonts w:ascii="Arial" w:hAnsi="Arial" w:cs="Arial"/>
          <w:i/>
          <w:sz w:val="24"/>
          <w:szCs w:val="24"/>
        </w:rPr>
        <w:t xml:space="preserve">Update for future meeting on </w:t>
      </w:r>
      <w:r w:rsidR="00E8526C" w:rsidRPr="005E44D5">
        <w:rPr>
          <w:rFonts w:ascii="Arial" w:hAnsi="Arial" w:cs="Arial"/>
          <w:i/>
          <w:sz w:val="24"/>
          <w:szCs w:val="24"/>
        </w:rPr>
        <w:t xml:space="preserve">DHR </w:t>
      </w:r>
      <w:r w:rsidRPr="005E44D5">
        <w:rPr>
          <w:rFonts w:ascii="Arial" w:hAnsi="Arial" w:cs="Arial"/>
          <w:i/>
          <w:sz w:val="24"/>
          <w:szCs w:val="24"/>
        </w:rPr>
        <w:t xml:space="preserve">from </w:t>
      </w:r>
      <w:r w:rsidR="00E8526C" w:rsidRPr="005E44D5">
        <w:rPr>
          <w:rFonts w:ascii="Arial" w:hAnsi="Arial" w:cs="Arial"/>
          <w:i/>
          <w:sz w:val="24"/>
          <w:szCs w:val="24"/>
        </w:rPr>
        <w:t>Rebecca Haycock</w:t>
      </w:r>
      <w:r w:rsidRPr="005E44D5">
        <w:rPr>
          <w:rFonts w:ascii="Arial" w:hAnsi="Arial" w:cs="Arial"/>
          <w:i/>
          <w:sz w:val="24"/>
          <w:szCs w:val="24"/>
        </w:rPr>
        <w:t xml:space="preserve"> (VAWDASV)</w:t>
      </w:r>
    </w:p>
    <w:p w:rsidR="005E44D5" w:rsidRDefault="00540115" w:rsidP="005E44D5">
      <w:pPr>
        <w:rPr>
          <w:rFonts w:ascii="Arial" w:hAnsi="Arial" w:cs="Arial"/>
          <w:sz w:val="24"/>
          <w:szCs w:val="24"/>
        </w:rPr>
      </w:pPr>
      <w:r w:rsidRPr="005E44D5">
        <w:rPr>
          <w:rFonts w:ascii="Arial" w:hAnsi="Arial" w:cs="Arial"/>
          <w:b/>
          <w:sz w:val="24"/>
          <w:szCs w:val="24"/>
        </w:rPr>
        <w:t xml:space="preserve">2. (c) </w:t>
      </w:r>
      <w:r w:rsidRPr="005E44D5">
        <w:rPr>
          <w:rFonts w:ascii="Arial" w:hAnsi="Arial" w:cs="Arial"/>
          <w:b/>
          <w:sz w:val="24"/>
          <w:szCs w:val="24"/>
        </w:rPr>
        <w:tab/>
        <w:t>Request for notes of PSB meetings to be included on th</w:t>
      </w:r>
      <w:r w:rsidR="005E44D5">
        <w:rPr>
          <w:rFonts w:ascii="Arial" w:hAnsi="Arial" w:cs="Arial"/>
          <w:b/>
          <w:sz w:val="24"/>
          <w:szCs w:val="24"/>
        </w:rPr>
        <w:t>e PSB Scrutiny Committee agenda</w:t>
      </w:r>
    </w:p>
    <w:p w:rsidR="00E8526C" w:rsidRPr="005E44D5" w:rsidRDefault="00966C6C" w:rsidP="005E44D5">
      <w:pPr>
        <w:rPr>
          <w:rFonts w:ascii="Arial" w:hAnsi="Arial" w:cs="Arial"/>
          <w:sz w:val="24"/>
          <w:szCs w:val="24"/>
        </w:rPr>
      </w:pPr>
      <w:r w:rsidRPr="005E44D5">
        <w:rPr>
          <w:rFonts w:ascii="Arial" w:hAnsi="Arial" w:cs="Arial"/>
          <w:sz w:val="24"/>
          <w:szCs w:val="24"/>
        </w:rPr>
        <w:t xml:space="preserve">The members agreed that notes of the PSB meetings should be included in </w:t>
      </w:r>
      <w:r w:rsidR="00E8526C" w:rsidRPr="005E44D5">
        <w:rPr>
          <w:rFonts w:ascii="Arial" w:hAnsi="Arial" w:cs="Arial"/>
          <w:sz w:val="24"/>
          <w:szCs w:val="24"/>
        </w:rPr>
        <w:t>the</w:t>
      </w:r>
      <w:r w:rsidRPr="005E44D5">
        <w:rPr>
          <w:rFonts w:ascii="Arial" w:hAnsi="Arial" w:cs="Arial"/>
          <w:sz w:val="24"/>
          <w:szCs w:val="24"/>
        </w:rPr>
        <w:t xml:space="preserve"> information pack for the </w:t>
      </w:r>
      <w:r w:rsidR="00E8526C" w:rsidRPr="005E44D5">
        <w:rPr>
          <w:rFonts w:ascii="Arial" w:hAnsi="Arial" w:cs="Arial"/>
          <w:sz w:val="24"/>
          <w:szCs w:val="24"/>
        </w:rPr>
        <w:t xml:space="preserve">Public Services Board </w:t>
      </w:r>
      <w:r w:rsidRPr="005E44D5">
        <w:rPr>
          <w:rFonts w:ascii="Arial" w:hAnsi="Arial" w:cs="Arial"/>
          <w:sz w:val="24"/>
          <w:szCs w:val="24"/>
        </w:rPr>
        <w:t>Scrutiny Committee</w:t>
      </w:r>
      <w:r w:rsidR="00E8526C" w:rsidRPr="005E44D5">
        <w:rPr>
          <w:rFonts w:ascii="Arial" w:hAnsi="Arial" w:cs="Arial"/>
          <w:sz w:val="24"/>
          <w:szCs w:val="24"/>
        </w:rPr>
        <w:t xml:space="preserve"> as requested by the Committee</w:t>
      </w:r>
      <w:r w:rsidRPr="005E44D5">
        <w:rPr>
          <w:rFonts w:ascii="Arial" w:hAnsi="Arial" w:cs="Arial"/>
          <w:sz w:val="24"/>
          <w:szCs w:val="24"/>
        </w:rPr>
        <w:t xml:space="preserve">. </w:t>
      </w:r>
      <w:r w:rsidR="00FF22B0" w:rsidRPr="005E44D5">
        <w:rPr>
          <w:rFonts w:ascii="Arial" w:hAnsi="Arial" w:cs="Arial"/>
          <w:sz w:val="24"/>
          <w:szCs w:val="24"/>
        </w:rPr>
        <w:t xml:space="preserve"> </w:t>
      </w:r>
      <w:r w:rsidR="00E8526C" w:rsidRPr="005E44D5">
        <w:rPr>
          <w:rFonts w:ascii="Arial" w:hAnsi="Arial" w:cs="Arial"/>
          <w:sz w:val="24"/>
          <w:szCs w:val="24"/>
        </w:rPr>
        <w:t>BE outlined that the next scrutiny meeting would be held on 5</w:t>
      </w:r>
      <w:r w:rsidR="00E8526C" w:rsidRPr="005E44D5">
        <w:rPr>
          <w:rFonts w:ascii="Arial" w:hAnsi="Arial" w:cs="Arial"/>
          <w:sz w:val="24"/>
          <w:szCs w:val="24"/>
          <w:vertAlign w:val="superscript"/>
        </w:rPr>
        <w:t>th</w:t>
      </w:r>
      <w:r w:rsidR="00E8526C" w:rsidRPr="005E44D5">
        <w:rPr>
          <w:rFonts w:ascii="Arial" w:hAnsi="Arial" w:cs="Arial"/>
          <w:sz w:val="24"/>
          <w:szCs w:val="24"/>
        </w:rPr>
        <w:t xml:space="preserve"> December</w:t>
      </w:r>
      <w:r w:rsidR="005E44D5">
        <w:rPr>
          <w:rFonts w:ascii="Arial" w:hAnsi="Arial" w:cs="Arial"/>
          <w:sz w:val="24"/>
          <w:szCs w:val="24"/>
        </w:rPr>
        <w:t>,</w:t>
      </w:r>
      <w:r w:rsidR="00E8526C" w:rsidRPr="005E44D5">
        <w:rPr>
          <w:rFonts w:ascii="Arial" w:hAnsi="Arial" w:cs="Arial"/>
          <w:sz w:val="24"/>
          <w:szCs w:val="24"/>
        </w:rPr>
        <w:t xml:space="preserve"> and an invite will be sent on behalf of </w:t>
      </w:r>
      <w:r w:rsidR="00205325">
        <w:rPr>
          <w:rFonts w:ascii="Arial" w:hAnsi="Arial" w:cs="Arial"/>
          <w:sz w:val="24"/>
          <w:szCs w:val="24"/>
        </w:rPr>
        <w:t xml:space="preserve">the </w:t>
      </w:r>
      <w:r w:rsidR="00E8526C" w:rsidRPr="005E44D5">
        <w:rPr>
          <w:rFonts w:ascii="Arial" w:hAnsi="Arial" w:cs="Arial"/>
          <w:sz w:val="24"/>
          <w:szCs w:val="24"/>
        </w:rPr>
        <w:t xml:space="preserve">chair of </w:t>
      </w:r>
      <w:r w:rsidR="005E44D5" w:rsidRPr="005E44D5">
        <w:rPr>
          <w:rFonts w:ascii="Arial" w:hAnsi="Arial" w:cs="Arial"/>
          <w:sz w:val="24"/>
          <w:szCs w:val="24"/>
        </w:rPr>
        <w:t>Scrutiny</w:t>
      </w:r>
      <w:r w:rsidR="00205325">
        <w:rPr>
          <w:rFonts w:ascii="Arial" w:hAnsi="Arial" w:cs="Arial"/>
          <w:sz w:val="24"/>
          <w:szCs w:val="24"/>
        </w:rPr>
        <w:t xml:space="preserve"> Committee</w:t>
      </w:r>
      <w:r w:rsidR="00E8526C" w:rsidRPr="005E44D5">
        <w:rPr>
          <w:rFonts w:ascii="Arial" w:hAnsi="Arial" w:cs="Arial"/>
          <w:sz w:val="24"/>
          <w:szCs w:val="24"/>
        </w:rPr>
        <w:t xml:space="preserve"> to PSB members</w:t>
      </w:r>
      <w:r w:rsidR="005E44D5">
        <w:rPr>
          <w:rFonts w:ascii="Arial" w:hAnsi="Arial" w:cs="Arial"/>
          <w:sz w:val="24"/>
          <w:szCs w:val="24"/>
        </w:rPr>
        <w:t>.</w:t>
      </w:r>
    </w:p>
    <w:p w:rsidR="00E8526C" w:rsidRPr="00890148" w:rsidRDefault="005E44D5" w:rsidP="005E44D5">
      <w:pPr>
        <w:ind w:left="1134" w:hanging="708"/>
        <w:jc w:val="right"/>
        <w:rPr>
          <w:rFonts w:ascii="Arial" w:hAnsi="Arial" w:cs="Arial"/>
          <w:i/>
          <w:sz w:val="24"/>
          <w:szCs w:val="24"/>
        </w:rPr>
      </w:pPr>
      <w:r w:rsidRPr="00890148">
        <w:rPr>
          <w:rFonts w:ascii="Arial" w:hAnsi="Arial" w:cs="Arial"/>
          <w:b/>
          <w:color w:val="4F81BD" w:themeColor="accent1"/>
          <w:sz w:val="24"/>
          <w:szCs w:val="24"/>
        </w:rPr>
        <w:t>Action</w:t>
      </w:r>
      <w:r w:rsidR="00890148">
        <w:rPr>
          <w:rFonts w:ascii="Arial" w:hAnsi="Arial" w:cs="Arial"/>
          <w:b/>
          <w:color w:val="4F81BD" w:themeColor="accent1"/>
          <w:sz w:val="24"/>
          <w:szCs w:val="24"/>
        </w:rPr>
        <w:t xml:space="preserve"> 2</w:t>
      </w:r>
      <w:r w:rsidRPr="00890148">
        <w:rPr>
          <w:rFonts w:ascii="Arial" w:hAnsi="Arial" w:cs="Arial"/>
          <w:b/>
          <w:color w:val="4F81BD" w:themeColor="accent1"/>
          <w:sz w:val="24"/>
          <w:szCs w:val="24"/>
        </w:rPr>
        <w:t xml:space="preserve">: </w:t>
      </w:r>
      <w:r w:rsidR="00497742" w:rsidRPr="00890148">
        <w:rPr>
          <w:rFonts w:ascii="Arial" w:hAnsi="Arial" w:cs="Arial"/>
          <w:i/>
          <w:sz w:val="24"/>
          <w:szCs w:val="24"/>
        </w:rPr>
        <w:t>PSB mem</w:t>
      </w:r>
      <w:r w:rsidR="00E8526C" w:rsidRPr="00890148">
        <w:rPr>
          <w:rFonts w:ascii="Arial" w:hAnsi="Arial" w:cs="Arial"/>
          <w:i/>
          <w:sz w:val="24"/>
          <w:szCs w:val="24"/>
        </w:rPr>
        <w:t xml:space="preserve">bers to be invited to </w:t>
      </w:r>
      <w:r w:rsidRPr="00890148">
        <w:rPr>
          <w:rFonts w:ascii="Arial" w:hAnsi="Arial" w:cs="Arial"/>
          <w:i/>
          <w:sz w:val="24"/>
          <w:szCs w:val="24"/>
        </w:rPr>
        <w:t xml:space="preserve">the </w:t>
      </w:r>
      <w:r w:rsidR="00E8526C" w:rsidRPr="00890148">
        <w:rPr>
          <w:rFonts w:ascii="Arial" w:hAnsi="Arial" w:cs="Arial"/>
          <w:i/>
          <w:sz w:val="24"/>
          <w:szCs w:val="24"/>
        </w:rPr>
        <w:t xml:space="preserve">PSB Scrutiny Committee </w:t>
      </w:r>
    </w:p>
    <w:p w:rsidR="00540115" w:rsidRPr="005E44D5" w:rsidRDefault="00540115" w:rsidP="005E44D5">
      <w:pPr>
        <w:rPr>
          <w:rFonts w:ascii="Arial" w:hAnsi="Arial" w:cs="Arial"/>
          <w:b/>
          <w:sz w:val="24"/>
          <w:szCs w:val="24"/>
        </w:rPr>
      </w:pPr>
      <w:r w:rsidRPr="005E44D5">
        <w:rPr>
          <w:rFonts w:ascii="Arial" w:hAnsi="Arial" w:cs="Arial"/>
          <w:b/>
          <w:sz w:val="24"/>
          <w:szCs w:val="24"/>
        </w:rPr>
        <w:t>2. (</w:t>
      </w:r>
      <w:proofErr w:type="gramStart"/>
      <w:r w:rsidRPr="005E44D5">
        <w:rPr>
          <w:rFonts w:ascii="Arial" w:hAnsi="Arial" w:cs="Arial"/>
          <w:b/>
          <w:sz w:val="24"/>
          <w:szCs w:val="24"/>
        </w:rPr>
        <w:t>d</w:t>
      </w:r>
      <w:proofErr w:type="gramEnd"/>
      <w:r w:rsidRPr="005E44D5">
        <w:rPr>
          <w:rFonts w:ascii="Arial" w:hAnsi="Arial" w:cs="Arial"/>
          <w:b/>
          <w:sz w:val="24"/>
          <w:szCs w:val="24"/>
        </w:rPr>
        <w:t xml:space="preserve">)  </w:t>
      </w:r>
      <w:r w:rsidR="00FF22B0" w:rsidRPr="005E44D5">
        <w:rPr>
          <w:rFonts w:ascii="Arial" w:hAnsi="Arial" w:cs="Arial"/>
          <w:b/>
          <w:sz w:val="24"/>
          <w:szCs w:val="24"/>
        </w:rPr>
        <w:t xml:space="preserve"> </w:t>
      </w:r>
      <w:r w:rsidRPr="005E44D5">
        <w:rPr>
          <w:rFonts w:ascii="Arial" w:hAnsi="Arial" w:cs="Arial"/>
          <w:b/>
          <w:sz w:val="24"/>
          <w:szCs w:val="24"/>
        </w:rPr>
        <w:t>Recommendations from the PSB Strategic Support Group held on 20</w:t>
      </w:r>
      <w:r w:rsidRPr="005E44D5">
        <w:rPr>
          <w:rFonts w:ascii="Arial" w:hAnsi="Arial" w:cs="Arial"/>
          <w:b/>
          <w:sz w:val="24"/>
          <w:szCs w:val="24"/>
          <w:vertAlign w:val="superscript"/>
        </w:rPr>
        <w:t xml:space="preserve">th </w:t>
      </w:r>
      <w:r w:rsidR="00890148">
        <w:rPr>
          <w:rFonts w:ascii="Arial" w:hAnsi="Arial" w:cs="Arial"/>
          <w:b/>
          <w:sz w:val="24"/>
          <w:szCs w:val="24"/>
          <w:vertAlign w:val="superscript"/>
        </w:rPr>
        <w:tab/>
      </w:r>
      <w:r w:rsidR="00E8526C" w:rsidRPr="005E44D5">
        <w:rPr>
          <w:rFonts w:ascii="Arial" w:hAnsi="Arial" w:cs="Arial"/>
          <w:b/>
          <w:sz w:val="24"/>
          <w:szCs w:val="24"/>
        </w:rPr>
        <w:t>October</w:t>
      </w:r>
    </w:p>
    <w:p w:rsidR="00890148" w:rsidRDefault="00540115" w:rsidP="00890148">
      <w:pPr>
        <w:pStyle w:val="ListParagraph"/>
        <w:numPr>
          <w:ilvl w:val="0"/>
          <w:numId w:val="48"/>
        </w:numPr>
        <w:spacing w:after="120" w:line="240" w:lineRule="auto"/>
        <w:ind w:left="714" w:hanging="357"/>
        <w:contextualSpacing w:val="0"/>
        <w:rPr>
          <w:rFonts w:ascii="Arial" w:hAnsi="Arial" w:cs="Arial"/>
          <w:sz w:val="24"/>
          <w:szCs w:val="24"/>
        </w:rPr>
      </w:pPr>
      <w:r w:rsidRPr="00890148">
        <w:rPr>
          <w:rFonts w:ascii="Arial" w:hAnsi="Arial" w:cs="Arial"/>
          <w:sz w:val="24"/>
          <w:szCs w:val="24"/>
        </w:rPr>
        <w:t>Blaenau Gwent We Want Engagement Programme is put forward for recognition</w:t>
      </w:r>
      <w:r w:rsidR="00497742" w:rsidRPr="00890148">
        <w:rPr>
          <w:rFonts w:ascii="Arial" w:hAnsi="Arial" w:cs="Arial"/>
          <w:sz w:val="24"/>
          <w:szCs w:val="24"/>
        </w:rPr>
        <w:t xml:space="preserve"> where relevant</w:t>
      </w:r>
      <w:r w:rsidRPr="00890148">
        <w:rPr>
          <w:rFonts w:ascii="Arial" w:hAnsi="Arial" w:cs="Arial"/>
          <w:sz w:val="24"/>
          <w:szCs w:val="24"/>
        </w:rPr>
        <w:t>;</w:t>
      </w:r>
    </w:p>
    <w:p w:rsidR="00890148" w:rsidRDefault="00540115" w:rsidP="00890148">
      <w:pPr>
        <w:pStyle w:val="ListParagraph"/>
        <w:numPr>
          <w:ilvl w:val="0"/>
          <w:numId w:val="48"/>
        </w:numPr>
        <w:spacing w:after="120" w:line="240" w:lineRule="auto"/>
        <w:ind w:left="714" w:hanging="357"/>
        <w:contextualSpacing w:val="0"/>
        <w:rPr>
          <w:rFonts w:ascii="Arial" w:hAnsi="Arial" w:cs="Arial"/>
          <w:sz w:val="24"/>
          <w:szCs w:val="24"/>
        </w:rPr>
      </w:pPr>
      <w:r w:rsidRPr="00890148">
        <w:rPr>
          <w:rFonts w:ascii="Arial" w:hAnsi="Arial" w:cs="Arial"/>
          <w:sz w:val="24"/>
          <w:szCs w:val="24"/>
        </w:rPr>
        <w:t>Suggestion for a future PSB discussion space – Planning for</w:t>
      </w:r>
      <w:r w:rsidR="00497742" w:rsidRPr="00890148">
        <w:rPr>
          <w:rFonts w:ascii="Arial" w:hAnsi="Arial" w:cs="Arial"/>
          <w:sz w:val="24"/>
          <w:szCs w:val="24"/>
        </w:rPr>
        <w:t xml:space="preserve"> the Tech Valley Initiative</w:t>
      </w:r>
      <w:r w:rsidRPr="00890148">
        <w:rPr>
          <w:rFonts w:ascii="Arial" w:hAnsi="Arial" w:cs="Arial"/>
          <w:sz w:val="24"/>
          <w:szCs w:val="24"/>
        </w:rPr>
        <w:t>.</w:t>
      </w:r>
    </w:p>
    <w:p w:rsidR="00890148" w:rsidRDefault="00497742" w:rsidP="00890148">
      <w:pPr>
        <w:pStyle w:val="ListParagraph"/>
        <w:spacing w:after="120" w:line="240" w:lineRule="auto"/>
        <w:ind w:left="0"/>
        <w:contextualSpacing w:val="0"/>
        <w:rPr>
          <w:rFonts w:ascii="Arial" w:hAnsi="Arial" w:cs="Arial"/>
          <w:sz w:val="24"/>
          <w:szCs w:val="24"/>
        </w:rPr>
      </w:pPr>
      <w:r w:rsidRPr="00890148">
        <w:rPr>
          <w:rFonts w:ascii="Arial" w:hAnsi="Arial" w:cs="Arial"/>
          <w:sz w:val="24"/>
          <w:szCs w:val="24"/>
        </w:rPr>
        <w:t>The PSB supported the Blaenau Gwent We Want Engagement Programme being put forward for recognition where the opportunity arose, noting that the Future Generations Commissioner has already provided positive feedback on the programme.</w:t>
      </w:r>
    </w:p>
    <w:p w:rsidR="00497742" w:rsidRPr="005E44D5" w:rsidRDefault="00FF22B0" w:rsidP="00890148">
      <w:pPr>
        <w:pStyle w:val="ListParagraph"/>
        <w:spacing w:after="120" w:line="240" w:lineRule="auto"/>
        <w:ind w:left="0"/>
        <w:contextualSpacing w:val="0"/>
        <w:rPr>
          <w:rFonts w:ascii="Arial" w:hAnsi="Arial" w:cs="Arial"/>
          <w:sz w:val="24"/>
          <w:szCs w:val="24"/>
        </w:rPr>
      </w:pPr>
      <w:r w:rsidRPr="005E44D5">
        <w:rPr>
          <w:rFonts w:ascii="Arial" w:hAnsi="Arial" w:cs="Arial"/>
          <w:sz w:val="24"/>
          <w:szCs w:val="24"/>
        </w:rPr>
        <w:t xml:space="preserve">It was agreed that the </w:t>
      </w:r>
      <w:r w:rsidR="00497742" w:rsidRPr="005E44D5">
        <w:rPr>
          <w:rFonts w:ascii="Arial" w:hAnsi="Arial" w:cs="Arial"/>
          <w:sz w:val="24"/>
          <w:szCs w:val="24"/>
        </w:rPr>
        <w:t xml:space="preserve">Tech Valley Initiative </w:t>
      </w:r>
      <w:r w:rsidR="00EA23ED">
        <w:rPr>
          <w:rFonts w:ascii="Arial" w:hAnsi="Arial" w:cs="Arial"/>
          <w:sz w:val="24"/>
          <w:szCs w:val="24"/>
        </w:rPr>
        <w:t>would be included for</w:t>
      </w:r>
      <w:r w:rsidR="00497742" w:rsidRPr="005E44D5">
        <w:rPr>
          <w:rFonts w:ascii="Arial" w:hAnsi="Arial" w:cs="Arial"/>
          <w:sz w:val="24"/>
          <w:szCs w:val="24"/>
        </w:rPr>
        <w:t xml:space="preserve"> next discussion space.  The Chair welcomed this opportunity to discuss how </w:t>
      </w:r>
      <w:r w:rsidR="00890148">
        <w:rPr>
          <w:rFonts w:ascii="Arial" w:hAnsi="Arial" w:cs="Arial"/>
          <w:sz w:val="24"/>
          <w:szCs w:val="24"/>
        </w:rPr>
        <w:t>the PSB</w:t>
      </w:r>
      <w:r w:rsidR="00497742" w:rsidRPr="005E44D5">
        <w:rPr>
          <w:rFonts w:ascii="Arial" w:hAnsi="Arial" w:cs="Arial"/>
          <w:sz w:val="24"/>
          <w:szCs w:val="24"/>
        </w:rPr>
        <w:t xml:space="preserve"> can maximise the benefits of the initiative </w:t>
      </w:r>
    </w:p>
    <w:p w:rsidR="00497742" w:rsidRPr="005E44D5" w:rsidRDefault="00497742" w:rsidP="00FF22B0">
      <w:pPr>
        <w:spacing w:after="0" w:line="240" w:lineRule="auto"/>
        <w:ind w:left="720"/>
        <w:rPr>
          <w:rFonts w:ascii="Arial" w:hAnsi="Arial" w:cs="Arial"/>
          <w:sz w:val="24"/>
          <w:szCs w:val="24"/>
        </w:rPr>
      </w:pPr>
    </w:p>
    <w:p w:rsidR="00890148" w:rsidRPr="00890148" w:rsidRDefault="00890148" w:rsidP="00890148">
      <w:pPr>
        <w:spacing w:after="0" w:line="240" w:lineRule="auto"/>
        <w:ind w:left="720"/>
        <w:jc w:val="right"/>
        <w:rPr>
          <w:rFonts w:ascii="Arial" w:eastAsia="Times New Roman" w:hAnsi="Arial" w:cs="Arial"/>
          <w:sz w:val="24"/>
          <w:szCs w:val="24"/>
          <w:lang w:eastAsia="en-GB"/>
        </w:rPr>
      </w:pPr>
      <w:r w:rsidRPr="00890148">
        <w:rPr>
          <w:rFonts w:ascii="Arial" w:hAnsi="Arial" w:cs="Arial"/>
          <w:b/>
          <w:color w:val="4F81BD" w:themeColor="accent1"/>
          <w:sz w:val="24"/>
          <w:szCs w:val="24"/>
        </w:rPr>
        <w:t>Action 3</w:t>
      </w:r>
      <w:r w:rsidR="00497742" w:rsidRPr="005E44D5">
        <w:rPr>
          <w:rFonts w:ascii="Arial" w:hAnsi="Arial" w:cs="Arial"/>
          <w:sz w:val="24"/>
          <w:szCs w:val="24"/>
        </w:rPr>
        <w:t xml:space="preserve">: </w:t>
      </w:r>
      <w:r w:rsidR="00497742" w:rsidRPr="009758A0">
        <w:rPr>
          <w:rFonts w:ascii="Arial" w:hAnsi="Arial" w:cs="Arial"/>
          <w:i/>
          <w:sz w:val="24"/>
          <w:szCs w:val="24"/>
        </w:rPr>
        <w:t>BE to include on the next PSB agenda</w:t>
      </w:r>
    </w:p>
    <w:p w:rsidR="00540115" w:rsidRPr="00890148" w:rsidRDefault="006408E2" w:rsidP="00540115">
      <w:pPr>
        <w:rPr>
          <w:rFonts w:ascii="Arial" w:eastAsia="Times New Roman" w:hAnsi="Arial" w:cs="Arial"/>
          <w:b/>
          <w:sz w:val="24"/>
          <w:szCs w:val="24"/>
          <w:lang w:eastAsia="en-GB"/>
        </w:rPr>
      </w:pPr>
      <w:r w:rsidRPr="005E44D5">
        <w:rPr>
          <w:rFonts w:ascii="Arial" w:eastAsia="Times New Roman" w:hAnsi="Arial" w:cs="Arial"/>
          <w:b/>
          <w:sz w:val="24"/>
          <w:szCs w:val="24"/>
          <w:lang w:eastAsia="en-GB"/>
        </w:rPr>
        <w:t xml:space="preserve">3. </w:t>
      </w:r>
      <w:r w:rsidR="001F1C9E" w:rsidRPr="005E44D5">
        <w:rPr>
          <w:rFonts w:ascii="Arial" w:eastAsia="Times New Roman" w:hAnsi="Arial" w:cs="Arial"/>
          <w:b/>
          <w:sz w:val="24"/>
          <w:szCs w:val="24"/>
          <w:lang w:eastAsia="en-GB"/>
        </w:rPr>
        <w:t xml:space="preserve"> </w:t>
      </w:r>
      <w:r w:rsidR="00890148">
        <w:rPr>
          <w:rFonts w:ascii="Arial" w:hAnsi="Arial" w:cs="Arial"/>
          <w:b/>
          <w:sz w:val="24"/>
          <w:szCs w:val="24"/>
        </w:rPr>
        <w:t>Discussion Space</w:t>
      </w:r>
    </w:p>
    <w:p w:rsidR="00540115" w:rsidRPr="005E44D5" w:rsidRDefault="00540115" w:rsidP="00540115">
      <w:pPr>
        <w:rPr>
          <w:rFonts w:ascii="Arial" w:hAnsi="Arial" w:cs="Arial"/>
          <w:b/>
          <w:sz w:val="24"/>
          <w:szCs w:val="24"/>
        </w:rPr>
      </w:pPr>
      <w:r w:rsidRPr="005E44D5">
        <w:rPr>
          <w:rFonts w:ascii="Arial" w:hAnsi="Arial" w:cs="Arial"/>
          <w:b/>
          <w:sz w:val="24"/>
          <w:szCs w:val="24"/>
        </w:rPr>
        <w:t>3. (</w:t>
      </w:r>
      <w:proofErr w:type="gramStart"/>
      <w:r w:rsidRPr="005E44D5">
        <w:rPr>
          <w:rFonts w:ascii="Arial" w:hAnsi="Arial" w:cs="Arial"/>
          <w:b/>
          <w:sz w:val="24"/>
          <w:szCs w:val="24"/>
        </w:rPr>
        <w:t>a</w:t>
      </w:r>
      <w:proofErr w:type="gramEnd"/>
      <w:r w:rsidRPr="005E44D5">
        <w:rPr>
          <w:rFonts w:ascii="Arial" w:hAnsi="Arial" w:cs="Arial"/>
          <w:b/>
          <w:sz w:val="24"/>
          <w:szCs w:val="24"/>
        </w:rPr>
        <w:t xml:space="preserve">) Blaenau Gwent We Want Engagement Programme. Overview of Phase 3 Analysis and Phase 4 proposed approach </w:t>
      </w:r>
      <w:r w:rsidR="00614E60" w:rsidRPr="005E44D5">
        <w:rPr>
          <w:rFonts w:ascii="Arial" w:hAnsi="Arial" w:cs="Arial"/>
          <w:b/>
          <w:sz w:val="24"/>
          <w:szCs w:val="24"/>
        </w:rPr>
        <w:t>(AP)</w:t>
      </w:r>
    </w:p>
    <w:p w:rsidR="00497742" w:rsidRPr="005E44D5" w:rsidRDefault="00614E60" w:rsidP="00540115">
      <w:pPr>
        <w:rPr>
          <w:rFonts w:ascii="Arial" w:hAnsi="Arial" w:cs="Arial"/>
          <w:sz w:val="24"/>
          <w:szCs w:val="24"/>
        </w:rPr>
      </w:pPr>
      <w:r w:rsidRPr="005E44D5">
        <w:rPr>
          <w:rFonts w:ascii="Arial" w:hAnsi="Arial" w:cs="Arial"/>
          <w:sz w:val="24"/>
          <w:szCs w:val="24"/>
        </w:rPr>
        <w:t>AP gave an overview</w:t>
      </w:r>
      <w:r w:rsidR="00D453CA" w:rsidRPr="005E44D5">
        <w:rPr>
          <w:rFonts w:ascii="Arial" w:hAnsi="Arial" w:cs="Arial"/>
          <w:sz w:val="24"/>
          <w:szCs w:val="24"/>
        </w:rPr>
        <w:t xml:space="preserve"> of the </w:t>
      </w:r>
      <w:r w:rsidR="0010227F" w:rsidRPr="005E44D5">
        <w:rPr>
          <w:rFonts w:ascii="Arial" w:hAnsi="Arial" w:cs="Arial"/>
          <w:sz w:val="24"/>
          <w:szCs w:val="24"/>
        </w:rPr>
        <w:t>document</w:t>
      </w:r>
      <w:r w:rsidR="00D453CA" w:rsidRPr="005E44D5">
        <w:rPr>
          <w:rFonts w:ascii="Arial" w:hAnsi="Arial" w:cs="Arial"/>
          <w:sz w:val="24"/>
          <w:szCs w:val="24"/>
        </w:rPr>
        <w:t xml:space="preserve"> for discussion</w:t>
      </w:r>
      <w:r w:rsidR="00F00FD9" w:rsidRPr="005E44D5">
        <w:rPr>
          <w:rFonts w:ascii="Arial" w:hAnsi="Arial" w:cs="Arial"/>
          <w:sz w:val="24"/>
          <w:szCs w:val="24"/>
        </w:rPr>
        <w:t xml:space="preserve"> and feedback</w:t>
      </w:r>
      <w:r w:rsidR="00D453CA" w:rsidRPr="005E44D5">
        <w:rPr>
          <w:rFonts w:ascii="Arial" w:hAnsi="Arial" w:cs="Arial"/>
          <w:sz w:val="24"/>
          <w:szCs w:val="24"/>
        </w:rPr>
        <w:t xml:space="preserve">.  </w:t>
      </w:r>
    </w:p>
    <w:p w:rsidR="00497742" w:rsidRPr="005E44D5" w:rsidRDefault="00614E60" w:rsidP="00540115">
      <w:pPr>
        <w:rPr>
          <w:rFonts w:ascii="Arial" w:hAnsi="Arial" w:cs="Arial"/>
          <w:sz w:val="24"/>
          <w:szCs w:val="24"/>
        </w:rPr>
      </w:pPr>
      <w:r w:rsidRPr="005E44D5">
        <w:rPr>
          <w:rFonts w:ascii="Arial" w:hAnsi="Arial" w:cs="Arial"/>
          <w:sz w:val="24"/>
          <w:szCs w:val="24"/>
        </w:rPr>
        <w:lastRenderedPageBreak/>
        <w:t xml:space="preserve">MM </w:t>
      </w:r>
      <w:r w:rsidR="00F00FD9" w:rsidRPr="005E44D5">
        <w:rPr>
          <w:rFonts w:ascii="Arial" w:hAnsi="Arial" w:cs="Arial"/>
          <w:sz w:val="24"/>
          <w:szCs w:val="24"/>
        </w:rPr>
        <w:t>commented that</w:t>
      </w:r>
      <w:r w:rsidRPr="005E44D5">
        <w:rPr>
          <w:rFonts w:ascii="Arial" w:hAnsi="Arial" w:cs="Arial"/>
          <w:sz w:val="24"/>
          <w:szCs w:val="24"/>
        </w:rPr>
        <w:t xml:space="preserve"> it was an excellent document, in an accessible format to encourage </w:t>
      </w:r>
      <w:r w:rsidR="001F012C" w:rsidRPr="005E44D5">
        <w:rPr>
          <w:rFonts w:ascii="Arial" w:hAnsi="Arial" w:cs="Arial"/>
          <w:sz w:val="24"/>
          <w:szCs w:val="24"/>
        </w:rPr>
        <w:t>public</w:t>
      </w:r>
      <w:r w:rsidRPr="005E44D5">
        <w:rPr>
          <w:rFonts w:ascii="Arial" w:hAnsi="Arial" w:cs="Arial"/>
          <w:sz w:val="24"/>
          <w:szCs w:val="24"/>
        </w:rPr>
        <w:t xml:space="preserve"> feedback and input.  </w:t>
      </w:r>
    </w:p>
    <w:p w:rsidR="00497742" w:rsidRPr="005E44D5" w:rsidRDefault="00497742" w:rsidP="00540115">
      <w:pPr>
        <w:rPr>
          <w:rFonts w:ascii="Arial" w:hAnsi="Arial" w:cs="Arial"/>
          <w:sz w:val="24"/>
          <w:szCs w:val="24"/>
        </w:rPr>
      </w:pPr>
      <w:r w:rsidRPr="005E44D5">
        <w:rPr>
          <w:rFonts w:ascii="Arial" w:hAnsi="Arial" w:cs="Arial"/>
          <w:sz w:val="24"/>
          <w:szCs w:val="24"/>
        </w:rPr>
        <w:t>The PSB had a general discussion on maximizing the opportunities to encourage on-going participation.</w:t>
      </w:r>
    </w:p>
    <w:p w:rsidR="00497742" w:rsidRPr="005E44D5" w:rsidRDefault="00A23DDF" w:rsidP="00540115">
      <w:pPr>
        <w:rPr>
          <w:rFonts w:ascii="Arial" w:hAnsi="Arial" w:cs="Arial"/>
          <w:sz w:val="24"/>
          <w:szCs w:val="24"/>
        </w:rPr>
      </w:pPr>
      <w:r w:rsidRPr="005E44D5">
        <w:rPr>
          <w:rFonts w:ascii="Arial" w:hAnsi="Arial" w:cs="Arial"/>
          <w:sz w:val="24"/>
          <w:szCs w:val="24"/>
        </w:rPr>
        <w:t>JC outli</w:t>
      </w:r>
      <w:r w:rsidR="00205325">
        <w:rPr>
          <w:rFonts w:ascii="Arial" w:hAnsi="Arial" w:cs="Arial"/>
          <w:sz w:val="24"/>
          <w:szCs w:val="24"/>
        </w:rPr>
        <w:t>ned</w:t>
      </w:r>
      <w:r w:rsidRPr="005E44D5">
        <w:rPr>
          <w:rFonts w:ascii="Arial" w:hAnsi="Arial" w:cs="Arial"/>
          <w:sz w:val="24"/>
          <w:szCs w:val="24"/>
        </w:rPr>
        <w:t xml:space="preserve"> the opportunities that present from regional working relating to engagement activity.  </w:t>
      </w:r>
    </w:p>
    <w:p w:rsidR="00A23DDF" w:rsidRPr="005E44D5" w:rsidRDefault="00A23DDF" w:rsidP="00540115">
      <w:pPr>
        <w:rPr>
          <w:rFonts w:ascii="Arial" w:hAnsi="Arial" w:cs="Arial"/>
          <w:sz w:val="24"/>
          <w:szCs w:val="24"/>
        </w:rPr>
      </w:pPr>
      <w:r w:rsidRPr="005E44D5">
        <w:rPr>
          <w:rFonts w:ascii="Arial" w:hAnsi="Arial" w:cs="Arial"/>
          <w:sz w:val="24"/>
          <w:szCs w:val="24"/>
        </w:rPr>
        <w:t>BE</w:t>
      </w:r>
      <w:r w:rsidR="00497742" w:rsidRPr="005E44D5">
        <w:rPr>
          <w:rFonts w:ascii="Arial" w:hAnsi="Arial" w:cs="Arial"/>
          <w:sz w:val="24"/>
          <w:szCs w:val="24"/>
        </w:rPr>
        <w:t xml:space="preserve"> commented that the regional project on Happy Communities </w:t>
      </w:r>
      <w:r w:rsidR="00C956EB" w:rsidRPr="005E44D5">
        <w:rPr>
          <w:rFonts w:ascii="Arial" w:hAnsi="Arial" w:cs="Arial"/>
          <w:sz w:val="24"/>
          <w:szCs w:val="24"/>
        </w:rPr>
        <w:t>funded</w:t>
      </w:r>
      <w:r w:rsidR="00497742" w:rsidRPr="005E44D5">
        <w:rPr>
          <w:rFonts w:ascii="Arial" w:hAnsi="Arial" w:cs="Arial"/>
          <w:sz w:val="24"/>
          <w:szCs w:val="24"/>
        </w:rPr>
        <w:t xml:space="preserve"> by the PSB Regional Support Fund for 2017/18 was being progressed via GSWAG (Gwent Strategic Well-Assessment Group)</w:t>
      </w:r>
      <w:r w:rsidR="00C956EB" w:rsidRPr="005E44D5">
        <w:rPr>
          <w:rFonts w:ascii="Arial" w:hAnsi="Arial" w:cs="Arial"/>
          <w:sz w:val="24"/>
          <w:szCs w:val="24"/>
        </w:rPr>
        <w:t>, providing an opportunity for regional alignment</w:t>
      </w:r>
      <w:r w:rsidR="009758A0">
        <w:rPr>
          <w:rFonts w:ascii="Arial" w:hAnsi="Arial" w:cs="Arial"/>
          <w:sz w:val="24"/>
          <w:szCs w:val="24"/>
        </w:rPr>
        <w:t>.</w:t>
      </w:r>
    </w:p>
    <w:p w:rsidR="00614E60" w:rsidRDefault="00614E60" w:rsidP="00540115">
      <w:pPr>
        <w:rPr>
          <w:rFonts w:ascii="Arial" w:hAnsi="Arial" w:cs="Arial"/>
          <w:sz w:val="24"/>
          <w:szCs w:val="24"/>
        </w:rPr>
      </w:pPr>
      <w:r w:rsidRPr="005E44D5">
        <w:rPr>
          <w:rFonts w:ascii="Arial" w:hAnsi="Arial" w:cs="Arial"/>
          <w:sz w:val="24"/>
          <w:szCs w:val="24"/>
        </w:rPr>
        <w:t xml:space="preserve">It was raised that the Future Generations Commissioner had not </w:t>
      </w:r>
      <w:r w:rsidR="001F012C" w:rsidRPr="005E44D5">
        <w:rPr>
          <w:rFonts w:ascii="Arial" w:hAnsi="Arial" w:cs="Arial"/>
          <w:sz w:val="24"/>
          <w:szCs w:val="24"/>
        </w:rPr>
        <w:t xml:space="preserve">yet </w:t>
      </w:r>
      <w:r w:rsidRPr="005E44D5">
        <w:rPr>
          <w:rFonts w:ascii="Arial" w:hAnsi="Arial" w:cs="Arial"/>
          <w:sz w:val="24"/>
          <w:szCs w:val="24"/>
        </w:rPr>
        <w:t xml:space="preserve">attended </w:t>
      </w:r>
      <w:r w:rsidR="001F012C" w:rsidRPr="005E44D5">
        <w:rPr>
          <w:rFonts w:ascii="Arial" w:hAnsi="Arial" w:cs="Arial"/>
          <w:sz w:val="24"/>
          <w:szCs w:val="24"/>
        </w:rPr>
        <w:t>a Blaenau Gwent</w:t>
      </w:r>
      <w:r w:rsidRPr="005E44D5">
        <w:rPr>
          <w:rFonts w:ascii="Arial" w:hAnsi="Arial" w:cs="Arial"/>
          <w:sz w:val="24"/>
          <w:szCs w:val="24"/>
        </w:rPr>
        <w:t xml:space="preserve"> PSB m</w:t>
      </w:r>
      <w:r w:rsidR="001F012C" w:rsidRPr="005E44D5">
        <w:rPr>
          <w:rFonts w:ascii="Arial" w:hAnsi="Arial" w:cs="Arial"/>
          <w:sz w:val="24"/>
          <w:szCs w:val="24"/>
        </w:rPr>
        <w:t>eeting</w:t>
      </w:r>
      <w:r w:rsidRPr="005E44D5">
        <w:rPr>
          <w:rFonts w:ascii="Arial" w:hAnsi="Arial" w:cs="Arial"/>
          <w:sz w:val="24"/>
          <w:szCs w:val="24"/>
        </w:rPr>
        <w:t xml:space="preserve"> and </w:t>
      </w:r>
      <w:r w:rsidR="00E535A4" w:rsidRPr="005E44D5">
        <w:rPr>
          <w:rFonts w:ascii="Arial" w:hAnsi="Arial" w:cs="Arial"/>
          <w:sz w:val="24"/>
          <w:szCs w:val="24"/>
        </w:rPr>
        <w:t>BE</w:t>
      </w:r>
      <w:r w:rsidRPr="005E44D5">
        <w:rPr>
          <w:rFonts w:ascii="Arial" w:hAnsi="Arial" w:cs="Arial"/>
          <w:sz w:val="24"/>
          <w:szCs w:val="24"/>
        </w:rPr>
        <w:t xml:space="preserve"> said that she would </w:t>
      </w:r>
      <w:r w:rsidR="00F00FD9" w:rsidRPr="005E44D5">
        <w:rPr>
          <w:rFonts w:ascii="Arial" w:hAnsi="Arial" w:cs="Arial"/>
          <w:sz w:val="24"/>
          <w:szCs w:val="24"/>
        </w:rPr>
        <w:t xml:space="preserve">make contact to </w:t>
      </w:r>
      <w:r w:rsidR="001F012C" w:rsidRPr="005E44D5">
        <w:rPr>
          <w:rFonts w:ascii="Arial" w:hAnsi="Arial" w:cs="Arial"/>
          <w:sz w:val="24"/>
          <w:szCs w:val="24"/>
        </w:rPr>
        <w:t>invite her.</w:t>
      </w:r>
    </w:p>
    <w:p w:rsidR="00C956EB" w:rsidRPr="005E44D5" w:rsidRDefault="009758A0" w:rsidP="009758A0">
      <w:pPr>
        <w:jc w:val="right"/>
        <w:rPr>
          <w:rFonts w:ascii="Arial" w:hAnsi="Arial" w:cs="Arial"/>
          <w:sz w:val="24"/>
          <w:szCs w:val="24"/>
        </w:rPr>
      </w:pPr>
      <w:r w:rsidRPr="00890148">
        <w:rPr>
          <w:rFonts w:ascii="Arial" w:hAnsi="Arial" w:cs="Arial"/>
          <w:b/>
          <w:color w:val="4F81BD" w:themeColor="accent1"/>
          <w:sz w:val="24"/>
          <w:szCs w:val="24"/>
        </w:rPr>
        <w:t xml:space="preserve">Action </w:t>
      </w:r>
      <w:r>
        <w:rPr>
          <w:rFonts w:ascii="Arial" w:hAnsi="Arial" w:cs="Arial"/>
          <w:b/>
          <w:color w:val="4F81BD" w:themeColor="accent1"/>
          <w:sz w:val="24"/>
          <w:szCs w:val="24"/>
        </w:rPr>
        <w:t>4</w:t>
      </w:r>
      <w:r w:rsidRPr="005E44D5">
        <w:rPr>
          <w:rFonts w:ascii="Arial" w:hAnsi="Arial" w:cs="Arial"/>
          <w:sz w:val="24"/>
          <w:szCs w:val="24"/>
        </w:rPr>
        <w:t>:</w:t>
      </w:r>
      <w:r>
        <w:rPr>
          <w:rFonts w:ascii="Arial" w:hAnsi="Arial" w:cs="Arial"/>
          <w:sz w:val="24"/>
          <w:szCs w:val="24"/>
        </w:rPr>
        <w:t xml:space="preserve"> </w:t>
      </w:r>
      <w:r w:rsidR="00C956EB" w:rsidRPr="009758A0">
        <w:rPr>
          <w:rFonts w:ascii="Arial" w:hAnsi="Arial" w:cs="Arial"/>
          <w:i/>
          <w:sz w:val="24"/>
          <w:szCs w:val="24"/>
        </w:rPr>
        <w:t xml:space="preserve">PSB requested BE to contact the </w:t>
      </w:r>
      <w:r w:rsidRPr="009758A0">
        <w:rPr>
          <w:rFonts w:ascii="Arial" w:hAnsi="Arial" w:cs="Arial"/>
          <w:i/>
          <w:sz w:val="24"/>
          <w:szCs w:val="24"/>
        </w:rPr>
        <w:t xml:space="preserve">Office of the </w:t>
      </w:r>
      <w:r w:rsidR="00C956EB" w:rsidRPr="009758A0">
        <w:rPr>
          <w:rFonts w:ascii="Arial" w:hAnsi="Arial" w:cs="Arial"/>
          <w:i/>
          <w:sz w:val="24"/>
          <w:szCs w:val="24"/>
        </w:rPr>
        <w:t>F</w:t>
      </w:r>
      <w:r w:rsidRPr="009758A0">
        <w:rPr>
          <w:rFonts w:ascii="Arial" w:hAnsi="Arial" w:cs="Arial"/>
          <w:i/>
          <w:sz w:val="24"/>
          <w:szCs w:val="24"/>
        </w:rPr>
        <w:t xml:space="preserve">uture </w:t>
      </w:r>
      <w:r w:rsidR="00C956EB" w:rsidRPr="009758A0">
        <w:rPr>
          <w:rFonts w:ascii="Arial" w:hAnsi="Arial" w:cs="Arial"/>
          <w:i/>
          <w:sz w:val="24"/>
          <w:szCs w:val="24"/>
        </w:rPr>
        <w:t>G</w:t>
      </w:r>
      <w:r w:rsidRPr="009758A0">
        <w:rPr>
          <w:rFonts w:ascii="Arial" w:hAnsi="Arial" w:cs="Arial"/>
          <w:i/>
          <w:sz w:val="24"/>
          <w:szCs w:val="24"/>
        </w:rPr>
        <w:t>enerations</w:t>
      </w:r>
      <w:r w:rsidR="00C956EB" w:rsidRPr="009758A0">
        <w:rPr>
          <w:rFonts w:ascii="Arial" w:hAnsi="Arial" w:cs="Arial"/>
          <w:i/>
          <w:sz w:val="24"/>
          <w:szCs w:val="24"/>
        </w:rPr>
        <w:t xml:space="preserve"> </w:t>
      </w:r>
      <w:r w:rsidRPr="009758A0">
        <w:rPr>
          <w:rFonts w:ascii="Arial" w:hAnsi="Arial" w:cs="Arial"/>
          <w:i/>
          <w:sz w:val="24"/>
          <w:szCs w:val="24"/>
        </w:rPr>
        <w:t xml:space="preserve">Commission </w:t>
      </w:r>
      <w:r w:rsidR="00C956EB" w:rsidRPr="009758A0">
        <w:rPr>
          <w:rFonts w:ascii="Arial" w:hAnsi="Arial" w:cs="Arial"/>
          <w:i/>
          <w:sz w:val="24"/>
          <w:szCs w:val="24"/>
        </w:rPr>
        <w:t>to invite the Commissioner to a future PSB meeting</w:t>
      </w:r>
    </w:p>
    <w:p w:rsidR="009758A0" w:rsidRDefault="00540115" w:rsidP="00540115">
      <w:pPr>
        <w:rPr>
          <w:rFonts w:ascii="Arial" w:hAnsi="Arial" w:cs="Arial"/>
          <w:b/>
          <w:sz w:val="24"/>
          <w:szCs w:val="24"/>
        </w:rPr>
      </w:pPr>
      <w:r w:rsidRPr="005E44D5">
        <w:rPr>
          <w:rFonts w:ascii="Arial" w:hAnsi="Arial" w:cs="Arial"/>
          <w:b/>
          <w:sz w:val="24"/>
          <w:szCs w:val="24"/>
        </w:rPr>
        <w:t>3. (</w:t>
      </w:r>
      <w:proofErr w:type="gramStart"/>
      <w:r w:rsidRPr="005E44D5">
        <w:rPr>
          <w:rFonts w:ascii="Arial" w:hAnsi="Arial" w:cs="Arial"/>
          <w:b/>
          <w:sz w:val="24"/>
          <w:szCs w:val="24"/>
        </w:rPr>
        <w:t>b</w:t>
      </w:r>
      <w:proofErr w:type="gramEnd"/>
      <w:r w:rsidRPr="005E44D5">
        <w:rPr>
          <w:rFonts w:ascii="Arial" w:hAnsi="Arial" w:cs="Arial"/>
          <w:b/>
          <w:sz w:val="24"/>
          <w:szCs w:val="24"/>
        </w:rPr>
        <w:t>) PSB to provide commen</w:t>
      </w:r>
      <w:r w:rsidR="009758A0">
        <w:rPr>
          <w:rFonts w:ascii="Arial" w:hAnsi="Arial" w:cs="Arial"/>
          <w:b/>
          <w:sz w:val="24"/>
          <w:szCs w:val="24"/>
        </w:rPr>
        <w:t xml:space="preserve">t on the Draft Well-being Plan </w:t>
      </w:r>
    </w:p>
    <w:p w:rsidR="00C956EB" w:rsidRPr="005E44D5" w:rsidRDefault="00C956EB" w:rsidP="00540115">
      <w:pPr>
        <w:rPr>
          <w:rFonts w:ascii="Arial" w:hAnsi="Arial" w:cs="Arial"/>
          <w:sz w:val="24"/>
          <w:szCs w:val="24"/>
        </w:rPr>
      </w:pPr>
      <w:r w:rsidRPr="005E44D5">
        <w:rPr>
          <w:rFonts w:ascii="Arial" w:hAnsi="Arial" w:cs="Arial"/>
          <w:sz w:val="24"/>
          <w:szCs w:val="24"/>
        </w:rPr>
        <w:t xml:space="preserve">The discussion was framed around </w:t>
      </w:r>
      <w:r w:rsidR="00C7381A" w:rsidRPr="005E44D5">
        <w:rPr>
          <w:rFonts w:ascii="Arial" w:hAnsi="Arial" w:cs="Arial"/>
          <w:sz w:val="24"/>
          <w:szCs w:val="24"/>
        </w:rPr>
        <w:t xml:space="preserve">seven key </w:t>
      </w:r>
      <w:r w:rsidRPr="005E44D5">
        <w:rPr>
          <w:rFonts w:ascii="Arial" w:hAnsi="Arial" w:cs="Arial"/>
          <w:sz w:val="24"/>
          <w:szCs w:val="24"/>
        </w:rPr>
        <w:t xml:space="preserve">questions and initial </w:t>
      </w:r>
      <w:r w:rsidR="00D453CA" w:rsidRPr="005E44D5">
        <w:rPr>
          <w:rFonts w:ascii="Arial" w:hAnsi="Arial" w:cs="Arial"/>
          <w:sz w:val="24"/>
          <w:szCs w:val="24"/>
        </w:rPr>
        <w:t>feedb</w:t>
      </w:r>
      <w:r w:rsidRPr="005E44D5">
        <w:rPr>
          <w:rFonts w:ascii="Arial" w:hAnsi="Arial" w:cs="Arial"/>
          <w:sz w:val="24"/>
          <w:szCs w:val="24"/>
        </w:rPr>
        <w:t xml:space="preserve">ack </w:t>
      </w:r>
      <w:r w:rsidR="009758A0">
        <w:rPr>
          <w:rFonts w:ascii="Arial" w:hAnsi="Arial" w:cs="Arial"/>
          <w:sz w:val="24"/>
          <w:szCs w:val="24"/>
        </w:rPr>
        <w:t xml:space="preserve">was </w:t>
      </w:r>
      <w:r w:rsidRPr="005E44D5">
        <w:rPr>
          <w:rFonts w:ascii="Arial" w:hAnsi="Arial" w:cs="Arial"/>
          <w:sz w:val="24"/>
          <w:szCs w:val="24"/>
        </w:rPr>
        <w:t xml:space="preserve">given on the </w:t>
      </w:r>
      <w:r w:rsidR="00205325">
        <w:rPr>
          <w:rFonts w:ascii="Arial" w:hAnsi="Arial" w:cs="Arial"/>
          <w:sz w:val="24"/>
          <w:szCs w:val="24"/>
        </w:rPr>
        <w:t>w</w:t>
      </w:r>
      <w:r w:rsidRPr="005E44D5">
        <w:rPr>
          <w:rFonts w:ascii="Arial" w:hAnsi="Arial" w:cs="Arial"/>
          <w:sz w:val="24"/>
          <w:szCs w:val="24"/>
        </w:rPr>
        <w:t xml:space="preserve">ell-being </w:t>
      </w:r>
      <w:r w:rsidR="00205325">
        <w:rPr>
          <w:rFonts w:ascii="Arial" w:hAnsi="Arial" w:cs="Arial"/>
          <w:sz w:val="24"/>
          <w:szCs w:val="24"/>
        </w:rPr>
        <w:t>p</w:t>
      </w:r>
      <w:r w:rsidRPr="005E44D5">
        <w:rPr>
          <w:rFonts w:ascii="Arial" w:hAnsi="Arial" w:cs="Arial"/>
          <w:sz w:val="24"/>
          <w:szCs w:val="24"/>
        </w:rPr>
        <w:t>lan</w:t>
      </w:r>
      <w:r w:rsidR="00D453CA" w:rsidRPr="005E44D5">
        <w:rPr>
          <w:rFonts w:ascii="Arial" w:hAnsi="Arial" w:cs="Arial"/>
          <w:sz w:val="24"/>
          <w:szCs w:val="24"/>
        </w:rPr>
        <w:t>.</w:t>
      </w:r>
      <w:r w:rsidR="0010227F" w:rsidRPr="005E44D5">
        <w:rPr>
          <w:rFonts w:ascii="Arial" w:hAnsi="Arial" w:cs="Arial"/>
          <w:sz w:val="24"/>
          <w:szCs w:val="24"/>
        </w:rPr>
        <w:t xml:space="preserve"> </w:t>
      </w:r>
      <w:r w:rsidR="00D453CA" w:rsidRPr="005E44D5">
        <w:rPr>
          <w:rFonts w:ascii="Arial" w:hAnsi="Arial" w:cs="Arial"/>
          <w:sz w:val="24"/>
          <w:szCs w:val="24"/>
        </w:rPr>
        <w:t xml:space="preserve"> </w:t>
      </w:r>
      <w:r w:rsidRPr="005E44D5">
        <w:rPr>
          <w:rFonts w:ascii="Arial" w:hAnsi="Arial" w:cs="Arial"/>
          <w:sz w:val="24"/>
          <w:szCs w:val="24"/>
        </w:rPr>
        <w:t xml:space="preserve">Overall, the PSB welcomed the format and content of the plan.  </w:t>
      </w:r>
    </w:p>
    <w:p w:rsidR="00C956EB" w:rsidRPr="005E44D5" w:rsidRDefault="00C956EB" w:rsidP="00540115">
      <w:pPr>
        <w:rPr>
          <w:rFonts w:ascii="Arial" w:hAnsi="Arial" w:cs="Arial"/>
          <w:sz w:val="24"/>
          <w:szCs w:val="24"/>
        </w:rPr>
      </w:pPr>
      <w:proofErr w:type="gramStart"/>
      <w:r w:rsidRPr="005E44D5">
        <w:rPr>
          <w:rFonts w:ascii="Arial" w:hAnsi="Arial" w:cs="Arial"/>
          <w:sz w:val="24"/>
          <w:szCs w:val="24"/>
        </w:rPr>
        <w:t>ME</w:t>
      </w:r>
      <w:proofErr w:type="gramEnd"/>
      <w:r w:rsidRPr="005E44D5">
        <w:rPr>
          <w:rFonts w:ascii="Arial" w:hAnsi="Arial" w:cs="Arial"/>
          <w:sz w:val="24"/>
          <w:szCs w:val="24"/>
        </w:rPr>
        <w:t xml:space="preserve"> commented that it was </w:t>
      </w:r>
      <w:bookmarkStart w:id="0" w:name="_GoBack"/>
      <w:bookmarkEnd w:id="0"/>
      <w:r w:rsidRPr="005E44D5">
        <w:rPr>
          <w:rFonts w:ascii="Arial" w:hAnsi="Arial" w:cs="Arial"/>
          <w:sz w:val="24"/>
          <w:szCs w:val="24"/>
        </w:rPr>
        <w:t xml:space="preserve">an accessible document and an easy read.  </w:t>
      </w:r>
    </w:p>
    <w:p w:rsidR="00C956EB" w:rsidRDefault="00C956EB" w:rsidP="00540115">
      <w:pPr>
        <w:rPr>
          <w:rFonts w:ascii="Arial" w:hAnsi="Arial" w:cs="Arial"/>
          <w:sz w:val="24"/>
          <w:szCs w:val="24"/>
        </w:rPr>
      </w:pPr>
      <w:proofErr w:type="gramStart"/>
      <w:r w:rsidRPr="005E44D5">
        <w:rPr>
          <w:rFonts w:ascii="Arial" w:hAnsi="Arial" w:cs="Arial"/>
          <w:sz w:val="24"/>
          <w:szCs w:val="24"/>
        </w:rPr>
        <w:t>ME</w:t>
      </w:r>
      <w:proofErr w:type="gramEnd"/>
      <w:r w:rsidRPr="005E44D5">
        <w:rPr>
          <w:rFonts w:ascii="Arial" w:hAnsi="Arial" w:cs="Arial"/>
          <w:sz w:val="24"/>
          <w:szCs w:val="24"/>
        </w:rPr>
        <w:t xml:space="preserve"> and </w:t>
      </w:r>
      <w:proofErr w:type="spellStart"/>
      <w:r w:rsidRPr="005E44D5">
        <w:rPr>
          <w:rFonts w:ascii="Arial" w:hAnsi="Arial" w:cs="Arial"/>
          <w:sz w:val="24"/>
          <w:szCs w:val="24"/>
        </w:rPr>
        <w:t>NMc</w:t>
      </w:r>
      <w:proofErr w:type="spellEnd"/>
      <w:r w:rsidRPr="005E44D5">
        <w:rPr>
          <w:rFonts w:ascii="Arial" w:hAnsi="Arial" w:cs="Arial"/>
          <w:sz w:val="24"/>
          <w:szCs w:val="24"/>
        </w:rPr>
        <w:t xml:space="preserve"> noted two small points of factual accuracy and </w:t>
      </w:r>
      <w:r w:rsidR="009758A0">
        <w:rPr>
          <w:rFonts w:ascii="Arial" w:hAnsi="Arial" w:cs="Arial"/>
          <w:sz w:val="24"/>
          <w:szCs w:val="24"/>
        </w:rPr>
        <w:t xml:space="preserve">both </w:t>
      </w:r>
      <w:r w:rsidRPr="005E44D5">
        <w:rPr>
          <w:rFonts w:ascii="Arial" w:hAnsi="Arial" w:cs="Arial"/>
          <w:sz w:val="24"/>
          <w:szCs w:val="24"/>
        </w:rPr>
        <w:t>would provide amendments to the Partnerships Team prior to the</w:t>
      </w:r>
      <w:r w:rsidR="009758A0">
        <w:rPr>
          <w:rFonts w:ascii="Arial" w:hAnsi="Arial" w:cs="Arial"/>
          <w:sz w:val="24"/>
          <w:szCs w:val="24"/>
        </w:rPr>
        <w:t xml:space="preserve"> commencement of the formal consultation.</w:t>
      </w:r>
    </w:p>
    <w:p w:rsidR="00C956EB" w:rsidRPr="00A74E07" w:rsidRDefault="009758A0" w:rsidP="009758A0">
      <w:pPr>
        <w:jc w:val="right"/>
        <w:rPr>
          <w:rFonts w:ascii="Arial" w:hAnsi="Arial" w:cs="Arial"/>
          <w:i/>
          <w:sz w:val="24"/>
          <w:szCs w:val="24"/>
        </w:rPr>
      </w:pPr>
      <w:r w:rsidRPr="00890148">
        <w:rPr>
          <w:rFonts w:ascii="Arial" w:hAnsi="Arial" w:cs="Arial"/>
          <w:b/>
          <w:color w:val="4F81BD" w:themeColor="accent1"/>
          <w:sz w:val="24"/>
          <w:szCs w:val="24"/>
        </w:rPr>
        <w:t xml:space="preserve">Action </w:t>
      </w:r>
      <w:r>
        <w:rPr>
          <w:rFonts w:ascii="Arial" w:hAnsi="Arial" w:cs="Arial"/>
          <w:b/>
          <w:color w:val="4F81BD" w:themeColor="accent1"/>
          <w:sz w:val="24"/>
          <w:szCs w:val="24"/>
        </w:rPr>
        <w:t>5</w:t>
      </w:r>
      <w:r w:rsidRPr="005E44D5">
        <w:rPr>
          <w:rFonts w:ascii="Arial" w:hAnsi="Arial" w:cs="Arial"/>
          <w:sz w:val="24"/>
          <w:szCs w:val="24"/>
        </w:rPr>
        <w:t>:</w:t>
      </w:r>
      <w:r>
        <w:rPr>
          <w:rFonts w:ascii="Arial" w:hAnsi="Arial" w:cs="Arial"/>
          <w:sz w:val="24"/>
          <w:szCs w:val="24"/>
        </w:rPr>
        <w:t xml:space="preserve"> </w:t>
      </w:r>
      <w:r w:rsidR="00C956EB" w:rsidRPr="00A74E07">
        <w:rPr>
          <w:rFonts w:ascii="Arial" w:hAnsi="Arial" w:cs="Arial"/>
          <w:i/>
          <w:sz w:val="24"/>
          <w:szCs w:val="24"/>
        </w:rPr>
        <w:t xml:space="preserve">ME and </w:t>
      </w:r>
      <w:proofErr w:type="spellStart"/>
      <w:r w:rsidR="00C956EB" w:rsidRPr="00A74E07">
        <w:rPr>
          <w:rFonts w:ascii="Arial" w:hAnsi="Arial" w:cs="Arial"/>
          <w:i/>
          <w:sz w:val="24"/>
          <w:szCs w:val="24"/>
        </w:rPr>
        <w:t>NM</w:t>
      </w:r>
      <w:r w:rsidR="00A74E07">
        <w:rPr>
          <w:rFonts w:ascii="Arial" w:hAnsi="Arial" w:cs="Arial"/>
          <w:i/>
          <w:sz w:val="24"/>
          <w:szCs w:val="24"/>
        </w:rPr>
        <w:t>c</w:t>
      </w:r>
      <w:proofErr w:type="spellEnd"/>
      <w:r w:rsidRPr="00A74E07">
        <w:rPr>
          <w:rFonts w:ascii="Arial" w:hAnsi="Arial" w:cs="Arial"/>
          <w:i/>
          <w:sz w:val="24"/>
          <w:szCs w:val="24"/>
        </w:rPr>
        <w:t xml:space="preserve"> to provide amendments to Partnerships Team</w:t>
      </w:r>
    </w:p>
    <w:p w:rsidR="00C956EB" w:rsidRPr="005E44D5" w:rsidRDefault="009758A0" w:rsidP="00540115">
      <w:pPr>
        <w:rPr>
          <w:rFonts w:ascii="Arial" w:hAnsi="Arial" w:cs="Arial"/>
          <w:sz w:val="24"/>
          <w:szCs w:val="24"/>
        </w:rPr>
      </w:pPr>
      <w:r>
        <w:rPr>
          <w:rFonts w:ascii="Arial" w:hAnsi="Arial" w:cs="Arial"/>
          <w:sz w:val="24"/>
          <w:szCs w:val="24"/>
        </w:rPr>
        <w:t xml:space="preserve">BE </w:t>
      </w:r>
      <w:r w:rsidR="00C956EB" w:rsidRPr="005E44D5">
        <w:rPr>
          <w:rFonts w:ascii="Arial" w:hAnsi="Arial" w:cs="Arial"/>
          <w:sz w:val="24"/>
          <w:szCs w:val="24"/>
        </w:rPr>
        <w:t>noted that the formal consultation period would run until Sunday 21</w:t>
      </w:r>
      <w:r w:rsidR="00C956EB" w:rsidRPr="005E44D5">
        <w:rPr>
          <w:rFonts w:ascii="Arial" w:hAnsi="Arial" w:cs="Arial"/>
          <w:sz w:val="24"/>
          <w:szCs w:val="24"/>
          <w:vertAlign w:val="superscript"/>
        </w:rPr>
        <w:t>st</w:t>
      </w:r>
      <w:r w:rsidR="00C956EB" w:rsidRPr="005E44D5">
        <w:rPr>
          <w:rFonts w:ascii="Arial" w:hAnsi="Arial" w:cs="Arial"/>
          <w:sz w:val="24"/>
          <w:szCs w:val="24"/>
        </w:rPr>
        <w:t xml:space="preserve"> January 2018.</w:t>
      </w:r>
    </w:p>
    <w:p w:rsidR="009758A0" w:rsidRDefault="00540115" w:rsidP="009758A0">
      <w:pPr>
        <w:rPr>
          <w:rFonts w:ascii="Arial" w:hAnsi="Arial" w:cs="Arial"/>
          <w:b/>
          <w:sz w:val="24"/>
          <w:szCs w:val="24"/>
        </w:rPr>
      </w:pPr>
      <w:r w:rsidRPr="005E44D5">
        <w:rPr>
          <w:rFonts w:ascii="Arial" w:hAnsi="Arial" w:cs="Arial"/>
          <w:b/>
          <w:sz w:val="24"/>
          <w:szCs w:val="24"/>
        </w:rPr>
        <w:t xml:space="preserve">3. (c) Consideration of next discussion space topic for next meeting </w:t>
      </w:r>
    </w:p>
    <w:p w:rsidR="00540115" w:rsidRPr="009758A0" w:rsidRDefault="00540115" w:rsidP="009758A0">
      <w:pPr>
        <w:rPr>
          <w:rFonts w:ascii="Arial" w:hAnsi="Arial" w:cs="Arial"/>
          <w:b/>
          <w:sz w:val="24"/>
          <w:szCs w:val="24"/>
        </w:rPr>
      </w:pPr>
      <w:r w:rsidRPr="005E44D5">
        <w:rPr>
          <w:rFonts w:ascii="Arial" w:hAnsi="Arial" w:cs="Arial"/>
          <w:sz w:val="24"/>
          <w:szCs w:val="24"/>
        </w:rPr>
        <w:t>Initial suggestions:</w:t>
      </w:r>
    </w:p>
    <w:p w:rsidR="00540115" w:rsidRPr="005E44D5" w:rsidRDefault="00540115" w:rsidP="00540115">
      <w:pPr>
        <w:pStyle w:val="ListParagraph"/>
        <w:numPr>
          <w:ilvl w:val="0"/>
          <w:numId w:val="46"/>
        </w:numPr>
        <w:spacing w:after="0" w:line="240" w:lineRule="auto"/>
        <w:contextualSpacing w:val="0"/>
        <w:rPr>
          <w:rFonts w:ascii="Arial" w:hAnsi="Arial" w:cs="Arial"/>
          <w:sz w:val="24"/>
          <w:szCs w:val="24"/>
        </w:rPr>
      </w:pPr>
      <w:r w:rsidRPr="005E44D5">
        <w:rPr>
          <w:rFonts w:ascii="Arial" w:hAnsi="Arial" w:cs="Arial"/>
          <w:sz w:val="24"/>
          <w:szCs w:val="24"/>
        </w:rPr>
        <w:t>Discussion on developing the PSBs own internal well-being objective</w:t>
      </w:r>
    </w:p>
    <w:p w:rsidR="00DF005F" w:rsidRPr="005E44D5" w:rsidRDefault="00540115" w:rsidP="00540115">
      <w:pPr>
        <w:pStyle w:val="ListParagraph"/>
        <w:numPr>
          <w:ilvl w:val="0"/>
          <w:numId w:val="46"/>
        </w:numPr>
        <w:spacing w:after="0" w:line="240" w:lineRule="auto"/>
        <w:contextualSpacing w:val="0"/>
        <w:rPr>
          <w:rFonts w:ascii="Arial" w:hAnsi="Arial" w:cs="Arial"/>
          <w:sz w:val="24"/>
          <w:szCs w:val="24"/>
        </w:rPr>
      </w:pPr>
      <w:r w:rsidRPr="005E44D5">
        <w:rPr>
          <w:rFonts w:ascii="Arial" w:hAnsi="Arial" w:cs="Arial"/>
          <w:sz w:val="24"/>
          <w:szCs w:val="24"/>
        </w:rPr>
        <w:t>Interaction with PSB Scrutiny Committee and function</w:t>
      </w:r>
    </w:p>
    <w:p w:rsidR="00C7381A" w:rsidRPr="005E44D5" w:rsidRDefault="00C7381A" w:rsidP="00C7381A">
      <w:pPr>
        <w:spacing w:after="0" w:line="240" w:lineRule="auto"/>
        <w:rPr>
          <w:rFonts w:ascii="Arial" w:hAnsi="Arial" w:cs="Arial"/>
          <w:sz w:val="24"/>
          <w:szCs w:val="24"/>
        </w:rPr>
      </w:pPr>
    </w:p>
    <w:p w:rsidR="00C956EB" w:rsidRPr="005E44D5" w:rsidRDefault="00C956EB" w:rsidP="00C7381A">
      <w:pPr>
        <w:spacing w:after="0" w:line="240" w:lineRule="auto"/>
        <w:rPr>
          <w:rFonts w:ascii="Arial" w:hAnsi="Arial" w:cs="Arial"/>
          <w:sz w:val="24"/>
          <w:szCs w:val="24"/>
        </w:rPr>
      </w:pPr>
      <w:r w:rsidRPr="005E44D5">
        <w:rPr>
          <w:rFonts w:ascii="Arial" w:hAnsi="Arial" w:cs="Arial"/>
          <w:sz w:val="24"/>
          <w:szCs w:val="24"/>
        </w:rPr>
        <w:t>For timeliness it was agreed at the Tech Valley Initiative would be the Discussion Space item for the next meeting.</w:t>
      </w:r>
    </w:p>
    <w:p w:rsidR="00C956EB" w:rsidRPr="005E44D5" w:rsidRDefault="00C956EB" w:rsidP="00C7381A">
      <w:pPr>
        <w:spacing w:after="0" w:line="240" w:lineRule="auto"/>
        <w:rPr>
          <w:rFonts w:ascii="Arial" w:hAnsi="Arial" w:cs="Arial"/>
          <w:sz w:val="24"/>
          <w:szCs w:val="24"/>
          <w:highlight w:val="yellow"/>
        </w:rPr>
      </w:pPr>
    </w:p>
    <w:p w:rsidR="00070655" w:rsidRPr="005E44D5" w:rsidRDefault="00C7381A" w:rsidP="00C7381A">
      <w:pPr>
        <w:spacing w:after="0" w:line="240" w:lineRule="auto"/>
        <w:rPr>
          <w:rFonts w:ascii="Arial" w:hAnsi="Arial" w:cs="Arial"/>
          <w:sz w:val="24"/>
          <w:szCs w:val="24"/>
        </w:rPr>
      </w:pPr>
      <w:r w:rsidRPr="005E44D5">
        <w:rPr>
          <w:rFonts w:ascii="Arial" w:hAnsi="Arial" w:cs="Arial"/>
          <w:sz w:val="24"/>
          <w:szCs w:val="24"/>
        </w:rPr>
        <w:t xml:space="preserve">JC </w:t>
      </w:r>
      <w:r w:rsidR="001F012C" w:rsidRPr="005E44D5">
        <w:rPr>
          <w:rFonts w:ascii="Arial" w:hAnsi="Arial" w:cs="Arial"/>
          <w:sz w:val="24"/>
          <w:szCs w:val="24"/>
        </w:rPr>
        <w:t>suggested</w:t>
      </w:r>
      <w:r w:rsidRPr="005E44D5">
        <w:rPr>
          <w:rFonts w:ascii="Arial" w:hAnsi="Arial" w:cs="Arial"/>
          <w:sz w:val="24"/>
          <w:szCs w:val="24"/>
        </w:rPr>
        <w:t xml:space="preserve"> that </w:t>
      </w:r>
      <w:r w:rsidR="00C956EB" w:rsidRPr="005E44D5">
        <w:rPr>
          <w:rFonts w:ascii="Arial" w:hAnsi="Arial" w:cs="Arial"/>
          <w:sz w:val="24"/>
          <w:szCs w:val="24"/>
        </w:rPr>
        <w:t>a future discussion space would need to</w:t>
      </w:r>
      <w:r w:rsidR="00070655" w:rsidRPr="005E44D5">
        <w:rPr>
          <w:rFonts w:ascii="Arial" w:hAnsi="Arial" w:cs="Arial"/>
          <w:sz w:val="24"/>
          <w:szCs w:val="24"/>
        </w:rPr>
        <w:t xml:space="preserve"> consider the </w:t>
      </w:r>
      <w:r w:rsidR="009758A0">
        <w:rPr>
          <w:rFonts w:ascii="Arial" w:hAnsi="Arial" w:cs="Arial"/>
          <w:sz w:val="24"/>
          <w:szCs w:val="24"/>
        </w:rPr>
        <w:t>w</w:t>
      </w:r>
      <w:r w:rsidR="00070655" w:rsidRPr="005E44D5">
        <w:rPr>
          <w:rFonts w:ascii="Arial" w:hAnsi="Arial" w:cs="Arial"/>
          <w:sz w:val="24"/>
          <w:szCs w:val="24"/>
        </w:rPr>
        <w:t xml:space="preserve">ell-being Plan </w:t>
      </w:r>
      <w:r w:rsidR="009758A0">
        <w:rPr>
          <w:rFonts w:ascii="Arial" w:hAnsi="Arial" w:cs="Arial"/>
          <w:sz w:val="24"/>
          <w:szCs w:val="24"/>
        </w:rPr>
        <w:t>to provide</w:t>
      </w:r>
      <w:r w:rsidR="00070655" w:rsidRPr="005E44D5">
        <w:rPr>
          <w:rFonts w:ascii="Arial" w:hAnsi="Arial" w:cs="Arial"/>
          <w:sz w:val="24"/>
          <w:szCs w:val="24"/>
        </w:rPr>
        <w:t xml:space="preserve"> clarity on</w:t>
      </w:r>
      <w:r w:rsidR="009758A0">
        <w:rPr>
          <w:rFonts w:ascii="Arial" w:hAnsi="Arial" w:cs="Arial"/>
          <w:sz w:val="24"/>
          <w:szCs w:val="24"/>
        </w:rPr>
        <w:t xml:space="preserve"> the </w:t>
      </w:r>
      <w:r w:rsidR="00070655" w:rsidRPr="005E44D5">
        <w:rPr>
          <w:rFonts w:ascii="Arial" w:hAnsi="Arial" w:cs="Arial"/>
          <w:sz w:val="24"/>
          <w:szCs w:val="24"/>
        </w:rPr>
        <w:t xml:space="preserve">lead </w:t>
      </w:r>
      <w:r w:rsidRPr="005E44D5">
        <w:rPr>
          <w:rFonts w:ascii="Arial" w:hAnsi="Arial" w:cs="Arial"/>
          <w:sz w:val="24"/>
          <w:szCs w:val="24"/>
        </w:rPr>
        <w:t>respo</w:t>
      </w:r>
      <w:r w:rsidR="00F67012" w:rsidRPr="005E44D5">
        <w:rPr>
          <w:rFonts w:ascii="Arial" w:hAnsi="Arial" w:cs="Arial"/>
          <w:sz w:val="24"/>
          <w:szCs w:val="24"/>
        </w:rPr>
        <w:t xml:space="preserve">nsibilities </w:t>
      </w:r>
      <w:r w:rsidR="009758A0">
        <w:rPr>
          <w:rFonts w:ascii="Arial" w:hAnsi="Arial" w:cs="Arial"/>
          <w:sz w:val="24"/>
          <w:szCs w:val="24"/>
        </w:rPr>
        <w:t>for</w:t>
      </w:r>
      <w:r w:rsidR="00070655" w:rsidRPr="005E44D5">
        <w:rPr>
          <w:rFonts w:ascii="Arial" w:hAnsi="Arial" w:cs="Arial"/>
          <w:sz w:val="24"/>
          <w:szCs w:val="24"/>
        </w:rPr>
        <w:t xml:space="preserve"> the delivery of the plan.</w:t>
      </w:r>
    </w:p>
    <w:p w:rsidR="00070655" w:rsidRPr="005E44D5" w:rsidRDefault="00070655" w:rsidP="00C7381A">
      <w:pPr>
        <w:spacing w:after="0" w:line="240" w:lineRule="auto"/>
        <w:rPr>
          <w:rFonts w:ascii="Arial" w:hAnsi="Arial" w:cs="Arial"/>
          <w:sz w:val="24"/>
          <w:szCs w:val="24"/>
        </w:rPr>
      </w:pPr>
    </w:p>
    <w:p w:rsidR="006408E2" w:rsidRPr="005E44D5" w:rsidRDefault="006408E2" w:rsidP="006408E2">
      <w:pPr>
        <w:spacing w:before="480" w:after="240" w:line="240" w:lineRule="auto"/>
        <w:rPr>
          <w:rFonts w:ascii="Arial" w:eastAsia="Times New Roman" w:hAnsi="Arial" w:cs="Arial"/>
          <w:sz w:val="24"/>
          <w:szCs w:val="24"/>
          <w:lang w:eastAsia="en-GB"/>
        </w:rPr>
      </w:pPr>
      <w:r w:rsidRPr="005E44D5">
        <w:rPr>
          <w:rFonts w:ascii="Arial" w:eastAsia="Times New Roman" w:hAnsi="Arial" w:cs="Arial"/>
          <w:b/>
          <w:sz w:val="24"/>
          <w:szCs w:val="24"/>
          <w:lang w:eastAsia="en-GB"/>
        </w:rPr>
        <w:lastRenderedPageBreak/>
        <w:t xml:space="preserve">4. </w:t>
      </w:r>
      <w:r w:rsidR="001F1C9E" w:rsidRPr="005E44D5">
        <w:rPr>
          <w:rFonts w:ascii="Arial" w:eastAsia="Times New Roman" w:hAnsi="Arial" w:cs="Arial"/>
          <w:b/>
          <w:sz w:val="24"/>
          <w:szCs w:val="24"/>
          <w:lang w:eastAsia="en-GB"/>
        </w:rPr>
        <w:t xml:space="preserve"> </w:t>
      </w:r>
      <w:r w:rsidRPr="005E44D5">
        <w:rPr>
          <w:rFonts w:ascii="Arial" w:eastAsia="Times New Roman" w:hAnsi="Arial" w:cs="Arial"/>
          <w:b/>
          <w:sz w:val="24"/>
          <w:szCs w:val="24"/>
          <w:lang w:eastAsia="en-GB"/>
        </w:rPr>
        <w:t xml:space="preserve">Partnership Business </w:t>
      </w:r>
    </w:p>
    <w:p w:rsidR="00F95C88" w:rsidRPr="005E44D5" w:rsidRDefault="00F95C88" w:rsidP="00F95C88">
      <w:pPr>
        <w:spacing w:after="120"/>
        <w:rPr>
          <w:rFonts w:ascii="Arial" w:hAnsi="Arial" w:cs="Arial"/>
          <w:b/>
          <w:sz w:val="24"/>
          <w:szCs w:val="24"/>
        </w:rPr>
      </w:pPr>
      <w:r w:rsidRPr="005E44D5">
        <w:rPr>
          <w:rFonts w:ascii="Arial" w:hAnsi="Arial" w:cs="Arial"/>
          <w:b/>
          <w:sz w:val="24"/>
          <w:szCs w:val="24"/>
        </w:rPr>
        <w:t>4. (</w:t>
      </w:r>
      <w:proofErr w:type="gramStart"/>
      <w:r w:rsidRPr="005E44D5">
        <w:rPr>
          <w:rFonts w:ascii="Arial" w:hAnsi="Arial" w:cs="Arial"/>
          <w:b/>
          <w:sz w:val="24"/>
          <w:szCs w:val="24"/>
        </w:rPr>
        <w:t>a</w:t>
      </w:r>
      <w:proofErr w:type="gramEnd"/>
      <w:r w:rsidRPr="005E44D5">
        <w:rPr>
          <w:rFonts w:ascii="Arial" w:hAnsi="Arial" w:cs="Arial"/>
          <w:b/>
          <w:sz w:val="24"/>
          <w:szCs w:val="24"/>
        </w:rPr>
        <w:t>) People &amp; Places. Q1 update</w:t>
      </w:r>
      <w:r w:rsidR="009758A0">
        <w:rPr>
          <w:rFonts w:ascii="Arial" w:hAnsi="Arial" w:cs="Arial"/>
          <w:b/>
          <w:sz w:val="24"/>
          <w:szCs w:val="24"/>
        </w:rPr>
        <w:t xml:space="preserve"> against Single Integrated Plan</w:t>
      </w:r>
    </w:p>
    <w:p w:rsidR="00DA156B" w:rsidRPr="005E44D5" w:rsidRDefault="000837E8" w:rsidP="00F95C88">
      <w:pPr>
        <w:spacing w:after="120"/>
        <w:rPr>
          <w:rFonts w:ascii="Arial" w:hAnsi="Arial" w:cs="Arial"/>
          <w:sz w:val="24"/>
          <w:szCs w:val="24"/>
        </w:rPr>
      </w:pPr>
      <w:r w:rsidRPr="005E44D5">
        <w:rPr>
          <w:rFonts w:ascii="Arial" w:hAnsi="Arial" w:cs="Arial"/>
          <w:sz w:val="24"/>
          <w:szCs w:val="24"/>
        </w:rPr>
        <w:t>M</w:t>
      </w:r>
      <w:r w:rsidR="00070655" w:rsidRPr="005E44D5">
        <w:rPr>
          <w:rFonts w:ascii="Arial" w:hAnsi="Arial" w:cs="Arial"/>
          <w:sz w:val="24"/>
          <w:szCs w:val="24"/>
        </w:rPr>
        <w:t>F</w:t>
      </w:r>
      <w:r w:rsidRPr="005E44D5">
        <w:rPr>
          <w:rFonts w:ascii="Arial" w:hAnsi="Arial" w:cs="Arial"/>
          <w:sz w:val="24"/>
          <w:szCs w:val="24"/>
        </w:rPr>
        <w:t xml:space="preserve"> </w:t>
      </w:r>
      <w:r w:rsidR="00DA156B" w:rsidRPr="005E44D5">
        <w:rPr>
          <w:rFonts w:ascii="Arial" w:hAnsi="Arial" w:cs="Arial"/>
          <w:sz w:val="24"/>
          <w:szCs w:val="24"/>
        </w:rPr>
        <w:t xml:space="preserve">gave an update to the meeting, and following discussion </w:t>
      </w:r>
      <w:r w:rsidR="009758A0">
        <w:rPr>
          <w:rFonts w:ascii="Arial" w:hAnsi="Arial" w:cs="Arial"/>
          <w:sz w:val="24"/>
          <w:szCs w:val="24"/>
        </w:rPr>
        <w:t xml:space="preserve">it </w:t>
      </w:r>
      <w:r w:rsidR="00DA156B" w:rsidRPr="005E44D5">
        <w:rPr>
          <w:rFonts w:ascii="Arial" w:hAnsi="Arial" w:cs="Arial"/>
          <w:sz w:val="24"/>
          <w:szCs w:val="24"/>
        </w:rPr>
        <w:t xml:space="preserve">was agreed that it would be helpful </w:t>
      </w:r>
      <w:r w:rsidR="009758A0">
        <w:rPr>
          <w:rFonts w:ascii="Arial" w:hAnsi="Arial" w:cs="Arial"/>
          <w:sz w:val="24"/>
          <w:szCs w:val="24"/>
        </w:rPr>
        <w:t xml:space="preserve">for </w:t>
      </w:r>
      <w:r w:rsidR="00DA156B" w:rsidRPr="005E44D5">
        <w:rPr>
          <w:rFonts w:ascii="Arial" w:hAnsi="Arial" w:cs="Arial"/>
          <w:sz w:val="24"/>
          <w:szCs w:val="24"/>
        </w:rPr>
        <w:t>a final position statement against the SIP</w:t>
      </w:r>
      <w:r w:rsidR="009758A0">
        <w:rPr>
          <w:rFonts w:ascii="Arial" w:hAnsi="Arial" w:cs="Arial"/>
          <w:sz w:val="24"/>
          <w:szCs w:val="24"/>
        </w:rPr>
        <w:t xml:space="preserve"> to be produced</w:t>
      </w:r>
      <w:r w:rsidR="00DA156B" w:rsidRPr="005E44D5">
        <w:rPr>
          <w:rFonts w:ascii="Arial" w:hAnsi="Arial" w:cs="Arial"/>
          <w:sz w:val="24"/>
          <w:szCs w:val="24"/>
        </w:rPr>
        <w:t xml:space="preserve">, and </w:t>
      </w:r>
      <w:r w:rsidR="009758A0">
        <w:rPr>
          <w:rFonts w:ascii="Arial" w:hAnsi="Arial" w:cs="Arial"/>
          <w:sz w:val="24"/>
          <w:szCs w:val="24"/>
        </w:rPr>
        <w:t xml:space="preserve">where </w:t>
      </w:r>
      <w:r w:rsidR="00DA156B" w:rsidRPr="005E44D5">
        <w:rPr>
          <w:rFonts w:ascii="Arial" w:hAnsi="Arial" w:cs="Arial"/>
          <w:sz w:val="24"/>
          <w:szCs w:val="24"/>
        </w:rPr>
        <w:t xml:space="preserve">actions </w:t>
      </w:r>
      <w:r w:rsidR="009758A0">
        <w:rPr>
          <w:rFonts w:ascii="Arial" w:hAnsi="Arial" w:cs="Arial"/>
          <w:sz w:val="24"/>
          <w:szCs w:val="24"/>
        </w:rPr>
        <w:t xml:space="preserve">were not </w:t>
      </w:r>
      <w:r w:rsidR="00DA156B" w:rsidRPr="005E44D5">
        <w:rPr>
          <w:rFonts w:ascii="Arial" w:hAnsi="Arial" w:cs="Arial"/>
          <w:sz w:val="24"/>
          <w:szCs w:val="24"/>
        </w:rPr>
        <w:t xml:space="preserve">closed </w:t>
      </w:r>
      <w:r w:rsidR="009758A0">
        <w:rPr>
          <w:rFonts w:ascii="Arial" w:hAnsi="Arial" w:cs="Arial"/>
          <w:sz w:val="24"/>
          <w:szCs w:val="24"/>
        </w:rPr>
        <w:t xml:space="preserve">or </w:t>
      </w:r>
      <w:r w:rsidR="00DA156B" w:rsidRPr="005E44D5">
        <w:rPr>
          <w:rFonts w:ascii="Arial" w:hAnsi="Arial" w:cs="Arial"/>
          <w:sz w:val="24"/>
          <w:szCs w:val="24"/>
        </w:rPr>
        <w:t xml:space="preserve">progressed </w:t>
      </w:r>
      <w:r w:rsidR="009758A0">
        <w:rPr>
          <w:rFonts w:ascii="Arial" w:hAnsi="Arial" w:cs="Arial"/>
          <w:sz w:val="24"/>
          <w:szCs w:val="24"/>
        </w:rPr>
        <w:t xml:space="preserve">this should </w:t>
      </w:r>
      <w:r w:rsidR="00DA156B" w:rsidRPr="005E44D5">
        <w:rPr>
          <w:rFonts w:ascii="Arial" w:hAnsi="Arial" w:cs="Arial"/>
          <w:sz w:val="24"/>
          <w:szCs w:val="24"/>
        </w:rPr>
        <w:t>be discussed at People and Places</w:t>
      </w:r>
      <w:r w:rsidR="009758A0">
        <w:rPr>
          <w:rFonts w:ascii="Arial" w:hAnsi="Arial" w:cs="Arial"/>
          <w:sz w:val="24"/>
          <w:szCs w:val="24"/>
        </w:rPr>
        <w:t xml:space="preserve"> meeting</w:t>
      </w:r>
      <w:r w:rsidR="00DA156B" w:rsidRPr="005E44D5">
        <w:rPr>
          <w:rFonts w:ascii="Arial" w:hAnsi="Arial" w:cs="Arial"/>
          <w:sz w:val="24"/>
          <w:szCs w:val="24"/>
        </w:rPr>
        <w:t xml:space="preserve"> to help inform the transition to the well-being plan.</w:t>
      </w:r>
    </w:p>
    <w:p w:rsidR="00DA156B" w:rsidRPr="005E44D5" w:rsidRDefault="009758A0" w:rsidP="009758A0">
      <w:pPr>
        <w:spacing w:after="120"/>
        <w:jc w:val="right"/>
        <w:rPr>
          <w:rFonts w:ascii="Arial" w:hAnsi="Arial" w:cs="Arial"/>
          <w:sz w:val="24"/>
          <w:szCs w:val="24"/>
        </w:rPr>
      </w:pPr>
      <w:r w:rsidRPr="00890148">
        <w:rPr>
          <w:rFonts w:ascii="Arial" w:hAnsi="Arial" w:cs="Arial"/>
          <w:b/>
          <w:color w:val="4F81BD" w:themeColor="accent1"/>
          <w:sz w:val="24"/>
          <w:szCs w:val="24"/>
        </w:rPr>
        <w:t xml:space="preserve">Action </w:t>
      </w:r>
      <w:r>
        <w:rPr>
          <w:rFonts w:ascii="Arial" w:hAnsi="Arial" w:cs="Arial"/>
          <w:b/>
          <w:color w:val="4F81BD" w:themeColor="accent1"/>
          <w:sz w:val="24"/>
          <w:szCs w:val="24"/>
        </w:rPr>
        <w:t>6</w:t>
      </w:r>
      <w:r w:rsidRPr="005E44D5">
        <w:rPr>
          <w:rFonts w:ascii="Arial" w:hAnsi="Arial" w:cs="Arial"/>
          <w:sz w:val="24"/>
          <w:szCs w:val="24"/>
        </w:rPr>
        <w:t>:</w:t>
      </w:r>
      <w:r>
        <w:rPr>
          <w:rFonts w:ascii="Arial" w:hAnsi="Arial" w:cs="Arial"/>
          <w:sz w:val="24"/>
          <w:szCs w:val="24"/>
        </w:rPr>
        <w:t xml:space="preserve"> </w:t>
      </w:r>
      <w:r w:rsidR="00DA156B" w:rsidRPr="005E44D5">
        <w:rPr>
          <w:rFonts w:ascii="Arial" w:hAnsi="Arial" w:cs="Arial"/>
          <w:sz w:val="24"/>
          <w:szCs w:val="24"/>
        </w:rPr>
        <w:t>MF and BE to discuss at the next People and Places Meeting</w:t>
      </w:r>
    </w:p>
    <w:p w:rsidR="00F95C88" w:rsidRPr="005E44D5" w:rsidRDefault="00F95C88" w:rsidP="00F95C88">
      <w:pPr>
        <w:spacing w:after="120"/>
        <w:rPr>
          <w:rFonts w:ascii="Arial" w:hAnsi="Arial" w:cs="Arial"/>
          <w:b/>
          <w:sz w:val="24"/>
          <w:szCs w:val="24"/>
        </w:rPr>
      </w:pPr>
      <w:r w:rsidRPr="005E44D5">
        <w:rPr>
          <w:rFonts w:ascii="Arial" w:hAnsi="Arial" w:cs="Arial"/>
          <w:b/>
          <w:sz w:val="24"/>
          <w:szCs w:val="24"/>
        </w:rPr>
        <w:t>4. (</w:t>
      </w:r>
      <w:proofErr w:type="gramStart"/>
      <w:r w:rsidRPr="005E44D5">
        <w:rPr>
          <w:rFonts w:ascii="Arial" w:hAnsi="Arial" w:cs="Arial"/>
          <w:b/>
          <w:sz w:val="24"/>
          <w:szCs w:val="24"/>
        </w:rPr>
        <w:t>b</w:t>
      </w:r>
      <w:proofErr w:type="gramEnd"/>
      <w:r w:rsidRPr="005E44D5">
        <w:rPr>
          <w:rFonts w:ascii="Arial" w:hAnsi="Arial" w:cs="Arial"/>
          <w:b/>
          <w:sz w:val="24"/>
          <w:szCs w:val="24"/>
        </w:rPr>
        <w:t>) Advice note from the Future Generat</w:t>
      </w:r>
      <w:r w:rsidR="004A48AE">
        <w:rPr>
          <w:rFonts w:ascii="Arial" w:hAnsi="Arial" w:cs="Arial"/>
          <w:b/>
          <w:sz w:val="24"/>
          <w:szCs w:val="24"/>
        </w:rPr>
        <w:t>ions Commissioner for Wales</w:t>
      </w:r>
    </w:p>
    <w:p w:rsidR="00F67012" w:rsidRPr="005E44D5" w:rsidRDefault="003411C6" w:rsidP="009758A0">
      <w:pPr>
        <w:spacing w:after="120"/>
        <w:rPr>
          <w:rFonts w:ascii="Arial" w:hAnsi="Arial" w:cs="Arial"/>
          <w:sz w:val="24"/>
          <w:szCs w:val="24"/>
        </w:rPr>
      </w:pPr>
      <w:r w:rsidRPr="005E44D5">
        <w:rPr>
          <w:rFonts w:ascii="Arial" w:hAnsi="Arial" w:cs="Arial"/>
          <w:sz w:val="24"/>
          <w:szCs w:val="24"/>
        </w:rPr>
        <w:t xml:space="preserve">MM </w:t>
      </w:r>
      <w:r w:rsidR="00DA156B" w:rsidRPr="005E44D5">
        <w:rPr>
          <w:rFonts w:ascii="Arial" w:hAnsi="Arial" w:cs="Arial"/>
          <w:sz w:val="24"/>
          <w:szCs w:val="24"/>
        </w:rPr>
        <w:t>suggested it would be helpful if the PSB</w:t>
      </w:r>
      <w:r w:rsidRPr="005E44D5">
        <w:rPr>
          <w:rFonts w:ascii="Arial" w:hAnsi="Arial" w:cs="Arial"/>
          <w:sz w:val="24"/>
          <w:szCs w:val="24"/>
        </w:rPr>
        <w:t xml:space="preserve"> Strategic </w:t>
      </w:r>
      <w:r w:rsidR="00DA156B" w:rsidRPr="005E44D5">
        <w:rPr>
          <w:rFonts w:ascii="Arial" w:hAnsi="Arial" w:cs="Arial"/>
          <w:sz w:val="24"/>
          <w:szCs w:val="24"/>
        </w:rPr>
        <w:t>Support Group</w:t>
      </w:r>
      <w:r w:rsidR="009758A0">
        <w:rPr>
          <w:rFonts w:ascii="Arial" w:hAnsi="Arial" w:cs="Arial"/>
          <w:sz w:val="24"/>
          <w:szCs w:val="24"/>
        </w:rPr>
        <w:t xml:space="preserve"> (SSG)</w:t>
      </w:r>
      <w:r w:rsidR="00DA156B" w:rsidRPr="005E44D5">
        <w:rPr>
          <w:rFonts w:ascii="Arial" w:hAnsi="Arial" w:cs="Arial"/>
          <w:sz w:val="24"/>
          <w:szCs w:val="24"/>
        </w:rPr>
        <w:t xml:space="preserve"> s</w:t>
      </w:r>
      <w:r w:rsidRPr="005E44D5">
        <w:rPr>
          <w:rFonts w:ascii="Arial" w:hAnsi="Arial" w:cs="Arial"/>
          <w:sz w:val="24"/>
          <w:szCs w:val="24"/>
        </w:rPr>
        <w:t xml:space="preserve">hould consider the </w:t>
      </w:r>
      <w:r w:rsidR="00DA156B" w:rsidRPr="005E44D5">
        <w:rPr>
          <w:rFonts w:ascii="Arial" w:hAnsi="Arial" w:cs="Arial"/>
          <w:sz w:val="24"/>
          <w:szCs w:val="24"/>
        </w:rPr>
        <w:t xml:space="preserve">key messages of the Advice </w:t>
      </w:r>
      <w:r w:rsidR="009758A0">
        <w:rPr>
          <w:rFonts w:ascii="Arial" w:hAnsi="Arial" w:cs="Arial"/>
          <w:sz w:val="24"/>
          <w:szCs w:val="24"/>
        </w:rPr>
        <w:t>N</w:t>
      </w:r>
      <w:r w:rsidR="00DA156B" w:rsidRPr="005E44D5">
        <w:rPr>
          <w:rFonts w:ascii="Arial" w:hAnsi="Arial" w:cs="Arial"/>
          <w:sz w:val="24"/>
          <w:szCs w:val="24"/>
        </w:rPr>
        <w:t xml:space="preserve">ote.  Members agreed with this approach given the </w:t>
      </w:r>
      <w:r w:rsidR="009758A0">
        <w:rPr>
          <w:rFonts w:ascii="Arial" w:hAnsi="Arial" w:cs="Arial"/>
          <w:sz w:val="24"/>
          <w:szCs w:val="24"/>
        </w:rPr>
        <w:t xml:space="preserve">level of </w:t>
      </w:r>
      <w:r w:rsidR="00DA156B" w:rsidRPr="005E44D5">
        <w:rPr>
          <w:rFonts w:ascii="Arial" w:hAnsi="Arial" w:cs="Arial"/>
          <w:sz w:val="24"/>
          <w:szCs w:val="24"/>
        </w:rPr>
        <w:t xml:space="preserve">detail, and </w:t>
      </w:r>
      <w:r w:rsidR="009758A0">
        <w:rPr>
          <w:rFonts w:ascii="Arial" w:hAnsi="Arial" w:cs="Arial"/>
          <w:sz w:val="24"/>
          <w:szCs w:val="24"/>
        </w:rPr>
        <w:t xml:space="preserve">in </w:t>
      </w:r>
      <w:r w:rsidR="00DA156B" w:rsidRPr="005E44D5">
        <w:rPr>
          <w:rFonts w:ascii="Arial" w:hAnsi="Arial" w:cs="Arial"/>
          <w:sz w:val="24"/>
          <w:szCs w:val="24"/>
        </w:rPr>
        <w:t>keeping to the approach of involving partners through SSG</w:t>
      </w:r>
      <w:r w:rsidR="009758A0">
        <w:rPr>
          <w:rFonts w:ascii="Arial" w:hAnsi="Arial" w:cs="Arial"/>
          <w:sz w:val="24"/>
          <w:szCs w:val="24"/>
        </w:rPr>
        <w:t>.</w:t>
      </w:r>
    </w:p>
    <w:p w:rsidR="009758A0" w:rsidRDefault="009758A0" w:rsidP="004A48AE">
      <w:pPr>
        <w:spacing w:after="120"/>
        <w:jc w:val="right"/>
        <w:rPr>
          <w:rFonts w:ascii="Arial" w:hAnsi="Arial" w:cs="Arial"/>
          <w:sz w:val="24"/>
          <w:szCs w:val="24"/>
        </w:rPr>
      </w:pPr>
      <w:r w:rsidRPr="00890148">
        <w:rPr>
          <w:rFonts w:ascii="Arial" w:hAnsi="Arial" w:cs="Arial"/>
          <w:b/>
          <w:color w:val="4F81BD" w:themeColor="accent1"/>
          <w:sz w:val="24"/>
          <w:szCs w:val="24"/>
        </w:rPr>
        <w:t xml:space="preserve">Action </w:t>
      </w:r>
      <w:r>
        <w:rPr>
          <w:rFonts w:ascii="Arial" w:hAnsi="Arial" w:cs="Arial"/>
          <w:b/>
          <w:color w:val="4F81BD" w:themeColor="accent1"/>
          <w:sz w:val="24"/>
          <w:szCs w:val="24"/>
        </w:rPr>
        <w:t>7</w:t>
      </w:r>
      <w:r w:rsidRPr="005E44D5">
        <w:rPr>
          <w:rFonts w:ascii="Arial" w:hAnsi="Arial" w:cs="Arial"/>
          <w:sz w:val="24"/>
          <w:szCs w:val="24"/>
        </w:rPr>
        <w:t>:</w:t>
      </w:r>
      <w:r>
        <w:rPr>
          <w:rFonts w:ascii="Arial" w:hAnsi="Arial" w:cs="Arial"/>
          <w:sz w:val="24"/>
          <w:szCs w:val="24"/>
        </w:rPr>
        <w:t xml:space="preserve">  SSG to consider the key messages of the Advice Note</w:t>
      </w:r>
    </w:p>
    <w:p w:rsidR="00F95C88" w:rsidRPr="005E44D5" w:rsidRDefault="00F95C88" w:rsidP="00F95C88">
      <w:pPr>
        <w:spacing w:after="120"/>
        <w:rPr>
          <w:rFonts w:ascii="Arial" w:hAnsi="Arial" w:cs="Arial"/>
          <w:b/>
          <w:sz w:val="24"/>
          <w:szCs w:val="24"/>
        </w:rPr>
      </w:pPr>
      <w:r w:rsidRPr="005E44D5">
        <w:rPr>
          <w:rFonts w:ascii="Arial" w:hAnsi="Arial" w:cs="Arial"/>
          <w:b/>
          <w:sz w:val="24"/>
          <w:szCs w:val="24"/>
        </w:rPr>
        <w:t xml:space="preserve">4. (c) Potential for a Gwent PSB – Initial </w:t>
      </w:r>
      <w:r w:rsidR="004A48AE">
        <w:rPr>
          <w:rFonts w:ascii="Arial" w:hAnsi="Arial" w:cs="Arial"/>
          <w:b/>
          <w:sz w:val="24"/>
          <w:szCs w:val="24"/>
        </w:rPr>
        <w:t>discussion</w:t>
      </w:r>
    </w:p>
    <w:p w:rsidR="00DA156B" w:rsidRPr="005E44D5" w:rsidRDefault="00F67012" w:rsidP="004A48AE">
      <w:pPr>
        <w:spacing w:after="120"/>
        <w:rPr>
          <w:rFonts w:ascii="Arial" w:hAnsi="Arial" w:cs="Arial"/>
          <w:sz w:val="24"/>
          <w:szCs w:val="24"/>
        </w:rPr>
      </w:pPr>
      <w:r w:rsidRPr="004A48AE">
        <w:rPr>
          <w:rFonts w:ascii="Arial" w:hAnsi="Arial" w:cs="Arial"/>
          <w:sz w:val="24"/>
          <w:szCs w:val="24"/>
        </w:rPr>
        <w:t>MM asked t</w:t>
      </w:r>
      <w:r w:rsidR="004A48AE" w:rsidRPr="004A48AE">
        <w:rPr>
          <w:rFonts w:ascii="Arial" w:hAnsi="Arial" w:cs="Arial"/>
          <w:sz w:val="24"/>
          <w:szCs w:val="24"/>
        </w:rPr>
        <w:t>he members for views on a Gwent-</w:t>
      </w:r>
      <w:r w:rsidRPr="004A48AE">
        <w:rPr>
          <w:rFonts w:ascii="Arial" w:hAnsi="Arial" w:cs="Arial"/>
          <w:sz w:val="24"/>
          <w:szCs w:val="24"/>
        </w:rPr>
        <w:t xml:space="preserve">wide approach for PSB.  </w:t>
      </w:r>
      <w:r w:rsidR="00EC6103" w:rsidRPr="004A48AE">
        <w:rPr>
          <w:rFonts w:ascii="Arial" w:hAnsi="Arial" w:cs="Arial"/>
          <w:sz w:val="24"/>
          <w:szCs w:val="24"/>
        </w:rPr>
        <w:t xml:space="preserve">Advantages considered </w:t>
      </w:r>
      <w:r w:rsidR="002B785F" w:rsidRPr="004A48AE">
        <w:rPr>
          <w:rFonts w:ascii="Arial" w:hAnsi="Arial" w:cs="Arial"/>
          <w:sz w:val="24"/>
          <w:szCs w:val="24"/>
        </w:rPr>
        <w:t>were</w:t>
      </w:r>
      <w:r w:rsidRPr="004A48AE">
        <w:rPr>
          <w:rFonts w:ascii="Arial" w:hAnsi="Arial" w:cs="Arial"/>
          <w:sz w:val="24"/>
          <w:szCs w:val="24"/>
        </w:rPr>
        <w:t xml:space="preserve"> fewer PSB meetings to attend</w:t>
      </w:r>
      <w:r w:rsidR="00EC6103" w:rsidRPr="004A48AE">
        <w:rPr>
          <w:rFonts w:ascii="Arial" w:hAnsi="Arial" w:cs="Arial"/>
          <w:sz w:val="24"/>
          <w:szCs w:val="24"/>
        </w:rPr>
        <w:t>, more integration with other authorities</w:t>
      </w:r>
      <w:r w:rsidRPr="004A48AE">
        <w:rPr>
          <w:rFonts w:ascii="Arial" w:hAnsi="Arial" w:cs="Arial"/>
          <w:sz w:val="24"/>
          <w:szCs w:val="24"/>
        </w:rPr>
        <w:t xml:space="preserve"> and</w:t>
      </w:r>
      <w:r w:rsidR="00EC6103" w:rsidRPr="004A48AE">
        <w:rPr>
          <w:rFonts w:ascii="Arial" w:hAnsi="Arial" w:cs="Arial"/>
          <w:sz w:val="24"/>
          <w:szCs w:val="24"/>
        </w:rPr>
        <w:t xml:space="preserve"> a natural progression for PSB.  Possible disadvantages included losing l</w:t>
      </w:r>
      <w:r w:rsidR="00DA156B" w:rsidRPr="004A48AE">
        <w:rPr>
          <w:rFonts w:ascii="Arial" w:hAnsi="Arial" w:cs="Arial"/>
          <w:sz w:val="24"/>
          <w:szCs w:val="24"/>
        </w:rPr>
        <w:t xml:space="preserve">ocal focus on issues that </w:t>
      </w:r>
      <w:r w:rsidR="004A48AE" w:rsidRPr="004A48AE">
        <w:rPr>
          <w:rFonts w:ascii="Arial" w:hAnsi="Arial" w:cs="Arial"/>
          <w:sz w:val="24"/>
          <w:szCs w:val="24"/>
        </w:rPr>
        <w:t xml:space="preserve">are </w:t>
      </w:r>
      <w:r w:rsidR="00DA156B" w:rsidRPr="004A48AE">
        <w:rPr>
          <w:rFonts w:ascii="Arial" w:hAnsi="Arial" w:cs="Arial"/>
          <w:sz w:val="24"/>
          <w:szCs w:val="24"/>
        </w:rPr>
        <w:t xml:space="preserve">important to Blaenau Gwent, </w:t>
      </w:r>
      <w:r w:rsidR="004A48AE" w:rsidRPr="004A48AE">
        <w:rPr>
          <w:rFonts w:ascii="Arial" w:hAnsi="Arial" w:cs="Arial"/>
          <w:sz w:val="24"/>
          <w:szCs w:val="24"/>
        </w:rPr>
        <w:t>t</w:t>
      </w:r>
      <w:r w:rsidR="00DA156B" w:rsidRPr="004A48AE">
        <w:rPr>
          <w:rFonts w:ascii="Arial" w:hAnsi="Arial" w:cs="Arial"/>
          <w:sz w:val="24"/>
          <w:szCs w:val="24"/>
        </w:rPr>
        <w:t>here would still need to be capacity at the local level to drive forward delivery</w:t>
      </w:r>
      <w:r w:rsidR="004A48AE" w:rsidRPr="004A48AE">
        <w:rPr>
          <w:rFonts w:ascii="Arial" w:hAnsi="Arial" w:cs="Arial"/>
          <w:sz w:val="24"/>
          <w:szCs w:val="24"/>
        </w:rPr>
        <w:t>,</w:t>
      </w:r>
      <w:r w:rsidR="00DA156B" w:rsidRPr="004A48AE">
        <w:rPr>
          <w:rFonts w:ascii="Arial" w:hAnsi="Arial" w:cs="Arial"/>
          <w:sz w:val="24"/>
          <w:szCs w:val="24"/>
        </w:rPr>
        <w:t xml:space="preserve"> and </w:t>
      </w:r>
      <w:r w:rsidR="004A48AE" w:rsidRPr="004A48AE">
        <w:rPr>
          <w:rFonts w:ascii="Arial" w:hAnsi="Arial" w:cs="Arial"/>
          <w:sz w:val="24"/>
          <w:szCs w:val="24"/>
        </w:rPr>
        <w:t xml:space="preserve">assurance of </w:t>
      </w:r>
      <w:r w:rsidR="00DA156B" w:rsidRPr="004A48AE">
        <w:rPr>
          <w:rFonts w:ascii="Arial" w:hAnsi="Arial" w:cs="Arial"/>
          <w:sz w:val="24"/>
          <w:szCs w:val="24"/>
        </w:rPr>
        <w:t>appropriate governance arrangements to a mo</w:t>
      </w:r>
      <w:r w:rsidR="004A48AE" w:rsidRPr="004A48AE">
        <w:rPr>
          <w:rFonts w:ascii="Arial" w:hAnsi="Arial" w:cs="Arial"/>
          <w:sz w:val="24"/>
          <w:szCs w:val="24"/>
        </w:rPr>
        <w:t>v</w:t>
      </w:r>
      <w:r w:rsidR="00DA156B" w:rsidRPr="004A48AE">
        <w:rPr>
          <w:rFonts w:ascii="Arial" w:hAnsi="Arial" w:cs="Arial"/>
          <w:sz w:val="24"/>
          <w:szCs w:val="24"/>
        </w:rPr>
        <w:t>e regional approach.</w:t>
      </w:r>
    </w:p>
    <w:p w:rsidR="00DA156B" w:rsidRPr="005E44D5" w:rsidRDefault="00DA156B" w:rsidP="00F41F89">
      <w:pPr>
        <w:spacing w:after="120"/>
        <w:rPr>
          <w:rFonts w:ascii="Arial" w:hAnsi="Arial" w:cs="Arial"/>
          <w:sz w:val="24"/>
          <w:szCs w:val="24"/>
        </w:rPr>
      </w:pPr>
      <w:r w:rsidRPr="005E44D5">
        <w:rPr>
          <w:rFonts w:ascii="Arial" w:hAnsi="Arial" w:cs="Arial"/>
          <w:sz w:val="24"/>
          <w:szCs w:val="24"/>
        </w:rPr>
        <w:t>BE also noted there were a number of regional partnership</w:t>
      </w:r>
      <w:r w:rsidR="007C17D2">
        <w:rPr>
          <w:rFonts w:ascii="Arial" w:hAnsi="Arial" w:cs="Arial"/>
          <w:sz w:val="24"/>
          <w:szCs w:val="24"/>
        </w:rPr>
        <w:t>s</w:t>
      </w:r>
      <w:r w:rsidRPr="005E44D5">
        <w:rPr>
          <w:rFonts w:ascii="Arial" w:hAnsi="Arial" w:cs="Arial"/>
          <w:sz w:val="24"/>
          <w:szCs w:val="24"/>
        </w:rPr>
        <w:t xml:space="preserve"> e.g. Safer Gwent, </w:t>
      </w:r>
      <w:r w:rsidR="00F41F89">
        <w:rPr>
          <w:rFonts w:ascii="Arial" w:hAnsi="Arial" w:cs="Arial"/>
          <w:sz w:val="24"/>
          <w:szCs w:val="24"/>
        </w:rPr>
        <w:t>Area Planning Board, and the Greater Gwent Health, Social Care and Well-being Partnership</w:t>
      </w:r>
      <w:r w:rsidRPr="005E44D5">
        <w:rPr>
          <w:rFonts w:ascii="Arial" w:hAnsi="Arial" w:cs="Arial"/>
          <w:sz w:val="24"/>
          <w:szCs w:val="24"/>
        </w:rPr>
        <w:t>, which needed to be mapped and reflected in PSB arrangements.</w:t>
      </w:r>
    </w:p>
    <w:p w:rsidR="00767303" w:rsidRPr="005E44D5" w:rsidRDefault="00F41F89" w:rsidP="00F41F89">
      <w:pPr>
        <w:spacing w:after="120"/>
        <w:jc w:val="right"/>
        <w:rPr>
          <w:rFonts w:ascii="Arial" w:hAnsi="Arial" w:cs="Arial"/>
          <w:b/>
          <w:sz w:val="24"/>
          <w:szCs w:val="24"/>
        </w:rPr>
      </w:pPr>
      <w:r w:rsidRPr="00890148">
        <w:rPr>
          <w:rFonts w:ascii="Arial" w:hAnsi="Arial" w:cs="Arial"/>
          <w:b/>
          <w:color w:val="4F81BD" w:themeColor="accent1"/>
          <w:sz w:val="24"/>
          <w:szCs w:val="24"/>
        </w:rPr>
        <w:t xml:space="preserve">Action </w:t>
      </w:r>
      <w:r>
        <w:rPr>
          <w:rFonts w:ascii="Arial" w:hAnsi="Arial" w:cs="Arial"/>
          <w:b/>
          <w:color w:val="4F81BD" w:themeColor="accent1"/>
          <w:sz w:val="24"/>
          <w:szCs w:val="24"/>
        </w:rPr>
        <w:t>8</w:t>
      </w:r>
      <w:r w:rsidRPr="005E44D5">
        <w:rPr>
          <w:rFonts w:ascii="Arial" w:hAnsi="Arial" w:cs="Arial"/>
          <w:sz w:val="24"/>
          <w:szCs w:val="24"/>
        </w:rPr>
        <w:t>:</w:t>
      </w:r>
      <w:r>
        <w:rPr>
          <w:rFonts w:ascii="Arial" w:hAnsi="Arial" w:cs="Arial"/>
          <w:sz w:val="24"/>
          <w:szCs w:val="24"/>
        </w:rPr>
        <w:t xml:space="preserve">  </w:t>
      </w:r>
      <w:r w:rsidRPr="00F41F89">
        <w:rPr>
          <w:rFonts w:ascii="Arial" w:hAnsi="Arial" w:cs="Arial"/>
          <w:i/>
          <w:sz w:val="24"/>
          <w:szCs w:val="24"/>
        </w:rPr>
        <w:t>MM to discuss feasibility with other Chief Executives informally, and feed in PSB comments.</w:t>
      </w:r>
    </w:p>
    <w:p w:rsidR="00F41F89" w:rsidRDefault="00F95C88" w:rsidP="00F41F89">
      <w:pPr>
        <w:spacing w:after="120"/>
        <w:rPr>
          <w:rFonts w:ascii="Arial" w:hAnsi="Arial" w:cs="Arial"/>
          <w:b/>
          <w:sz w:val="24"/>
          <w:szCs w:val="24"/>
        </w:rPr>
      </w:pPr>
      <w:r w:rsidRPr="005E44D5">
        <w:rPr>
          <w:rFonts w:ascii="Arial" w:hAnsi="Arial" w:cs="Arial"/>
          <w:b/>
          <w:sz w:val="24"/>
          <w:szCs w:val="24"/>
        </w:rPr>
        <w:t>4. (</w:t>
      </w:r>
      <w:proofErr w:type="gramStart"/>
      <w:r w:rsidRPr="005E44D5">
        <w:rPr>
          <w:rFonts w:ascii="Arial" w:hAnsi="Arial" w:cs="Arial"/>
          <w:b/>
          <w:sz w:val="24"/>
          <w:szCs w:val="24"/>
        </w:rPr>
        <w:t>d</w:t>
      </w:r>
      <w:proofErr w:type="gramEnd"/>
      <w:r w:rsidRPr="005E44D5">
        <w:rPr>
          <w:rFonts w:ascii="Arial" w:hAnsi="Arial" w:cs="Arial"/>
          <w:b/>
          <w:sz w:val="24"/>
          <w:szCs w:val="24"/>
        </w:rPr>
        <w:t>) Welsh Government Regional Fund Grant Progress Update –</w:t>
      </w:r>
      <w:r w:rsidR="0010227F" w:rsidRPr="005E44D5">
        <w:rPr>
          <w:rFonts w:ascii="Arial" w:hAnsi="Arial" w:cs="Arial"/>
          <w:b/>
          <w:sz w:val="24"/>
          <w:szCs w:val="24"/>
        </w:rPr>
        <w:t xml:space="preserve"> </w:t>
      </w:r>
      <w:r w:rsidRPr="005E44D5">
        <w:rPr>
          <w:rFonts w:ascii="Arial" w:hAnsi="Arial" w:cs="Arial"/>
          <w:b/>
          <w:sz w:val="24"/>
          <w:szCs w:val="24"/>
        </w:rPr>
        <w:t>Happy Communities and Futurology Project (BE)</w:t>
      </w:r>
    </w:p>
    <w:p w:rsidR="00F41F89" w:rsidRDefault="002B785F" w:rsidP="00F41F89">
      <w:pPr>
        <w:spacing w:after="120"/>
        <w:rPr>
          <w:rFonts w:ascii="Arial" w:hAnsi="Arial" w:cs="Arial"/>
          <w:sz w:val="24"/>
          <w:szCs w:val="24"/>
        </w:rPr>
      </w:pPr>
      <w:r w:rsidRPr="00F41F89">
        <w:rPr>
          <w:rFonts w:ascii="Arial" w:hAnsi="Arial" w:cs="Arial"/>
          <w:sz w:val="24"/>
          <w:szCs w:val="24"/>
        </w:rPr>
        <w:t>B</w:t>
      </w:r>
      <w:r w:rsidR="00381F37" w:rsidRPr="00F41F89">
        <w:rPr>
          <w:rFonts w:ascii="Arial" w:hAnsi="Arial" w:cs="Arial"/>
          <w:sz w:val="24"/>
          <w:szCs w:val="24"/>
        </w:rPr>
        <w:t xml:space="preserve">E </w:t>
      </w:r>
      <w:r w:rsidR="00BC4FD1" w:rsidRPr="00F41F89">
        <w:rPr>
          <w:rFonts w:ascii="Arial" w:hAnsi="Arial" w:cs="Arial"/>
          <w:sz w:val="24"/>
          <w:szCs w:val="24"/>
        </w:rPr>
        <w:t xml:space="preserve">updated the meeting </w:t>
      </w:r>
      <w:r w:rsidR="00F41F89">
        <w:rPr>
          <w:rFonts w:ascii="Arial" w:hAnsi="Arial" w:cs="Arial"/>
          <w:sz w:val="24"/>
          <w:szCs w:val="24"/>
        </w:rPr>
        <w:t xml:space="preserve">noting that the </w:t>
      </w:r>
      <w:r w:rsidR="00F41F89" w:rsidRPr="005E44D5">
        <w:rPr>
          <w:rFonts w:ascii="Arial" w:hAnsi="Arial" w:cs="Arial"/>
          <w:sz w:val="24"/>
          <w:szCs w:val="24"/>
        </w:rPr>
        <w:t>GSWAG (Gwent Strategic Well-Assessment Group)</w:t>
      </w:r>
      <w:r w:rsidR="00F41F89">
        <w:rPr>
          <w:rFonts w:ascii="Arial" w:hAnsi="Arial" w:cs="Arial"/>
          <w:sz w:val="24"/>
          <w:szCs w:val="24"/>
        </w:rPr>
        <w:t xml:space="preserve"> were leading on the delivery of the </w:t>
      </w:r>
      <w:r w:rsidR="00F41F89" w:rsidRPr="00F41F89">
        <w:rPr>
          <w:rFonts w:ascii="Arial" w:hAnsi="Arial" w:cs="Arial"/>
          <w:sz w:val="24"/>
          <w:szCs w:val="24"/>
        </w:rPr>
        <w:t>Regional Fund Grant</w:t>
      </w:r>
      <w:r w:rsidR="00F41F89">
        <w:rPr>
          <w:rFonts w:ascii="Arial" w:hAnsi="Arial" w:cs="Arial"/>
          <w:sz w:val="24"/>
          <w:szCs w:val="24"/>
        </w:rPr>
        <w:t xml:space="preserve">.   </w:t>
      </w:r>
    </w:p>
    <w:p w:rsidR="00EC6103" w:rsidRDefault="00F41F89" w:rsidP="00F41F89">
      <w:pPr>
        <w:spacing w:after="120"/>
        <w:rPr>
          <w:rFonts w:ascii="Arial" w:hAnsi="Arial" w:cs="Arial"/>
          <w:sz w:val="24"/>
          <w:szCs w:val="24"/>
        </w:rPr>
      </w:pPr>
      <w:r>
        <w:rPr>
          <w:rFonts w:ascii="Arial" w:hAnsi="Arial" w:cs="Arial"/>
          <w:sz w:val="24"/>
          <w:szCs w:val="24"/>
        </w:rPr>
        <w:t xml:space="preserve">The Happy Communities Project was underway with the Bristol-based Social Enterprise Happy Cities securing the contract.  Regional training relating to elements of the project </w:t>
      </w:r>
      <w:proofErr w:type="gramStart"/>
      <w:r>
        <w:rPr>
          <w:rFonts w:ascii="Arial" w:hAnsi="Arial" w:cs="Arial"/>
          <w:sz w:val="24"/>
          <w:szCs w:val="24"/>
        </w:rPr>
        <w:t>were</w:t>
      </w:r>
      <w:proofErr w:type="gramEnd"/>
      <w:r>
        <w:rPr>
          <w:rFonts w:ascii="Arial" w:hAnsi="Arial" w:cs="Arial"/>
          <w:sz w:val="24"/>
          <w:szCs w:val="24"/>
        </w:rPr>
        <w:t xml:space="preserve"> due to be held in November, with a Happiness Pulse survey due to be launched as a pilot in the new year.</w:t>
      </w:r>
    </w:p>
    <w:p w:rsidR="00F41F89" w:rsidRPr="00F41F89" w:rsidRDefault="00F41F89" w:rsidP="00F41F89">
      <w:pPr>
        <w:spacing w:after="120"/>
        <w:rPr>
          <w:rFonts w:ascii="Arial" w:hAnsi="Arial" w:cs="Arial"/>
          <w:sz w:val="24"/>
          <w:szCs w:val="24"/>
        </w:rPr>
      </w:pPr>
      <w:r w:rsidRPr="00F41F89">
        <w:rPr>
          <w:rFonts w:ascii="Arial" w:hAnsi="Arial" w:cs="Arial"/>
          <w:sz w:val="24"/>
          <w:szCs w:val="24"/>
        </w:rPr>
        <w:t xml:space="preserve">The </w:t>
      </w:r>
      <w:r>
        <w:rPr>
          <w:rFonts w:ascii="Arial" w:hAnsi="Arial" w:cs="Arial"/>
          <w:sz w:val="24"/>
          <w:szCs w:val="24"/>
        </w:rPr>
        <w:t>tender for the delivery of ‘futurology’ research had recently closed with four companies submitting a tender.  Tender evaluation, hosted by Caerphilly Council, was being held on 31</w:t>
      </w:r>
      <w:r w:rsidRPr="00F41F89">
        <w:rPr>
          <w:rFonts w:ascii="Arial" w:hAnsi="Arial" w:cs="Arial"/>
          <w:sz w:val="24"/>
          <w:szCs w:val="24"/>
          <w:vertAlign w:val="superscript"/>
        </w:rPr>
        <w:t>st</w:t>
      </w:r>
      <w:r>
        <w:rPr>
          <w:rFonts w:ascii="Arial" w:hAnsi="Arial" w:cs="Arial"/>
          <w:sz w:val="24"/>
          <w:szCs w:val="24"/>
        </w:rPr>
        <w:t xml:space="preserve"> October, with AP attending on behalf of Blaenau Gwent.</w:t>
      </w:r>
    </w:p>
    <w:p w:rsidR="00825E01" w:rsidRPr="005E44D5" w:rsidRDefault="00825E01" w:rsidP="00825E01">
      <w:pPr>
        <w:spacing w:after="0" w:line="240" w:lineRule="auto"/>
        <w:rPr>
          <w:rFonts w:ascii="Arial" w:eastAsia="Times New Roman" w:hAnsi="Arial" w:cs="Arial"/>
          <w:sz w:val="24"/>
          <w:szCs w:val="24"/>
          <w:lang w:eastAsia="en-GB"/>
        </w:rPr>
      </w:pPr>
    </w:p>
    <w:p w:rsidR="000E3180" w:rsidRDefault="000E3180" w:rsidP="006408E2">
      <w:pPr>
        <w:spacing w:after="120" w:line="240" w:lineRule="auto"/>
        <w:rPr>
          <w:rFonts w:ascii="Arial" w:eastAsia="Times New Roman" w:hAnsi="Arial" w:cs="Arial"/>
          <w:b/>
          <w:sz w:val="24"/>
          <w:szCs w:val="24"/>
          <w:lang w:eastAsia="en-GB"/>
        </w:rPr>
      </w:pPr>
    </w:p>
    <w:p w:rsidR="00A657AA" w:rsidRPr="005E44D5" w:rsidRDefault="006408E2" w:rsidP="006408E2">
      <w:pPr>
        <w:spacing w:after="120" w:line="240" w:lineRule="auto"/>
        <w:rPr>
          <w:rFonts w:ascii="Arial" w:eastAsia="Times New Roman" w:hAnsi="Arial" w:cs="Arial"/>
          <w:sz w:val="24"/>
          <w:szCs w:val="24"/>
          <w:lang w:eastAsia="en-GB"/>
        </w:rPr>
      </w:pPr>
      <w:r w:rsidRPr="005E44D5">
        <w:rPr>
          <w:rFonts w:ascii="Arial" w:eastAsia="Times New Roman" w:hAnsi="Arial" w:cs="Arial"/>
          <w:b/>
          <w:sz w:val="24"/>
          <w:szCs w:val="24"/>
          <w:lang w:eastAsia="en-GB"/>
        </w:rPr>
        <w:lastRenderedPageBreak/>
        <w:t xml:space="preserve">5. </w:t>
      </w:r>
      <w:r w:rsidR="001F1C9E" w:rsidRPr="005E44D5">
        <w:rPr>
          <w:rFonts w:ascii="Arial" w:eastAsia="Times New Roman" w:hAnsi="Arial" w:cs="Arial"/>
          <w:b/>
          <w:sz w:val="24"/>
          <w:szCs w:val="24"/>
          <w:lang w:eastAsia="en-GB"/>
        </w:rPr>
        <w:t xml:space="preserve"> </w:t>
      </w:r>
      <w:r w:rsidR="00F41F89">
        <w:rPr>
          <w:rFonts w:ascii="Arial" w:eastAsia="Times New Roman" w:hAnsi="Arial" w:cs="Arial"/>
          <w:b/>
          <w:sz w:val="24"/>
          <w:szCs w:val="24"/>
          <w:lang w:eastAsia="en-GB"/>
        </w:rPr>
        <w:t>Any other Business</w:t>
      </w:r>
    </w:p>
    <w:p w:rsidR="00690664" w:rsidRPr="005E44D5" w:rsidRDefault="00F33FCA" w:rsidP="006408E2">
      <w:pPr>
        <w:spacing w:after="120" w:line="240" w:lineRule="auto"/>
        <w:rPr>
          <w:rFonts w:ascii="Arial" w:eastAsia="Times New Roman" w:hAnsi="Arial" w:cs="Arial"/>
          <w:sz w:val="24"/>
          <w:szCs w:val="24"/>
          <w:lang w:eastAsia="en-GB"/>
        </w:rPr>
      </w:pPr>
      <w:r w:rsidRPr="005E44D5">
        <w:rPr>
          <w:rFonts w:ascii="Arial" w:eastAsia="Times New Roman" w:hAnsi="Arial" w:cs="Arial"/>
          <w:sz w:val="24"/>
          <w:szCs w:val="24"/>
          <w:lang w:eastAsia="en-GB"/>
        </w:rPr>
        <w:t>No</w:t>
      </w:r>
      <w:r w:rsidR="00690664" w:rsidRPr="005E44D5">
        <w:rPr>
          <w:rFonts w:ascii="Arial" w:eastAsia="Times New Roman" w:hAnsi="Arial" w:cs="Arial"/>
          <w:sz w:val="24"/>
          <w:szCs w:val="24"/>
          <w:lang w:eastAsia="en-GB"/>
        </w:rPr>
        <w:t xml:space="preserve"> </w:t>
      </w:r>
      <w:r w:rsidRPr="005E44D5">
        <w:rPr>
          <w:rFonts w:ascii="Arial" w:eastAsia="Times New Roman" w:hAnsi="Arial" w:cs="Arial"/>
          <w:sz w:val="24"/>
          <w:szCs w:val="24"/>
          <w:lang w:eastAsia="en-GB"/>
        </w:rPr>
        <w:t xml:space="preserve">further business </w:t>
      </w:r>
      <w:r w:rsidR="00690664" w:rsidRPr="005E44D5">
        <w:rPr>
          <w:rFonts w:ascii="Arial" w:eastAsia="Times New Roman" w:hAnsi="Arial" w:cs="Arial"/>
          <w:sz w:val="24"/>
          <w:szCs w:val="24"/>
          <w:lang w:eastAsia="en-GB"/>
        </w:rPr>
        <w:t>was noted at this point.</w:t>
      </w:r>
    </w:p>
    <w:p w:rsidR="00A657AA" w:rsidRPr="005E44D5" w:rsidRDefault="00A657AA" w:rsidP="006408E2">
      <w:pPr>
        <w:spacing w:after="120" w:line="240" w:lineRule="auto"/>
        <w:rPr>
          <w:rFonts w:ascii="Arial" w:eastAsia="Times New Roman" w:hAnsi="Arial" w:cs="Arial"/>
          <w:sz w:val="24"/>
          <w:szCs w:val="24"/>
          <w:lang w:eastAsia="en-GB"/>
        </w:rPr>
      </w:pPr>
    </w:p>
    <w:p w:rsidR="006408E2" w:rsidRPr="005E44D5" w:rsidRDefault="006408E2" w:rsidP="006408E2">
      <w:pPr>
        <w:spacing w:after="120" w:line="240" w:lineRule="auto"/>
        <w:rPr>
          <w:rFonts w:ascii="Arial" w:eastAsia="Times New Roman" w:hAnsi="Arial" w:cs="Arial"/>
          <w:b/>
          <w:sz w:val="24"/>
          <w:szCs w:val="24"/>
          <w:lang w:eastAsia="en-GB"/>
        </w:rPr>
      </w:pPr>
      <w:r w:rsidRPr="005E44D5">
        <w:rPr>
          <w:rFonts w:ascii="Arial" w:eastAsia="Times New Roman" w:hAnsi="Arial" w:cs="Arial"/>
          <w:b/>
          <w:sz w:val="24"/>
          <w:szCs w:val="24"/>
          <w:lang w:eastAsia="en-GB"/>
        </w:rPr>
        <w:t xml:space="preserve">6. </w:t>
      </w:r>
      <w:r w:rsidR="001F1C9E" w:rsidRPr="005E44D5">
        <w:rPr>
          <w:rFonts w:ascii="Arial" w:eastAsia="Times New Roman" w:hAnsi="Arial" w:cs="Arial"/>
          <w:b/>
          <w:sz w:val="24"/>
          <w:szCs w:val="24"/>
          <w:lang w:eastAsia="en-GB"/>
        </w:rPr>
        <w:t xml:space="preserve"> </w:t>
      </w:r>
      <w:r w:rsidRPr="005E44D5">
        <w:rPr>
          <w:rFonts w:ascii="Arial" w:eastAsia="Times New Roman" w:hAnsi="Arial" w:cs="Arial"/>
          <w:b/>
          <w:sz w:val="24"/>
          <w:szCs w:val="24"/>
          <w:lang w:eastAsia="en-GB"/>
        </w:rPr>
        <w:t xml:space="preserve">Items for information </w:t>
      </w:r>
      <w:r w:rsidR="00EC6103" w:rsidRPr="005E44D5">
        <w:rPr>
          <w:rFonts w:ascii="Arial" w:eastAsia="Times New Roman" w:hAnsi="Arial" w:cs="Arial"/>
          <w:b/>
          <w:sz w:val="24"/>
          <w:szCs w:val="24"/>
          <w:lang w:eastAsia="en-GB"/>
        </w:rPr>
        <w:t>only</w:t>
      </w:r>
    </w:p>
    <w:p w:rsidR="00F95C88" w:rsidRPr="00F41F89" w:rsidRDefault="00F95C88" w:rsidP="00F41F89">
      <w:pPr>
        <w:pStyle w:val="ListParagraph"/>
        <w:numPr>
          <w:ilvl w:val="0"/>
          <w:numId w:val="50"/>
        </w:numPr>
        <w:spacing w:after="120"/>
        <w:ind w:left="284" w:hanging="284"/>
        <w:rPr>
          <w:rFonts w:ascii="Arial" w:hAnsi="Arial" w:cs="Arial"/>
          <w:sz w:val="24"/>
          <w:szCs w:val="24"/>
        </w:rPr>
      </w:pPr>
      <w:r w:rsidRPr="00F41F89">
        <w:rPr>
          <w:rFonts w:ascii="Arial" w:hAnsi="Arial" w:cs="Arial"/>
          <w:sz w:val="24"/>
          <w:szCs w:val="24"/>
        </w:rPr>
        <w:t xml:space="preserve">Welsh Government Legacy Funding and Communities First Transition Update </w:t>
      </w:r>
    </w:p>
    <w:p w:rsidR="00F95C88" w:rsidRPr="00F41F89" w:rsidRDefault="00F95C88" w:rsidP="00F41F89">
      <w:pPr>
        <w:pStyle w:val="ListParagraph"/>
        <w:numPr>
          <w:ilvl w:val="0"/>
          <w:numId w:val="50"/>
        </w:numPr>
        <w:spacing w:after="120"/>
        <w:ind w:left="284" w:hanging="284"/>
        <w:rPr>
          <w:rFonts w:ascii="Arial" w:hAnsi="Arial" w:cs="Arial"/>
          <w:sz w:val="24"/>
          <w:szCs w:val="24"/>
        </w:rPr>
      </w:pPr>
      <w:r w:rsidRPr="00F41F89">
        <w:rPr>
          <w:rFonts w:ascii="Arial" w:hAnsi="Arial" w:cs="Arial"/>
          <w:sz w:val="24"/>
          <w:szCs w:val="24"/>
        </w:rPr>
        <w:t>Gwent Strategic Well-being Assessment Group (GSWAG) Meeting Notes (July 2017)</w:t>
      </w:r>
    </w:p>
    <w:p w:rsidR="00F95C88" w:rsidRPr="00F41F89" w:rsidRDefault="00F95C88" w:rsidP="00F41F89">
      <w:pPr>
        <w:pStyle w:val="ListParagraph"/>
        <w:numPr>
          <w:ilvl w:val="0"/>
          <w:numId w:val="50"/>
        </w:numPr>
        <w:spacing w:after="120"/>
        <w:ind w:left="284" w:hanging="284"/>
        <w:rPr>
          <w:rFonts w:ascii="Arial" w:hAnsi="Arial" w:cs="Arial"/>
          <w:sz w:val="24"/>
          <w:szCs w:val="24"/>
        </w:rPr>
      </w:pPr>
      <w:r w:rsidRPr="00F41F89">
        <w:rPr>
          <w:rFonts w:ascii="Arial" w:hAnsi="Arial" w:cs="Arial"/>
          <w:sz w:val="24"/>
          <w:szCs w:val="24"/>
        </w:rPr>
        <w:t>PSB Strategic Support Group Notes – 19</w:t>
      </w:r>
      <w:r w:rsidRPr="00F41F89">
        <w:rPr>
          <w:rFonts w:ascii="Arial" w:hAnsi="Arial" w:cs="Arial"/>
          <w:sz w:val="24"/>
          <w:szCs w:val="24"/>
          <w:vertAlign w:val="superscript"/>
        </w:rPr>
        <w:t>th</w:t>
      </w:r>
      <w:r w:rsidRPr="00F41F89">
        <w:rPr>
          <w:rFonts w:ascii="Arial" w:hAnsi="Arial" w:cs="Arial"/>
          <w:sz w:val="24"/>
          <w:szCs w:val="24"/>
        </w:rPr>
        <w:t xml:space="preserve"> July 2017 &amp; 5</w:t>
      </w:r>
      <w:r w:rsidRPr="00F41F89">
        <w:rPr>
          <w:rFonts w:ascii="Arial" w:hAnsi="Arial" w:cs="Arial"/>
          <w:sz w:val="24"/>
          <w:szCs w:val="24"/>
          <w:vertAlign w:val="superscript"/>
        </w:rPr>
        <w:t>th</w:t>
      </w:r>
      <w:r w:rsidRPr="00F41F89">
        <w:rPr>
          <w:rFonts w:ascii="Arial" w:hAnsi="Arial" w:cs="Arial"/>
          <w:sz w:val="24"/>
          <w:szCs w:val="24"/>
        </w:rPr>
        <w:t xml:space="preserve"> September 2017</w:t>
      </w:r>
    </w:p>
    <w:p w:rsidR="00F95C88" w:rsidRPr="00F41F89" w:rsidRDefault="00F95C88" w:rsidP="00F41F89">
      <w:pPr>
        <w:pStyle w:val="ListParagraph"/>
        <w:numPr>
          <w:ilvl w:val="0"/>
          <w:numId w:val="50"/>
        </w:numPr>
        <w:spacing w:after="120"/>
        <w:ind w:left="284" w:hanging="284"/>
        <w:rPr>
          <w:rFonts w:ascii="Arial" w:hAnsi="Arial" w:cs="Arial"/>
          <w:sz w:val="24"/>
          <w:szCs w:val="24"/>
        </w:rPr>
      </w:pPr>
      <w:r w:rsidRPr="00F41F89">
        <w:rPr>
          <w:rFonts w:ascii="Arial" w:hAnsi="Arial" w:cs="Arial"/>
          <w:sz w:val="24"/>
          <w:szCs w:val="24"/>
        </w:rPr>
        <w:t>Independent Review Panel - Get involved! Review of the Community and Town Council Sector (previously circulated)</w:t>
      </w:r>
    </w:p>
    <w:p w:rsidR="00F95C88" w:rsidRPr="00F41F89" w:rsidRDefault="00205325" w:rsidP="00F41F89">
      <w:pPr>
        <w:pStyle w:val="ListParagraph"/>
        <w:numPr>
          <w:ilvl w:val="0"/>
          <w:numId w:val="50"/>
        </w:numPr>
        <w:spacing w:after="120"/>
        <w:ind w:left="284" w:hanging="284"/>
        <w:rPr>
          <w:rStyle w:val="Hyperlink"/>
          <w:rFonts w:ascii="Arial" w:hAnsi="Arial" w:cs="Arial"/>
          <w:sz w:val="24"/>
          <w:szCs w:val="24"/>
        </w:rPr>
      </w:pPr>
      <w:hyperlink r:id="rId10" w:history="1">
        <w:r w:rsidR="00F95C88" w:rsidRPr="00F41F89">
          <w:rPr>
            <w:rStyle w:val="Hyperlink"/>
            <w:rFonts w:ascii="Arial" w:hAnsi="Arial" w:cs="Arial"/>
            <w:sz w:val="24"/>
            <w:szCs w:val="24"/>
          </w:rPr>
          <w:t>Torfaen PSB Draft Well-being Plan</w:t>
        </w:r>
      </w:hyperlink>
    </w:p>
    <w:p w:rsidR="00F95C88" w:rsidRPr="005E44D5" w:rsidRDefault="00F95C88" w:rsidP="00F95C88">
      <w:pPr>
        <w:spacing w:after="120"/>
        <w:rPr>
          <w:rFonts w:ascii="Arial" w:hAnsi="Arial" w:cs="Arial"/>
          <w:sz w:val="24"/>
          <w:szCs w:val="24"/>
        </w:rPr>
      </w:pPr>
    </w:p>
    <w:p w:rsidR="006F3354" w:rsidRDefault="00F95C88" w:rsidP="006408E2">
      <w:pPr>
        <w:spacing w:after="100" w:afterAutospacing="1" w:line="240" w:lineRule="auto"/>
        <w:rPr>
          <w:rFonts w:ascii="Arial" w:eastAsia="Times New Roman" w:hAnsi="Arial" w:cs="Arial"/>
          <w:b/>
          <w:sz w:val="24"/>
          <w:szCs w:val="24"/>
          <w:lang w:eastAsia="en-GB"/>
        </w:rPr>
      </w:pPr>
      <w:r w:rsidRPr="005E44D5">
        <w:rPr>
          <w:rFonts w:ascii="Arial" w:eastAsia="Times New Roman" w:hAnsi="Arial" w:cs="Arial"/>
          <w:b/>
          <w:sz w:val="24"/>
          <w:szCs w:val="24"/>
          <w:lang w:eastAsia="en-GB"/>
        </w:rPr>
        <w:t>7.</w:t>
      </w:r>
      <w:r w:rsidR="001F1C9E" w:rsidRPr="005E44D5">
        <w:rPr>
          <w:rFonts w:ascii="Arial" w:eastAsia="Times New Roman" w:hAnsi="Arial" w:cs="Arial"/>
          <w:b/>
          <w:sz w:val="24"/>
          <w:szCs w:val="24"/>
          <w:lang w:eastAsia="en-GB"/>
        </w:rPr>
        <w:t xml:space="preserve"> </w:t>
      </w:r>
      <w:r w:rsidRPr="005E44D5">
        <w:rPr>
          <w:rFonts w:ascii="Arial" w:eastAsia="Times New Roman" w:hAnsi="Arial" w:cs="Arial"/>
          <w:b/>
          <w:sz w:val="24"/>
          <w:szCs w:val="24"/>
          <w:lang w:eastAsia="en-GB"/>
        </w:rPr>
        <w:t xml:space="preserve"> Date of next meeting</w:t>
      </w:r>
      <w:r w:rsidR="006408E2" w:rsidRPr="005E44D5">
        <w:rPr>
          <w:rFonts w:ascii="Arial" w:eastAsia="Times New Roman" w:hAnsi="Arial" w:cs="Arial"/>
          <w:b/>
          <w:sz w:val="24"/>
          <w:szCs w:val="24"/>
          <w:lang w:eastAsia="en-GB"/>
        </w:rPr>
        <w:t xml:space="preserve">:  </w:t>
      </w:r>
    </w:p>
    <w:p w:rsidR="006F3354" w:rsidRDefault="006F3354" w:rsidP="006408E2">
      <w:pPr>
        <w:spacing w:after="100" w:afterAutospacing="1" w:line="240" w:lineRule="auto"/>
        <w:rPr>
          <w:rFonts w:ascii="Arial" w:eastAsia="Times New Roman" w:hAnsi="Arial" w:cs="Arial"/>
          <w:b/>
          <w:sz w:val="24"/>
          <w:szCs w:val="24"/>
          <w:lang w:eastAsia="en-GB"/>
        </w:rPr>
      </w:pPr>
      <w:r>
        <w:rPr>
          <w:rFonts w:ascii="Arial" w:eastAsia="Times New Roman" w:hAnsi="Arial" w:cs="Arial"/>
          <w:sz w:val="24"/>
          <w:szCs w:val="24"/>
          <w:lang w:eastAsia="en-GB"/>
        </w:rPr>
        <w:t xml:space="preserve">BE </w:t>
      </w:r>
      <w:r w:rsidRPr="006F3354">
        <w:rPr>
          <w:rFonts w:ascii="Arial" w:eastAsia="Times New Roman" w:hAnsi="Arial" w:cs="Arial"/>
          <w:sz w:val="24"/>
          <w:szCs w:val="24"/>
          <w:lang w:eastAsia="en-GB"/>
        </w:rPr>
        <w:t xml:space="preserve">noted that due to the consultation period </w:t>
      </w:r>
      <w:r>
        <w:rPr>
          <w:rFonts w:ascii="Arial" w:eastAsia="Times New Roman" w:hAnsi="Arial" w:cs="Arial"/>
          <w:sz w:val="24"/>
          <w:szCs w:val="24"/>
          <w:lang w:eastAsia="en-GB"/>
        </w:rPr>
        <w:t xml:space="preserve">on the draft well-being plan </w:t>
      </w:r>
      <w:r w:rsidRPr="006F3354">
        <w:rPr>
          <w:rFonts w:ascii="Arial" w:eastAsia="Times New Roman" w:hAnsi="Arial" w:cs="Arial"/>
          <w:sz w:val="24"/>
          <w:szCs w:val="24"/>
          <w:lang w:eastAsia="en-GB"/>
        </w:rPr>
        <w:t>running until 21 January 2018</w:t>
      </w:r>
      <w:r>
        <w:rPr>
          <w:rFonts w:ascii="Arial" w:eastAsia="Times New Roman" w:hAnsi="Arial" w:cs="Arial"/>
          <w:sz w:val="24"/>
          <w:szCs w:val="24"/>
          <w:lang w:eastAsia="en-GB"/>
        </w:rPr>
        <w:t>,</w:t>
      </w:r>
      <w:r w:rsidRPr="006F3354">
        <w:rPr>
          <w:rFonts w:ascii="Arial" w:eastAsia="Times New Roman" w:hAnsi="Arial" w:cs="Arial"/>
          <w:sz w:val="24"/>
          <w:szCs w:val="24"/>
          <w:lang w:eastAsia="en-GB"/>
        </w:rPr>
        <w:t xml:space="preserve"> the next PSB meeting would need to move from 16 January</w:t>
      </w:r>
      <w:r>
        <w:rPr>
          <w:rFonts w:ascii="Arial" w:eastAsia="Times New Roman" w:hAnsi="Arial" w:cs="Arial"/>
          <w:b/>
          <w:sz w:val="24"/>
          <w:szCs w:val="24"/>
          <w:lang w:eastAsia="en-GB"/>
        </w:rPr>
        <w:t>.</w:t>
      </w:r>
    </w:p>
    <w:tbl>
      <w:tblPr>
        <w:tblStyle w:val="TableGrid1"/>
        <w:tblW w:w="8363" w:type="dxa"/>
        <w:tblInd w:w="534" w:type="dxa"/>
        <w:tblLook w:val="04A0" w:firstRow="1" w:lastRow="0" w:firstColumn="1" w:lastColumn="0" w:noHBand="0" w:noVBand="1"/>
      </w:tblPr>
      <w:tblGrid>
        <w:gridCol w:w="2409"/>
        <w:gridCol w:w="4111"/>
        <w:gridCol w:w="1843"/>
      </w:tblGrid>
      <w:tr w:rsidR="006F3354" w:rsidRPr="005E44D5" w:rsidTr="00CD0EBF">
        <w:tc>
          <w:tcPr>
            <w:tcW w:w="2409" w:type="dxa"/>
            <w:tcBorders>
              <w:bottom w:val="single" w:sz="4" w:space="0" w:color="auto"/>
            </w:tcBorders>
          </w:tcPr>
          <w:p w:rsidR="006F3354" w:rsidRPr="006F3354" w:rsidRDefault="006F3354" w:rsidP="00CD0EBF">
            <w:pPr>
              <w:ind w:left="1156" w:hanging="1156"/>
              <w:jc w:val="center"/>
              <w:rPr>
                <w:rFonts w:ascii="Arial" w:hAnsi="Arial" w:cs="Arial"/>
                <w:b/>
                <w:sz w:val="24"/>
                <w:szCs w:val="24"/>
              </w:rPr>
            </w:pPr>
            <w:r w:rsidRPr="006F3354">
              <w:rPr>
                <w:rFonts w:ascii="Arial" w:hAnsi="Arial" w:cs="Arial"/>
                <w:b/>
                <w:sz w:val="24"/>
                <w:szCs w:val="24"/>
              </w:rPr>
              <w:t>Date</w:t>
            </w:r>
          </w:p>
        </w:tc>
        <w:tc>
          <w:tcPr>
            <w:tcW w:w="4111" w:type="dxa"/>
            <w:tcBorders>
              <w:bottom w:val="single" w:sz="4" w:space="0" w:color="auto"/>
            </w:tcBorders>
          </w:tcPr>
          <w:p w:rsidR="006F3354" w:rsidRPr="006F3354" w:rsidRDefault="006F3354" w:rsidP="00CD0EBF">
            <w:pPr>
              <w:jc w:val="center"/>
              <w:rPr>
                <w:rFonts w:ascii="Arial" w:hAnsi="Arial" w:cs="Arial"/>
                <w:b/>
                <w:sz w:val="24"/>
                <w:szCs w:val="24"/>
              </w:rPr>
            </w:pPr>
            <w:r w:rsidRPr="006F3354">
              <w:rPr>
                <w:rFonts w:ascii="Arial" w:hAnsi="Arial" w:cs="Arial"/>
                <w:b/>
                <w:sz w:val="24"/>
                <w:szCs w:val="24"/>
              </w:rPr>
              <w:t>Venue</w:t>
            </w:r>
          </w:p>
        </w:tc>
        <w:tc>
          <w:tcPr>
            <w:tcW w:w="1843" w:type="dxa"/>
            <w:tcBorders>
              <w:bottom w:val="single" w:sz="4" w:space="0" w:color="auto"/>
            </w:tcBorders>
          </w:tcPr>
          <w:p w:rsidR="006F3354" w:rsidRPr="006F3354" w:rsidRDefault="006F3354" w:rsidP="00CD0EBF">
            <w:pPr>
              <w:jc w:val="center"/>
              <w:rPr>
                <w:rFonts w:ascii="Arial" w:hAnsi="Arial" w:cs="Arial"/>
                <w:b/>
                <w:sz w:val="24"/>
                <w:szCs w:val="24"/>
              </w:rPr>
            </w:pPr>
            <w:r w:rsidRPr="006F3354">
              <w:rPr>
                <w:rFonts w:ascii="Arial" w:hAnsi="Arial" w:cs="Arial"/>
                <w:b/>
                <w:sz w:val="24"/>
                <w:szCs w:val="24"/>
              </w:rPr>
              <w:t>Time</w:t>
            </w:r>
          </w:p>
        </w:tc>
      </w:tr>
      <w:tr w:rsidR="006F3354" w:rsidRPr="005E44D5" w:rsidTr="00CD0EBF">
        <w:tc>
          <w:tcPr>
            <w:tcW w:w="2409" w:type="dxa"/>
          </w:tcPr>
          <w:p w:rsidR="006F3354" w:rsidRPr="006F3354" w:rsidRDefault="006F3354" w:rsidP="00CD0EBF">
            <w:pPr>
              <w:rPr>
                <w:rFonts w:ascii="Arial" w:hAnsi="Arial" w:cs="Arial"/>
                <w:sz w:val="24"/>
                <w:szCs w:val="24"/>
              </w:rPr>
            </w:pPr>
            <w:r w:rsidRPr="006F3354">
              <w:rPr>
                <w:rFonts w:ascii="Arial" w:hAnsi="Arial" w:cs="Arial"/>
                <w:sz w:val="24"/>
                <w:szCs w:val="24"/>
              </w:rPr>
              <w:t>16</w:t>
            </w:r>
            <w:r w:rsidRPr="006F3354">
              <w:rPr>
                <w:rFonts w:ascii="Arial" w:hAnsi="Arial" w:cs="Arial"/>
                <w:sz w:val="24"/>
                <w:szCs w:val="24"/>
                <w:vertAlign w:val="superscript"/>
              </w:rPr>
              <w:t>th</w:t>
            </w:r>
            <w:r w:rsidRPr="006F3354">
              <w:rPr>
                <w:rFonts w:ascii="Arial" w:hAnsi="Arial" w:cs="Arial"/>
                <w:sz w:val="24"/>
                <w:szCs w:val="24"/>
              </w:rPr>
              <w:t xml:space="preserve"> January 2018</w:t>
            </w:r>
          </w:p>
        </w:tc>
        <w:tc>
          <w:tcPr>
            <w:tcW w:w="4111" w:type="dxa"/>
          </w:tcPr>
          <w:p w:rsidR="006F3354" w:rsidRPr="006F3354" w:rsidRDefault="006F3354" w:rsidP="00CD0EBF">
            <w:pPr>
              <w:jc w:val="center"/>
              <w:rPr>
                <w:rFonts w:ascii="Arial" w:hAnsi="Arial" w:cs="Arial"/>
                <w:sz w:val="24"/>
                <w:szCs w:val="24"/>
              </w:rPr>
            </w:pPr>
            <w:r w:rsidRPr="006F3354">
              <w:rPr>
                <w:rFonts w:ascii="Arial" w:hAnsi="Arial" w:cs="Arial"/>
                <w:sz w:val="24"/>
                <w:szCs w:val="24"/>
              </w:rPr>
              <w:t>Offers invited to host meeting</w:t>
            </w:r>
          </w:p>
        </w:tc>
        <w:tc>
          <w:tcPr>
            <w:tcW w:w="1843" w:type="dxa"/>
          </w:tcPr>
          <w:p w:rsidR="006F3354" w:rsidRPr="006F3354" w:rsidRDefault="006F3354" w:rsidP="00CD0EBF">
            <w:pPr>
              <w:jc w:val="center"/>
              <w:rPr>
                <w:rFonts w:ascii="Arial" w:hAnsi="Arial" w:cs="Arial"/>
                <w:sz w:val="24"/>
                <w:szCs w:val="24"/>
              </w:rPr>
            </w:pPr>
            <w:r w:rsidRPr="006F3354">
              <w:rPr>
                <w:rFonts w:ascii="Arial" w:hAnsi="Arial" w:cs="Arial"/>
                <w:sz w:val="24"/>
                <w:szCs w:val="24"/>
              </w:rPr>
              <w:t>14:00 – 16:00</w:t>
            </w:r>
          </w:p>
        </w:tc>
      </w:tr>
    </w:tbl>
    <w:p w:rsidR="006F3354" w:rsidRDefault="006F3354" w:rsidP="006408E2">
      <w:pPr>
        <w:spacing w:after="100" w:afterAutospacing="1" w:line="240" w:lineRule="auto"/>
        <w:rPr>
          <w:rFonts w:ascii="Arial" w:eastAsia="Times New Roman" w:hAnsi="Arial" w:cs="Arial"/>
          <w:b/>
          <w:sz w:val="24"/>
          <w:szCs w:val="24"/>
          <w:lang w:eastAsia="en-GB"/>
        </w:rPr>
      </w:pPr>
    </w:p>
    <w:p w:rsidR="006F3354" w:rsidRPr="005E44D5" w:rsidRDefault="006F3354" w:rsidP="006F3354">
      <w:pPr>
        <w:spacing w:after="120"/>
        <w:jc w:val="right"/>
        <w:rPr>
          <w:rFonts w:ascii="Arial" w:hAnsi="Arial" w:cs="Arial"/>
          <w:b/>
          <w:sz w:val="24"/>
          <w:szCs w:val="24"/>
        </w:rPr>
      </w:pPr>
      <w:r w:rsidRPr="00890148">
        <w:rPr>
          <w:rFonts w:ascii="Arial" w:hAnsi="Arial" w:cs="Arial"/>
          <w:b/>
          <w:color w:val="4F81BD" w:themeColor="accent1"/>
          <w:sz w:val="24"/>
          <w:szCs w:val="24"/>
        </w:rPr>
        <w:t xml:space="preserve">Action </w:t>
      </w:r>
      <w:r>
        <w:rPr>
          <w:rFonts w:ascii="Arial" w:hAnsi="Arial" w:cs="Arial"/>
          <w:b/>
          <w:color w:val="4F81BD" w:themeColor="accent1"/>
          <w:sz w:val="24"/>
          <w:szCs w:val="24"/>
        </w:rPr>
        <w:t>9</w:t>
      </w:r>
      <w:r w:rsidRPr="005E44D5">
        <w:rPr>
          <w:rFonts w:ascii="Arial" w:hAnsi="Arial" w:cs="Arial"/>
          <w:sz w:val="24"/>
          <w:szCs w:val="24"/>
        </w:rPr>
        <w:t>:</w:t>
      </w:r>
      <w:r>
        <w:rPr>
          <w:rFonts w:ascii="Arial" w:hAnsi="Arial" w:cs="Arial"/>
          <w:sz w:val="24"/>
          <w:szCs w:val="24"/>
        </w:rPr>
        <w:t xml:space="preserve">  </w:t>
      </w:r>
      <w:r>
        <w:rPr>
          <w:rFonts w:ascii="Arial" w:hAnsi="Arial" w:cs="Arial"/>
          <w:i/>
          <w:sz w:val="24"/>
          <w:szCs w:val="24"/>
        </w:rPr>
        <w:t>BE to advise of next PSB meeting</w:t>
      </w:r>
    </w:p>
    <w:p w:rsidR="006F3354" w:rsidRPr="005E44D5" w:rsidRDefault="006F3354" w:rsidP="006408E2">
      <w:pPr>
        <w:spacing w:after="100" w:afterAutospacing="1" w:line="240" w:lineRule="auto"/>
        <w:rPr>
          <w:rFonts w:ascii="Arial" w:eastAsia="Times New Roman" w:hAnsi="Arial" w:cs="Arial"/>
          <w:color w:val="0000FF"/>
          <w:sz w:val="24"/>
          <w:szCs w:val="24"/>
          <w:u w:val="single"/>
          <w:lang w:eastAsia="en-GB"/>
        </w:rPr>
      </w:pPr>
    </w:p>
    <w:p w:rsidR="006408E2" w:rsidRPr="005E44D5" w:rsidRDefault="006408E2" w:rsidP="00655209">
      <w:pPr>
        <w:rPr>
          <w:rFonts w:ascii="Arial" w:hAnsi="Arial" w:cs="Arial"/>
          <w:b/>
          <w:sz w:val="24"/>
          <w:szCs w:val="24"/>
        </w:rPr>
      </w:pPr>
    </w:p>
    <w:sectPr w:rsidR="006408E2" w:rsidRPr="005E44D5" w:rsidSect="008D2555">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371" w:rsidRDefault="00AA0371" w:rsidP="00FD31DA">
      <w:pPr>
        <w:spacing w:after="0" w:line="240" w:lineRule="auto"/>
      </w:pPr>
      <w:r>
        <w:separator/>
      </w:r>
    </w:p>
  </w:endnote>
  <w:endnote w:type="continuationSeparator" w:id="0">
    <w:p w:rsidR="00AA0371" w:rsidRDefault="00AA0371" w:rsidP="00FD3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48476"/>
      <w:docPartObj>
        <w:docPartGallery w:val="Page Numbers (Bottom of Page)"/>
        <w:docPartUnique/>
      </w:docPartObj>
    </w:sdtPr>
    <w:sdtEndPr/>
    <w:sdtContent>
      <w:p w:rsidR="00D10A90" w:rsidRDefault="00F91028">
        <w:pPr>
          <w:pStyle w:val="Footer"/>
          <w:jc w:val="right"/>
        </w:pPr>
        <w:r>
          <w:fldChar w:fldCharType="begin"/>
        </w:r>
        <w:r>
          <w:instrText xml:space="preserve"> PAGE   \* MERGEFORMAT </w:instrText>
        </w:r>
        <w:r>
          <w:fldChar w:fldCharType="separate"/>
        </w:r>
        <w:r w:rsidR="00205325">
          <w:rPr>
            <w:noProof/>
          </w:rPr>
          <w:t>2</w:t>
        </w:r>
        <w:r>
          <w:rPr>
            <w:noProof/>
          </w:rPr>
          <w:fldChar w:fldCharType="end"/>
        </w:r>
      </w:p>
    </w:sdtContent>
  </w:sdt>
  <w:p w:rsidR="00D10A90" w:rsidRDefault="00D10A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371" w:rsidRDefault="00AA0371" w:rsidP="00FD31DA">
      <w:pPr>
        <w:spacing w:after="0" w:line="240" w:lineRule="auto"/>
      </w:pPr>
      <w:r>
        <w:separator/>
      </w:r>
    </w:p>
  </w:footnote>
  <w:footnote w:type="continuationSeparator" w:id="0">
    <w:p w:rsidR="00AA0371" w:rsidRDefault="00AA0371" w:rsidP="00FD31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0175"/>
    <w:multiLevelType w:val="hybridMultilevel"/>
    <w:tmpl w:val="40E4CBA4"/>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3D127F2"/>
    <w:multiLevelType w:val="hybridMultilevel"/>
    <w:tmpl w:val="EFCAD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2656E8"/>
    <w:multiLevelType w:val="hybridMultilevel"/>
    <w:tmpl w:val="8F7E5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FF71CF"/>
    <w:multiLevelType w:val="hybridMultilevel"/>
    <w:tmpl w:val="5836AA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A93C8B"/>
    <w:multiLevelType w:val="hybridMultilevel"/>
    <w:tmpl w:val="318644E8"/>
    <w:lvl w:ilvl="0" w:tplc="A96AC8A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B6853CB"/>
    <w:multiLevelType w:val="hybridMultilevel"/>
    <w:tmpl w:val="3D1CBC1E"/>
    <w:lvl w:ilvl="0" w:tplc="4386E2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02E652E"/>
    <w:multiLevelType w:val="hybridMultilevel"/>
    <w:tmpl w:val="BCD4A8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128351F3"/>
    <w:multiLevelType w:val="hybridMultilevel"/>
    <w:tmpl w:val="BC524F5E"/>
    <w:lvl w:ilvl="0" w:tplc="4C8ABFFC">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13752AA2"/>
    <w:multiLevelType w:val="hybridMultilevel"/>
    <w:tmpl w:val="5E161054"/>
    <w:lvl w:ilvl="0" w:tplc="E334F1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B251784"/>
    <w:multiLevelType w:val="hybridMultilevel"/>
    <w:tmpl w:val="815E96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A40781"/>
    <w:multiLevelType w:val="hybridMultilevel"/>
    <w:tmpl w:val="077ECE70"/>
    <w:lvl w:ilvl="0" w:tplc="F9DAA538">
      <w:start w:val="1"/>
      <w:numFmt w:val="lowerRoman"/>
      <w:lvlText w:val="%1)"/>
      <w:lvlJc w:val="left"/>
      <w:pPr>
        <w:ind w:left="2164" w:hanging="720"/>
      </w:pPr>
      <w:rPr>
        <w:rFonts w:hint="default"/>
      </w:rPr>
    </w:lvl>
    <w:lvl w:ilvl="1" w:tplc="08090019" w:tentative="1">
      <w:start w:val="1"/>
      <w:numFmt w:val="lowerLetter"/>
      <w:lvlText w:val="%2."/>
      <w:lvlJc w:val="left"/>
      <w:pPr>
        <w:ind w:left="2524" w:hanging="360"/>
      </w:pPr>
    </w:lvl>
    <w:lvl w:ilvl="2" w:tplc="0809001B" w:tentative="1">
      <w:start w:val="1"/>
      <w:numFmt w:val="lowerRoman"/>
      <w:lvlText w:val="%3."/>
      <w:lvlJc w:val="right"/>
      <w:pPr>
        <w:ind w:left="3244" w:hanging="180"/>
      </w:pPr>
    </w:lvl>
    <w:lvl w:ilvl="3" w:tplc="0809000F" w:tentative="1">
      <w:start w:val="1"/>
      <w:numFmt w:val="decimal"/>
      <w:lvlText w:val="%4."/>
      <w:lvlJc w:val="left"/>
      <w:pPr>
        <w:ind w:left="3964" w:hanging="360"/>
      </w:pPr>
    </w:lvl>
    <w:lvl w:ilvl="4" w:tplc="08090019" w:tentative="1">
      <w:start w:val="1"/>
      <w:numFmt w:val="lowerLetter"/>
      <w:lvlText w:val="%5."/>
      <w:lvlJc w:val="left"/>
      <w:pPr>
        <w:ind w:left="4684" w:hanging="360"/>
      </w:pPr>
    </w:lvl>
    <w:lvl w:ilvl="5" w:tplc="0809001B" w:tentative="1">
      <w:start w:val="1"/>
      <w:numFmt w:val="lowerRoman"/>
      <w:lvlText w:val="%6."/>
      <w:lvlJc w:val="right"/>
      <w:pPr>
        <w:ind w:left="5404" w:hanging="180"/>
      </w:pPr>
    </w:lvl>
    <w:lvl w:ilvl="6" w:tplc="0809000F" w:tentative="1">
      <w:start w:val="1"/>
      <w:numFmt w:val="decimal"/>
      <w:lvlText w:val="%7."/>
      <w:lvlJc w:val="left"/>
      <w:pPr>
        <w:ind w:left="6124" w:hanging="360"/>
      </w:pPr>
    </w:lvl>
    <w:lvl w:ilvl="7" w:tplc="08090019" w:tentative="1">
      <w:start w:val="1"/>
      <w:numFmt w:val="lowerLetter"/>
      <w:lvlText w:val="%8."/>
      <w:lvlJc w:val="left"/>
      <w:pPr>
        <w:ind w:left="6844" w:hanging="360"/>
      </w:pPr>
    </w:lvl>
    <w:lvl w:ilvl="8" w:tplc="0809001B" w:tentative="1">
      <w:start w:val="1"/>
      <w:numFmt w:val="lowerRoman"/>
      <w:lvlText w:val="%9."/>
      <w:lvlJc w:val="right"/>
      <w:pPr>
        <w:ind w:left="7564" w:hanging="180"/>
      </w:pPr>
    </w:lvl>
  </w:abstractNum>
  <w:abstractNum w:abstractNumId="11">
    <w:nsid w:val="1D1D1BB4"/>
    <w:multiLevelType w:val="hybridMultilevel"/>
    <w:tmpl w:val="E36435A0"/>
    <w:lvl w:ilvl="0" w:tplc="1D0E1C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E0E365A"/>
    <w:multiLevelType w:val="hybridMultilevel"/>
    <w:tmpl w:val="F6E09274"/>
    <w:lvl w:ilvl="0" w:tplc="B792146C">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
    <w:nsid w:val="25FF52D4"/>
    <w:multiLevelType w:val="hybridMultilevel"/>
    <w:tmpl w:val="8FA42676"/>
    <w:lvl w:ilvl="0" w:tplc="DD3277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8307AB4"/>
    <w:multiLevelType w:val="hybridMultilevel"/>
    <w:tmpl w:val="26B2C65E"/>
    <w:lvl w:ilvl="0" w:tplc="93D03982">
      <w:start w:val="1"/>
      <w:numFmt w:val="lowerLetter"/>
      <w:lvlText w:val="%1)"/>
      <w:lvlJc w:val="left"/>
      <w:pPr>
        <w:ind w:left="1440" w:hanging="720"/>
      </w:pPr>
      <w:rPr>
        <w:rFonts w:ascii="Arial" w:eastAsia="Times New Roman"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2AF36355"/>
    <w:multiLevelType w:val="hybridMultilevel"/>
    <w:tmpl w:val="FAB46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2675A8"/>
    <w:multiLevelType w:val="hybridMultilevel"/>
    <w:tmpl w:val="F0D6D426"/>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nsid w:val="32046F5A"/>
    <w:multiLevelType w:val="hybridMultilevel"/>
    <w:tmpl w:val="47FC1960"/>
    <w:lvl w:ilvl="0" w:tplc="FF8A0668">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nsid w:val="350A6BC1"/>
    <w:multiLevelType w:val="hybridMultilevel"/>
    <w:tmpl w:val="15048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1B16F9"/>
    <w:multiLevelType w:val="hybridMultilevel"/>
    <w:tmpl w:val="36F48FD0"/>
    <w:lvl w:ilvl="0" w:tplc="A9387C04">
      <w:start w:val="1"/>
      <w:numFmt w:val="lowerRoman"/>
      <w:lvlText w:val="%1)"/>
      <w:lvlJc w:val="left"/>
      <w:pPr>
        <w:ind w:left="2161" w:hanging="720"/>
      </w:pPr>
      <w:rPr>
        <w:rFonts w:hint="default"/>
      </w:rPr>
    </w:lvl>
    <w:lvl w:ilvl="1" w:tplc="08090019" w:tentative="1">
      <w:start w:val="1"/>
      <w:numFmt w:val="lowerLetter"/>
      <w:lvlText w:val="%2."/>
      <w:lvlJc w:val="left"/>
      <w:pPr>
        <w:ind w:left="2521" w:hanging="360"/>
      </w:pPr>
    </w:lvl>
    <w:lvl w:ilvl="2" w:tplc="0809001B" w:tentative="1">
      <w:start w:val="1"/>
      <w:numFmt w:val="lowerRoman"/>
      <w:lvlText w:val="%3."/>
      <w:lvlJc w:val="right"/>
      <w:pPr>
        <w:ind w:left="3241" w:hanging="180"/>
      </w:pPr>
    </w:lvl>
    <w:lvl w:ilvl="3" w:tplc="0809000F" w:tentative="1">
      <w:start w:val="1"/>
      <w:numFmt w:val="decimal"/>
      <w:lvlText w:val="%4."/>
      <w:lvlJc w:val="left"/>
      <w:pPr>
        <w:ind w:left="3961" w:hanging="360"/>
      </w:pPr>
    </w:lvl>
    <w:lvl w:ilvl="4" w:tplc="08090019" w:tentative="1">
      <w:start w:val="1"/>
      <w:numFmt w:val="lowerLetter"/>
      <w:lvlText w:val="%5."/>
      <w:lvlJc w:val="left"/>
      <w:pPr>
        <w:ind w:left="4681" w:hanging="360"/>
      </w:pPr>
    </w:lvl>
    <w:lvl w:ilvl="5" w:tplc="0809001B" w:tentative="1">
      <w:start w:val="1"/>
      <w:numFmt w:val="lowerRoman"/>
      <w:lvlText w:val="%6."/>
      <w:lvlJc w:val="right"/>
      <w:pPr>
        <w:ind w:left="5401" w:hanging="180"/>
      </w:pPr>
    </w:lvl>
    <w:lvl w:ilvl="6" w:tplc="0809000F" w:tentative="1">
      <w:start w:val="1"/>
      <w:numFmt w:val="decimal"/>
      <w:lvlText w:val="%7."/>
      <w:lvlJc w:val="left"/>
      <w:pPr>
        <w:ind w:left="6121" w:hanging="360"/>
      </w:pPr>
    </w:lvl>
    <w:lvl w:ilvl="7" w:tplc="08090019" w:tentative="1">
      <w:start w:val="1"/>
      <w:numFmt w:val="lowerLetter"/>
      <w:lvlText w:val="%8."/>
      <w:lvlJc w:val="left"/>
      <w:pPr>
        <w:ind w:left="6841" w:hanging="360"/>
      </w:pPr>
    </w:lvl>
    <w:lvl w:ilvl="8" w:tplc="0809001B" w:tentative="1">
      <w:start w:val="1"/>
      <w:numFmt w:val="lowerRoman"/>
      <w:lvlText w:val="%9."/>
      <w:lvlJc w:val="right"/>
      <w:pPr>
        <w:ind w:left="7561" w:hanging="180"/>
      </w:pPr>
    </w:lvl>
  </w:abstractNum>
  <w:abstractNum w:abstractNumId="20">
    <w:nsid w:val="3AC300EB"/>
    <w:multiLevelType w:val="hybridMultilevel"/>
    <w:tmpl w:val="2E3C40AE"/>
    <w:lvl w:ilvl="0" w:tplc="DF44E27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41731073"/>
    <w:multiLevelType w:val="hybridMultilevel"/>
    <w:tmpl w:val="8B98C4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25A3E5B"/>
    <w:multiLevelType w:val="hybridMultilevel"/>
    <w:tmpl w:val="E1C282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3C34EC3"/>
    <w:multiLevelType w:val="hybridMultilevel"/>
    <w:tmpl w:val="55808F9A"/>
    <w:lvl w:ilvl="0" w:tplc="853E1D4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491B5D4C"/>
    <w:multiLevelType w:val="hybridMultilevel"/>
    <w:tmpl w:val="CBE48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B276031"/>
    <w:multiLevelType w:val="hybridMultilevel"/>
    <w:tmpl w:val="09EE41E4"/>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DB279EB"/>
    <w:multiLevelType w:val="hybridMultilevel"/>
    <w:tmpl w:val="DB586ED0"/>
    <w:lvl w:ilvl="0" w:tplc="85DAA5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EC10F6C"/>
    <w:multiLevelType w:val="hybridMultilevel"/>
    <w:tmpl w:val="B9186798"/>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8">
    <w:nsid w:val="4F90075B"/>
    <w:multiLevelType w:val="hybridMultilevel"/>
    <w:tmpl w:val="46F24750"/>
    <w:lvl w:ilvl="0" w:tplc="7AF47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54C55C1C"/>
    <w:multiLevelType w:val="hybridMultilevel"/>
    <w:tmpl w:val="FAFE6A10"/>
    <w:lvl w:ilvl="0" w:tplc="08090013">
      <w:start w:val="1"/>
      <w:numFmt w:val="upp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56EA1C2F"/>
    <w:multiLevelType w:val="hybridMultilevel"/>
    <w:tmpl w:val="B290B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313B37"/>
    <w:multiLevelType w:val="hybridMultilevel"/>
    <w:tmpl w:val="DD081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AB6DA5"/>
    <w:multiLevelType w:val="hybridMultilevel"/>
    <w:tmpl w:val="4AB8C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8AD2F29"/>
    <w:multiLevelType w:val="hybridMultilevel"/>
    <w:tmpl w:val="D2523AC2"/>
    <w:lvl w:ilvl="0" w:tplc="99B436AE">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59B83D5F"/>
    <w:multiLevelType w:val="hybridMultilevel"/>
    <w:tmpl w:val="840C4538"/>
    <w:lvl w:ilvl="0" w:tplc="B066D8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5E9F3DDF"/>
    <w:multiLevelType w:val="hybridMultilevel"/>
    <w:tmpl w:val="8FFA172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nsid w:val="60D338C7"/>
    <w:multiLevelType w:val="hybridMultilevel"/>
    <w:tmpl w:val="22601C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1456ED0"/>
    <w:multiLevelType w:val="hybridMultilevel"/>
    <w:tmpl w:val="34400166"/>
    <w:lvl w:ilvl="0" w:tplc="DEBC63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3D81001"/>
    <w:multiLevelType w:val="hybridMultilevel"/>
    <w:tmpl w:val="68DC4D7E"/>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648227C8"/>
    <w:multiLevelType w:val="hybridMultilevel"/>
    <w:tmpl w:val="99A0101E"/>
    <w:lvl w:ilvl="0" w:tplc="AEB024F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89A2A95"/>
    <w:multiLevelType w:val="hybridMultilevel"/>
    <w:tmpl w:val="1BAAA954"/>
    <w:lvl w:ilvl="0" w:tplc="D71866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6A7C71A7"/>
    <w:multiLevelType w:val="hybridMultilevel"/>
    <w:tmpl w:val="5D806090"/>
    <w:lvl w:ilvl="0" w:tplc="FA52A9F2">
      <w:start w:val="1"/>
      <w:numFmt w:val="decimal"/>
      <w:lvlText w:val="%1."/>
      <w:lvlJc w:val="left"/>
      <w:pPr>
        <w:ind w:left="644"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AD414FE"/>
    <w:multiLevelType w:val="hybridMultilevel"/>
    <w:tmpl w:val="5D24929E"/>
    <w:lvl w:ilvl="0" w:tplc="DF1264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6E7A7B2A"/>
    <w:multiLevelType w:val="hybridMultilevel"/>
    <w:tmpl w:val="CD48C59E"/>
    <w:lvl w:ilvl="0" w:tplc="758A94EC">
      <w:start w:val="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F876DDE"/>
    <w:multiLevelType w:val="hybridMultilevel"/>
    <w:tmpl w:val="E892C3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1E47BFD"/>
    <w:multiLevelType w:val="hybridMultilevel"/>
    <w:tmpl w:val="D8BC43F0"/>
    <w:lvl w:ilvl="0" w:tplc="D796234C">
      <w:start w:val="1"/>
      <w:numFmt w:val="lowerRoman"/>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2032153"/>
    <w:multiLevelType w:val="hybridMultilevel"/>
    <w:tmpl w:val="72800C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74040B69"/>
    <w:multiLevelType w:val="hybridMultilevel"/>
    <w:tmpl w:val="61C4046E"/>
    <w:lvl w:ilvl="0" w:tplc="B2FCFA6A">
      <w:start w:val="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4AF2D63"/>
    <w:multiLevelType w:val="hybridMultilevel"/>
    <w:tmpl w:val="FEEE7E7C"/>
    <w:lvl w:ilvl="0" w:tplc="41443F6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1"/>
  </w:num>
  <w:num w:numId="3">
    <w:abstractNumId w:val="40"/>
  </w:num>
  <w:num w:numId="4">
    <w:abstractNumId w:val="33"/>
  </w:num>
  <w:num w:numId="5">
    <w:abstractNumId w:val="26"/>
  </w:num>
  <w:num w:numId="6">
    <w:abstractNumId w:val="8"/>
  </w:num>
  <w:num w:numId="7">
    <w:abstractNumId w:val="36"/>
  </w:num>
  <w:num w:numId="8">
    <w:abstractNumId w:val="42"/>
  </w:num>
  <w:num w:numId="9">
    <w:abstractNumId w:val="34"/>
  </w:num>
  <w:num w:numId="10">
    <w:abstractNumId w:val="37"/>
  </w:num>
  <w:num w:numId="11">
    <w:abstractNumId w:val="11"/>
  </w:num>
  <w:num w:numId="12">
    <w:abstractNumId w:val="28"/>
  </w:num>
  <w:num w:numId="13">
    <w:abstractNumId w:val="13"/>
  </w:num>
  <w:num w:numId="14">
    <w:abstractNumId w:val="44"/>
  </w:num>
  <w:num w:numId="15">
    <w:abstractNumId w:val="22"/>
  </w:num>
  <w:num w:numId="16">
    <w:abstractNumId w:val="45"/>
  </w:num>
  <w:num w:numId="17">
    <w:abstractNumId w:val="3"/>
  </w:num>
  <w:num w:numId="18">
    <w:abstractNumId w:val="21"/>
  </w:num>
  <w:num w:numId="19">
    <w:abstractNumId w:val="9"/>
  </w:num>
  <w:num w:numId="20">
    <w:abstractNumId w:val="7"/>
  </w:num>
  <w:num w:numId="21">
    <w:abstractNumId w:val="23"/>
  </w:num>
  <w:num w:numId="22">
    <w:abstractNumId w:val="46"/>
  </w:num>
  <w:num w:numId="23">
    <w:abstractNumId w:val="14"/>
  </w:num>
  <w:num w:numId="24">
    <w:abstractNumId w:val="47"/>
  </w:num>
  <w:num w:numId="25">
    <w:abstractNumId w:val="20"/>
  </w:num>
  <w:num w:numId="26">
    <w:abstractNumId w:val="39"/>
  </w:num>
  <w:num w:numId="27">
    <w:abstractNumId w:val="4"/>
  </w:num>
  <w:num w:numId="28">
    <w:abstractNumId w:val="5"/>
  </w:num>
  <w:num w:numId="29">
    <w:abstractNumId w:val="15"/>
  </w:num>
  <w:num w:numId="30">
    <w:abstractNumId w:val="31"/>
  </w:num>
  <w:num w:numId="31">
    <w:abstractNumId w:val="32"/>
  </w:num>
  <w:num w:numId="32">
    <w:abstractNumId w:val="27"/>
  </w:num>
  <w:num w:numId="33">
    <w:abstractNumId w:val="16"/>
  </w:num>
  <w:num w:numId="34">
    <w:abstractNumId w:val="12"/>
  </w:num>
  <w:num w:numId="35">
    <w:abstractNumId w:val="43"/>
  </w:num>
  <w:num w:numId="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num>
  <w:num w:numId="38">
    <w:abstractNumId w:val="6"/>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10"/>
  </w:num>
  <w:num w:numId="42">
    <w:abstractNumId w:val="19"/>
  </w:num>
  <w:num w:numId="43">
    <w:abstractNumId w:val="2"/>
  </w:num>
  <w:num w:numId="44">
    <w:abstractNumId w:val="24"/>
  </w:num>
  <w:num w:numId="45">
    <w:abstractNumId w:val="30"/>
  </w:num>
  <w:num w:numId="46">
    <w:abstractNumId w:val="18"/>
  </w:num>
  <w:num w:numId="47">
    <w:abstractNumId w:val="29"/>
  </w:num>
  <w:num w:numId="48">
    <w:abstractNumId w:val="25"/>
  </w:num>
  <w:num w:numId="49">
    <w:abstractNumId w:val="0"/>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C2F"/>
    <w:rsid w:val="00010ADB"/>
    <w:rsid w:val="000114CC"/>
    <w:rsid w:val="00014DAB"/>
    <w:rsid w:val="00015D20"/>
    <w:rsid w:val="000165A6"/>
    <w:rsid w:val="00017731"/>
    <w:rsid w:val="00031BB4"/>
    <w:rsid w:val="000332E7"/>
    <w:rsid w:val="00040B79"/>
    <w:rsid w:val="00045E78"/>
    <w:rsid w:val="00055A1B"/>
    <w:rsid w:val="000562D5"/>
    <w:rsid w:val="000578B6"/>
    <w:rsid w:val="000663D9"/>
    <w:rsid w:val="00070655"/>
    <w:rsid w:val="00080DCB"/>
    <w:rsid w:val="000821EB"/>
    <w:rsid w:val="000837E8"/>
    <w:rsid w:val="000871F6"/>
    <w:rsid w:val="000920E8"/>
    <w:rsid w:val="000B03B8"/>
    <w:rsid w:val="000B0982"/>
    <w:rsid w:val="000B5283"/>
    <w:rsid w:val="000C3D8D"/>
    <w:rsid w:val="000C6487"/>
    <w:rsid w:val="000D3D3D"/>
    <w:rsid w:val="000D62D1"/>
    <w:rsid w:val="000E0BC3"/>
    <w:rsid w:val="000E221C"/>
    <w:rsid w:val="000E3180"/>
    <w:rsid w:val="000E4D15"/>
    <w:rsid w:val="000F0129"/>
    <w:rsid w:val="000F1F68"/>
    <w:rsid w:val="000F3C2F"/>
    <w:rsid w:val="000F50CB"/>
    <w:rsid w:val="000F575A"/>
    <w:rsid w:val="00100F80"/>
    <w:rsid w:val="0010227F"/>
    <w:rsid w:val="00105FA9"/>
    <w:rsid w:val="00107599"/>
    <w:rsid w:val="00117740"/>
    <w:rsid w:val="001233FA"/>
    <w:rsid w:val="00127601"/>
    <w:rsid w:val="00130508"/>
    <w:rsid w:val="00131071"/>
    <w:rsid w:val="0013125E"/>
    <w:rsid w:val="0013393E"/>
    <w:rsid w:val="00143353"/>
    <w:rsid w:val="00144CEB"/>
    <w:rsid w:val="00164566"/>
    <w:rsid w:val="0016708A"/>
    <w:rsid w:val="00167964"/>
    <w:rsid w:val="00182851"/>
    <w:rsid w:val="00190C1C"/>
    <w:rsid w:val="00191505"/>
    <w:rsid w:val="00194393"/>
    <w:rsid w:val="001A16D6"/>
    <w:rsid w:val="001A1FF8"/>
    <w:rsid w:val="001A2AF7"/>
    <w:rsid w:val="001B66BD"/>
    <w:rsid w:val="001C0F79"/>
    <w:rsid w:val="001D2DE1"/>
    <w:rsid w:val="001D6593"/>
    <w:rsid w:val="001E44D3"/>
    <w:rsid w:val="001F012C"/>
    <w:rsid w:val="001F1C9E"/>
    <w:rsid w:val="001F24AC"/>
    <w:rsid w:val="001F5145"/>
    <w:rsid w:val="00205325"/>
    <w:rsid w:val="00206C4A"/>
    <w:rsid w:val="002178DE"/>
    <w:rsid w:val="002349EA"/>
    <w:rsid w:val="00237705"/>
    <w:rsid w:val="00240832"/>
    <w:rsid w:val="00240947"/>
    <w:rsid w:val="00242B31"/>
    <w:rsid w:val="00244DE6"/>
    <w:rsid w:val="002472F0"/>
    <w:rsid w:val="00251E52"/>
    <w:rsid w:val="0025471E"/>
    <w:rsid w:val="0026014C"/>
    <w:rsid w:val="00260C43"/>
    <w:rsid w:val="00261A49"/>
    <w:rsid w:val="00270BC7"/>
    <w:rsid w:val="00271EF4"/>
    <w:rsid w:val="00272F74"/>
    <w:rsid w:val="00275C1E"/>
    <w:rsid w:val="002807E6"/>
    <w:rsid w:val="0028671A"/>
    <w:rsid w:val="0028788E"/>
    <w:rsid w:val="00297085"/>
    <w:rsid w:val="002A5F5C"/>
    <w:rsid w:val="002B3998"/>
    <w:rsid w:val="002B4DDE"/>
    <w:rsid w:val="002B5739"/>
    <w:rsid w:val="002B7004"/>
    <w:rsid w:val="002B785F"/>
    <w:rsid w:val="002D1260"/>
    <w:rsid w:val="002D17EB"/>
    <w:rsid w:val="002D232F"/>
    <w:rsid w:val="002D30CD"/>
    <w:rsid w:val="002D61EF"/>
    <w:rsid w:val="002D63AC"/>
    <w:rsid w:val="002E5D0A"/>
    <w:rsid w:val="002F2343"/>
    <w:rsid w:val="002F34EF"/>
    <w:rsid w:val="002F3A56"/>
    <w:rsid w:val="002F6E44"/>
    <w:rsid w:val="00302C14"/>
    <w:rsid w:val="00305C7D"/>
    <w:rsid w:val="003070B8"/>
    <w:rsid w:val="00315FDD"/>
    <w:rsid w:val="00325EE0"/>
    <w:rsid w:val="003411C6"/>
    <w:rsid w:val="00343F68"/>
    <w:rsid w:val="00347834"/>
    <w:rsid w:val="0035068C"/>
    <w:rsid w:val="0035209A"/>
    <w:rsid w:val="003530EE"/>
    <w:rsid w:val="00353CB3"/>
    <w:rsid w:val="00360A03"/>
    <w:rsid w:val="00370D88"/>
    <w:rsid w:val="003755CE"/>
    <w:rsid w:val="00381F37"/>
    <w:rsid w:val="00382E11"/>
    <w:rsid w:val="003A5468"/>
    <w:rsid w:val="003A62DC"/>
    <w:rsid w:val="003B4F75"/>
    <w:rsid w:val="003C0466"/>
    <w:rsid w:val="003C6D0F"/>
    <w:rsid w:val="003C6D6E"/>
    <w:rsid w:val="003D2CCA"/>
    <w:rsid w:val="003D2FA2"/>
    <w:rsid w:val="003D7B1A"/>
    <w:rsid w:val="003F29BB"/>
    <w:rsid w:val="003F5E3B"/>
    <w:rsid w:val="00407A9D"/>
    <w:rsid w:val="004128E7"/>
    <w:rsid w:val="004133F8"/>
    <w:rsid w:val="00415121"/>
    <w:rsid w:val="00421FDE"/>
    <w:rsid w:val="00422C33"/>
    <w:rsid w:val="00432981"/>
    <w:rsid w:val="00432CDF"/>
    <w:rsid w:val="0044537C"/>
    <w:rsid w:val="00450F2F"/>
    <w:rsid w:val="00451F24"/>
    <w:rsid w:val="0045257F"/>
    <w:rsid w:val="00456D13"/>
    <w:rsid w:val="00461345"/>
    <w:rsid w:val="00463502"/>
    <w:rsid w:val="004748AE"/>
    <w:rsid w:val="00496CAA"/>
    <w:rsid w:val="00497742"/>
    <w:rsid w:val="004A018E"/>
    <w:rsid w:val="004A48AE"/>
    <w:rsid w:val="004A5694"/>
    <w:rsid w:val="004B3BFA"/>
    <w:rsid w:val="004B5B67"/>
    <w:rsid w:val="004B67E4"/>
    <w:rsid w:val="004C42FF"/>
    <w:rsid w:val="004C7525"/>
    <w:rsid w:val="004D1D4B"/>
    <w:rsid w:val="004D5DDE"/>
    <w:rsid w:val="004E7ED6"/>
    <w:rsid w:val="004F2A52"/>
    <w:rsid w:val="00502652"/>
    <w:rsid w:val="00517018"/>
    <w:rsid w:val="0052241A"/>
    <w:rsid w:val="005319AF"/>
    <w:rsid w:val="00540115"/>
    <w:rsid w:val="005502B7"/>
    <w:rsid w:val="00551599"/>
    <w:rsid w:val="00552328"/>
    <w:rsid w:val="00561640"/>
    <w:rsid w:val="005633A8"/>
    <w:rsid w:val="00574E49"/>
    <w:rsid w:val="00576ADC"/>
    <w:rsid w:val="005822BA"/>
    <w:rsid w:val="00584E5C"/>
    <w:rsid w:val="00587B01"/>
    <w:rsid w:val="005922A1"/>
    <w:rsid w:val="00593DA3"/>
    <w:rsid w:val="005963F0"/>
    <w:rsid w:val="005A196F"/>
    <w:rsid w:val="005A3444"/>
    <w:rsid w:val="005B3821"/>
    <w:rsid w:val="005B7E8D"/>
    <w:rsid w:val="005C047A"/>
    <w:rsid w:val="005D154D"/>
    <w:rsid w:val="005D1BBF"/>
    <w:rsid w:val="005D4338"/>
    <w:rsid w:val="005D5063"/>
    <w:rsid w:val="005E2E48"/>
    <w:rsid w:val="005E44D5"/>
    <w:rsid w:val="005E774E"/>
    <w:rsid w:val="005F49DA"/>
    <w:rsid w:val="00607696"/>
    <w:rsid w:val="00614E60"/>
    <w:rsid w:val="006174DD"/>
    <w:rsid w:val="00621294"/>
    <w:rsid w:val="00624362"/>
    <w:rsid w:val="00624A35"/>
    <w:rsid w:val="00636761"/>
    <w:rsid w:val="006408E2"/>
    <w:rsid w:val="006432EB"/>
    <w:rsid w:val="006478C6"/>
    <w:rsid w:val="006529C1"/>
    <w:rsid w:val="0065406D"/>
    <w:rsid w:val="0065412A"/>
    <w:rsid w:val="00655209"/>
    <w:rsid w:val="006619DA"/>
    <w:rsid w:val="00667138"/>
    <w:rsid w:val="00675CCA"/>
    <w:rsid w:val="00676E71"/>
    <w:rsid w:val="00677C83"/>
    <w:rsid w:val="00690664"/>
    <w:rsid w:val="0069211B"/>
    <w:rsid w:val="00695CB0"/>
    <w:rsid w:val="006A0194"/>
    <w:rsid w:val="006B0C24"/>
    <w:rsid w:val="006B1A83"/>
    <w:rsid w:val="006B44A3"/>
    <w:rsid w:val="006C4603"/>
    <w:rsid w:val="006C5D5F"/>
    <w:rsid w:val="006D6BEE"/>
    <w:rsid w:val="006D7BE8"/>
    <w:rsid w:val="006E1F1A"/>
    <w:rsid w:val="006E58CB"/>
    <w:rsid w:val="006F0634"/>
    <w:rsid w:val="006F1986"/>
    <w:rsid w:val="006F3354"/>
    <w:rsid w:val="006F607E"/>
    <w:rsid w:val="0070180A"/>
    <w:rsid w:val="007056C2"/>
    <w:rsid w:val="00706799"/>
    <w:rsid w:val="00711D01"/>
    <w:rsid w:val="00712148"/>
    <w:rsid w:val="00716A3C"/>
    <w:rsid w:val="00717D09"/>
    <w:rsid w:val="007246D4"/>
    <w:rsid w:val="00725FDD"/>
    <w:rsid w:val="00740350"/>
    <w:rsid w:val="00743852"/>
    <w:rsid w:val="00755940"/>
    <w:rsid w:val="00763475"/>
    <w:rsid w:val="007657D0"/>
    <w:rsid w:val="0076589E"/>
    <w:rsid w:val="00767303"/>
    <w:rsid w:val="007734CE"/>
    <w:rsid w:val="00775529"/>
    <w:rsid w:val="00785096"/>
    <w:rsid w:val="00786364"/>
    <w:rsid w:val="007B5D56"/>
    <w:rsid w:val="007C17D2"/>
    <w:rsid w:val="007D1B29"/>
    <w:rsid w:val="007D71E7"/>
    <w:rsid w:val="007E1B47"/>
    <w:rsid w:val="007E6809"/>
    <w:rsid w:val="007F4205"/>
    <w:rsid w:val="008012C5"/>
    <w:rsid w:val="00802322"/>
    <w:rsid w:val="00802607"/>
    <w:rsid w:val="00806450"/>
    <w:rsid w:val="008131DC"/>
    <w:rsid w:val="0081536A"/>
    <w:rsid w:val="00821C03"/>
    <w:rsid w:val="0082209E"/>
    <w:rsid w:val="00825B62"/>
    <w:rsid w:val="00825DEF"/>
    <w:rsid w:val="00825E01"/>
    <w:rsid w:val="008303A5"/>
    <w:rsid w:val="00832406"/>
    <w:rsid w:val="0083548B"/>
    <w:rsid w:val="00837C88"/>
    <w:rsid w:val="0084064D"/>
    <w:rsid w:val="00843B4D"/>
    <w:rsid w:val="0084697C"/>
    <w:rsid w:val="008477AE"/>
    <w:rsid w:val="0084784F"/>
    <w:rsid w:val="008517FC"/>
    <w:rsid w:val="0085686C"/>
    <w:rsid w:val="00865521"/>
    <w:rsid w:val="008715B6"/>
    <w:rsid w:val="00872B7B"/>
    <w:rsid w:val="00873A64"/>
    <w:rsid w:val="00881F8F"/>
    <w:rsid w:val="00884C4F"/>
    <w:rsid w:val="00890148"/>
    <w:rsid w:val="0089078A"/>
    <w:rsid w:val="00893FF9"/>
    <w:rsid w:val="008A01F4"/>
    <w:rsid w:val="008A04F4"/>
    <w:rsid w:val="008A24EC"/>
    <w:rsid w:val="008A260B"/>
    <w:rsid w:val="008A5C9B"/>
    <w:rsid w:val="008C095B"/>
    <w:rsid w:val="008C7F4A"/>
    <w:rsid w:val="008D2555"/>
    <w:rsid w:val="008D420C"/>
    <w:rsid w:val="008E2F60"/>
    <w:rsid w:val="008E4999"/>
    <w:rsid w:val="008E4ABE"/>
    <w:rsid w:val="008E6893"/>
    <w:rsid w:val="008E6946"/>
    <w:rsid w:val="008F29F7"/>
    <w:rsid w:val="008F5D70"/>
    <w:rsid w:val="008F6B5D"/>
    <w:rsid w:val="00906412"/>
    <w:rsid w:val="00912A1E"/>
    <w:rsid w:val="00913978"/>
    <w:rsid w:val="00916C95"/>
    <w:rsid w:val="00924BBE"/>
    <w:rsid w:val="00932619"/>
    <w:rsid w:val="009344FF"/>
    <w:rsid w:val="009345D1"/>
    <w:rsid w:val="00943FCB"/>
    <w:rsid w:val="00944AB4"/>
    <w:rsid w:val="0094664D"/>
    <w:rsid w:val="009606AB"/>
    <w:rsid w:val="00964A12"/>
    <w:rsid w:val="009660C8"/>
    <w:rsid w:val="00966C6C"/>
    <w:rsid w:val="00971120"/>
    <w:rsid w:val="009738A5"/>
    <w:rsid w:val="009758A0"/>
    <w:rsid w:val="00990821"/>
    <w:rsid w:val="00996491"/>
    <w:rsid w:val="009971E7"/>
    <w:rsid w:val="009B056B"/>
    <w:rsid w:val="009B5D7D"/>
    <w:rsid w:val="009B7BC4"/>
    <w:rsid w:val="009E7FE4"/>
    <w:rsid w:val="00A00E0B"/>
    <w:rsid w:val="00A027F6"/>
    <w:rsid w:val="00A04D2E"/>
    <w:rsid w:val="00A06EB5"/>
    <w:rsid w:val="00A16557"/>
    <w:rsid w:val="00A23DDF"/>
    <w:rsid w:val="00A24B8E"/>
    <w:rsid w:val="00A36838"/>
    <w:rsid w:val="00A448FB"/>
    <w:rsid w:val="00A45117"/>
    <w:rsid w:val="00A4607E"/>
    <w:rsid w:val="00A51D38"/>
    <w:rsid w:val="00A534CF"/>
    <w:rsid w:val="00A55D7B"/>
    <w:rsid w:val="00A605E6"/>
    <w:rsid w:val="00A657AA"/>
    <w:rsid w:val="00A667F3"/>
    <w:rsid w:val="00A7180C"/>
    <w:rsid w:val="00A72C65"/>
    <w:rsid w:val="00A72D15"/>
    <w:rsid w:val="00A74E07"/>
    <w:rsid w:val="00A90E21"/>
    <w:rsid w:val="00A926B3"/>
    <w:rsid w:val="00A9382F"/>
    <w:rsid w:val="00AA0371"/>
    <w:rsid w:val="00AA1428"/>
    <w:rsid w:val="00AA764A"/>
    <w:rsid w:val="00AC109A"/>
    <w:rsid w:val="00AC6BD7"/>
    <w:rsid w:val="00AC7C0B"/>
    <w:rsid w:val="00AD26D0"/>
    <w:rsid w:val="00AD4613"/>
    <w:rsid w:val="00AE0AD8"/>
    <w:rsid w:val="00AE7AE0"/>
    <w:rsid w:val="00AF1BFC"/>
    <w:rsid w:val="00AF371A"/>
    <w:rsid w:val="00AF4A6F"/>
    <w:rsid w:val="00AF736F"/>
    <w:rsid w:val="00B00248"/>
    <w:rsid w:val="00B00DB1"/>
    <w:rsid w:val="00B02604"/>
    <w:rsid w:val="00B0266E"/>
    <w:rsid w:val="00B17262"/>
    <w:rsid w:val="00B1792E"/>
    <w:rsid w:val="00B17BD9"/>
    <w:rsid w:val="00B25EAE"/>
    <w:rsid w:val="00B26B79"/>
    <w:rsid w:val="00B3034A"/>
    <w:rsid w:val="00B315C0"/>
    <w:rsid w:val="00B450AA"/>
    <w:rsid w:val="00B5055D"/>
    <w:rsid w:val="00B6310D"/>
    <w:rsid w:val="00B661E8"/>
    <w:rsid w:val="00B66E87"/>
    <w:rsid w:val="00B705FE"/>
    <w:rsid w:val="00B73A6D"/>
    <w:rsid w:val="00B77D81"/>
    <w:rsid w:val="00B832A6"/>
    <w:rsid w:val="00B8465B"/>
    <w:rsid w:val="00B864E8"/>
    <w:rsid w:val="00B92552"/>
    <w:rsid w:val="00B959DE"/>
    <w:rsid w:val="00B97B9E"/>
    <w:rsid w:val="00BA005A"/>
    <w:rsid w:val="00BA0152"/>
    <w:rsid w:val="00BB2680"/>
    <w:rsid w:val="00BB2D43"/>
    <w:rsid w:val="00BC36DD"/>
    <w:rsid w:val="00BC4FD1"/>
    <w:rsid w:val="00BC6264"/>
    <w:rsid w:val="00BF7239"/>
    <w:rsid w:val="00BF76A6"/>
    <w:rsid w:val="00C07DE6"/>
    <w:rsid w:val="00C102C1"/>
    <w:rsid w:val="00C14700"/>
    <w:rsid w:val="00C16BE1"/>
    <w:rsid w:val="00C37B7F"/>
    <w:rsid w:val="00C42BA8"/>
    <w:rsid w:val="00C44419"/>
    <w:rsid w:val="00C4471E"/>
    <w:rsid w:val="00C44F95"/>
    <w:rsid w:val="00C46BCA"/>
    <w:rsid w:val="00C54AEE"/>
    <w:rsid w:val="00C6188D"/>
    <w:rsid w:val="00C71293"/>
    <w:rsid w:val="00C7381A"/>
    <w:rsid w:val="00C738F6"/>
    <w:rsid w:val="00C7723C"/>
    <w:rsid w:val="00C80CFA"/>
    <w:rsid w:val="00C82446"/>
    <w:rsid w:val="00C83201"/>
    <w:rsid w:val="00C83408"/>
    <w:rsid w:val="00C84E8D"/>
    <w:rsid w:val="00C8743C"/>
    <w:rsid w:val="00C956EB"/>
    <w:rsid w:val="00CA065D"/>
    <w:rsid w:val="00CA0BD2"/>
    <w:rsid w:val="00CB13EC"/>
    <w:rsid w:val="00CB789E"/>
    <w:rsid w:val="00CC46C1"/>
    <w:rsid w:val="00CC614C"/>
    <w:rsid w:val="00CE541D"/>
    <w:rsid w:val="00CE5D6C"/>
    <w:rsid w:val="00CF0C52"/>
    <w:rsid w:val="00CF2D5E"/>
    <w:rsid w:val="00D00514"/>
    <w:rsid w:val="00D02D46"/>
    <w:rsid w:val="00D06D5E"/>
    <w:rsid w:val="00D0738F"/>
    <w:rsid w:val="00D10A90"/>
    <w:rsid w:val="00D14252"/>
    <w:rsid w:val="00D24CF8"/>
    <w:rsid w:val="00D25C48"/>
    <w:rsid w:val="00D3354E"/>
    <w:rsid w:val="00D443B3"/>
    <w:rsid w:val="00D453CA"/>
    <w:rsid w:val="00D50E2E"/>
    <w:rsid w:val="00D54320"/>
    <w:rsid w:val="00D605D2"/>
    <w:rsid w:val="00D61A16"/>
    <w:rsid w:val="00D62377"/>
    <w:rsid w:val="00D62B78"/>
    <w:rsid w:val="00D65E28"/>
    <w:rsid w:val="00D72233"/>
    <w:rsid w:val="00D73A24"/>
    <w:rsid w:val="00D768BB"/>
    <w:rsid w:val="00D81D3F"/>
    <w:rsid w:val="00D83FCB"/>
    <w:rsid w:val="00D87095"/>
    <w:rsid w:val="00D87135"/>
    <w:rsid w:val="00D94D77"/>
    <w:rsid w:val="00DA156B"/>
    <w:rsid w:val="00DA2FBA"/>
    <w:rsid w:val="00DA5082"/>
    <w:rsid w:val="00DA7CCC"/>
    <w:rsid w:val="00DB0C3C"/>
    <w:rsid w:val="00DC24A2"/>
    <w:rsid w:val="00DC5561"/>
    <w:rsid w:val="00DD1980"/>
    <w:rsid w:val="00DD2A90"/>
    <w:rsid w:val="00DD2BCD"/>
    <w:rsid w:val="00DE452C"/>
    <w:rsid w:val="00DF005F"/>
    <w:rsid w:val="00DF4544"/>
    <w:rsid w:val="00DF7D13"/>
    <w:rsid w:val="00E0509B"/>
    <w:rsid w:val="00E05914"/>
    <w:rsid w:val="00E116B7"/>
    <w:rsid w:val="00E16D0C"/>
    <w:rsid w:val="00E20FDF"/>
    <w:rsid w:val="00E22875"/>
    <w:rsid w:val="00E2532F"/>
    <w:rsid w:val="00E266FB"/>
    <w:rsid w:val="00E31C21"/>
    <w:rsid w:val="00E440A7"/>
    <w:rsid w:val="00E45888"/>
    <w:rsid w:val="00E479F5"/>
    <w:rsid w:val="00E50092"/>
    <w:rsid w:val="00E535A4"/>
    <w:rsid w:val="00E576F7"/>
    <w:rsid w:val="00E57E3E"/>
    <w:rsid w:val="00E6500B"/>
    <w:rsid w:val="00E80837"/>
    <w:rsid w:val="00E82BF4"/>
    <w:rsid w:val="00E850B7"/>
    <w:rsid w:val="00E8526C"/>
    <w:rsid w:val="00E87592"/>
    <w:rsid w:val="00EA23ED"/>
    <w:rsid w:val="00EB1BD3"/>
    <w:rsid w:val="00EB2166"/>
    <w:rsid w:val="00EC080C"/>
    <w:rsid w:val="00EC6103"/>
    <w:rsid w:val="00ED2EAC"/>
    <w:rsid w:val="00ED652F"/>
    <w:rsid w:val="00ED6D03"/>
    <w:rsid w:val="00ED6E41"/>
    <w:rsid w:val="00EE4EC9"/>
    <w:rsid w:val="00EE5E82"/>
    <w:rsid w:val="00EE64BC"/>
    <w:rsid w:val="00EF2ED8"/>
    <w:rsid w:val="00EF3256"/>
    <w:rsid w:val="00F00FD9"/>
    <w:rsid w:val="00F07597"/>
    <w:rsid w:val="00F20773"/>
    <w:rsid w:val="00F210BE"/>
    <w:rsid w:val="00F23548"/>
    <w:rsid w:val="00F27FD6"/>
    <w:rsid w:val="00F31186"/>
    <w:rsid w:val="00F33FCA"/>
    <w:rsid w:val="00F35911"/>
    <w:rsid w:val="00F41F89"/>
    <w:rsid w:val="00F46EEB"/>
    <w:rsid w:val="00F621A1"/>
    <w:rsid w:val="00F64B40"/>
    <w:rsid w:val="00F67012"/>
    <w:rsid w:val="00F70362"/>
    <w:rsid w:val="00F7090E"/>
    <w:rsid w:val="00F71E34"/>
    <w:rsid w:val="00F91028"/>
    <w:rsid w:val="00F959B1"/>
    <w:rsid w:val="00F95C88"/>
    <w:rsid w:val="00FA3346"/>
    <w:rsid w:val="00FA45AD"/>
    <w:rsid w:val="00FA6134"/>
    <w:rsid w:val="00FA6E1A"/>
    <w:rsid w:val="00FC0D36"/>
    <w:rsid w:val="00FC62FA"/>
    <w:rsid w:val="00FD0FA5"/>
    <w:rsid w:val="00FD31DA"/>
    <w:rsid w:val="00FE1DF2"/>
    <w:rsid w:val="00FE2FF6"/>
    <w:rsid w:val="00FE647E"/>
    <w:rsid w:val="00FF22B0"/>
    <w:rsid w:val="00FF74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C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3C2F"/>
    <w:pPr>
      <w:ind w:left="720"/>
      <w:contextualSpacing/>
    </w:pPr>
  </w:style>
  <w:style w:type="paragraph" w:styleId="BalloonText">
    <w:name w:val="Balloon Text"/>
    <w:basedOn w:val="Normal"/>
    <w:link w:val="BalloonTextChar"/>
    <w:uiPriority w:val="99"/>
    <w:semiHidden/>
    <w:unhideWhenUsed/>
    <w:rsid w:val="00D94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D77"/>
    <w:rPr>
      <w:rFonts w:ascii="Tahoma" w:hAnsi="Tahoma" w:cs="Tahoma"/>
      <w:sz w:val="16"/>
      <w:szCs w:val="16"/>
    </w:rPr>
  </w:style>
  <w:style w:type="paragraph" w:styleId="Header">
    <w:name w:val="header"/>
    <w:basedOn w:val="Normal"/>
    <w:link w:val="HeaderChar"/>
    <w:uiPriority w:val="99"/>
    <w:semiHidden/>
    <w:unhideWhenUsed/>
    <w:rsid w:val="00FD31D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31DA"/>
  </w:style>
  <w:style w:type="paragraph" w:styleId="Footer">
    <w:name w:val="footer"/>
    <w:basedOn w:val="Normal"/>
    <w:link w:val="FooterChar"/>
    <w:uiPriority w:val="99"/>
    <w:unhideWhenUsed/>
    <w:rsid w:val="00FD3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1DA"/>
  </w:style>
  <w:style w:type="character" w:styleId="Hyperlink">
    <w:name w:val="Hyperlink"/>
    <w:basedOn w:val="DefaultParagraphFont"/>
    <w:rsid w:val="00D00514"/>
    <w:rPr>
      <w:color w:val="0000FF"/>
      <w:u w:val="single"/>
    </w:rPr>
  </w:style>
  <w:style w:type="table" w:styleId="TableGrid">
    <w:name w:val="Table Grid"/>
    <w:basedOn w:val="TableNormal"/>
    <w:rsid w:val="00584E5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7BC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rsid w:val="006408E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C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3C2F"/>
    <w:pPr>
      <w:ind w:left="720"/>
      <w:contextualSpacing/>
    </w:pPr>
  </w:style>
  <w:style w:type="paragraph" w:styleId="BalloonText">
    <w:name w:val="Balloon Text"/>
    <w:basedOn w:val="Normal"/>
    <w:link w:val="BalloonTextChar"/>
    <w:uiPriority w:val="99"/>
    <w:semiHidden/>
    <w:unhideWhenUsed/>
    <w:rsid w:val="00D94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D77"/>
    <w:rPr>
      <w:rFonts w:ascii="Tahoma" w:hAnsi="Tahoma" w:cs="Tahoma"/>
      <w:sz w:val="16"/>
      <w:szCs w:val="16"/>
    </w:rPr>
  </w:style>
  <w:style w:type="paragraph" w:styleId="Header">
    <w:name w:val="header"/>
    <w:basedOn w:val="Normal"/>
    <w:link w:val="HeaderChar"/>
    <w:uiPriority w:val="99"/>
    <w:semiHidden/>
    <w:unhideWhenUsed/>
    <w:rsid w:val="00FD31D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31DA"/>
  </w:style>
  <w:style w:type="paragraph" w:styleId="Footer">
    <w:name w:val="footer"/>
    <w:basedOn w:val="Normal"/>
    <w:link w:val="FooterChar"/>
    <w:uiPriority w:val="99"/>
    <w:unhideWhenUsed/>
    <w:rsid w:val="00FD31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1DA"/>
  </w:style>
  <w:style w:type="character" w:styleId="Hyperlink">
    <w:name w:val="Hyperlink"/>
    <w:basedOn w:val="DefaultParagraphFont"/>
    <w:rsid w:val="00D00514"/>
    <w:rPr>
      <w:color w:val="0000FF"/>
      <w:u w:val="single"/>
    </w:rPr>
  </w:style>
  <w:style w:type="table" w:styleId="TableGrid">
    <w:name w:val="Table Grid"/>
    <w:basedOn w:val="TableNormal"/>
    <w:rsid w:val="00584E5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7BC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rsid w:val="006408E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274076">
      <w:bodyDiv w:val="1"/>
      <w:marLeft w:val="0"/>
      <w:marRight w:val="0"/>
      <w:marTop w:val="0"/>
      <w:marBottom w:val="0"/>
      <w:divBdr>
        <w:top w:val="none" w:sz="0" w:space="0" w:color="auto"/>
        <w:left w:val="none" w:sz="0" w:space="0" w:color="auto"/>
        <w:bottom w:val="none" w:sz="0" w:space="0" w:color="auto"/>
        <w:right w:val="none" w:sz="0" w:space="0" w:color="auto"/>
      </w:divBdr>
    </w:div>
    <w:div w:id="1101872652">
      <w:bodyDiv w:val="1"/>
      <w:marLeft w:val="0"/>
      <w:marRight w:val="0"/>
      <w:marTop w:val="0"/>
      <w:marBottom w:val="0"/>
      <w:divBdr>
        <w:top w:val="none" w:sz="0" w:space="0" w:color="auto"/>
        <w:left w:val="none" w:sz="0" w:space="0" w:color="auto"/>
        <w:bottom w:val="none" w:sz="0" w:space="0" w:color="auto"/>
        <w:right w:val="none" w:sz="0" w:space="0" w:color="auto"/>
      </w:divBdr>
    </w:div>
    <w:div w:id="182015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getinvolved.torfaen.gov.uk/pssu/torfaen-psb-draft-well-being-plan-consultation/"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C4368-AAD0-494A-9E73-8C133BE49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1291</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BGCBC</Company>
  <LinksUpToDate>false</LinksUpToDate>
  <CharactersWithSpaces>8636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Morris - Partnerships</dc:creator>
  <cp:lastModifiedBy>Andrew Parker - Governance</cp:lastModifiedBy>
  <cp:revision>3</cp:revision>
  <cp:lastPrinted>2018-01-23T10:07:00Z</cp:lastPrinted>
  <dcterms:created xsi:type="dcterms:W3CDTF">2018-01-23T10:21:00Z</dcterms:created>
  <dcterms:modified xsi:type="dcterms:W3CDTF">2018-01-23T10:47:00Z</dcterms:modified>
</cp:coreProperties>
</file>