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EF" w:rsidRDefault="00C12DEF" w:rsidP="00C12DEF">
      <w:pPr>
        <w:jc w:val="center"/>
        <w:rPr>
          <w:rFonts w:ascii="Arial" w:hAnsi="Arial" w:cs="Arial"/>
          <w:b/>
          <w:sz w:val="24"/>
          <w:szCs w:val="24"/>
          <w:u w:val="single"/>
        </w:rPr>
      </w:pPr>
      <w:r w:rsidRPr="00314B0C">
        <w:rPr>
          <w:rFonts w:ascii="Arial" w:hAnsi="Arial" w:cs="Arial"/>
          <w:b/>
          <w:sz w:val="24"/>
          <w:szCs w:val="24"/>
          <w:u w:val="single"/>
        </w:rPr>
        <w:t>Blaenau G</w:t>
      </w:r>
      <w:r w:rsidR="001B3E7A">
        <w:rPr>
          <w:rFonts w:ascii="Arial" w:hAnsi="Arial" w:cs="Arial"/>
          <w:b/>
          <w:sz w:val="24"/>
          <w:szCs w:val="24"/>
          <w:u w:val="single"/>
        </w:rPr>
        <w:t xml:space="preserve">went Public Service Board </w:t>
      </w:r>
      <w:r w:rsidRPr="00314B0C">
        <w:rPr>
          <w:rFonts w:ascii="Arial" w:hAnsi="Arial" w:cs="Arial"/>
          <w:b/>
          <w:sz w:val="24"/>
          <w:szCs w:val="24"/>
          <w:u w:val="single"/>
        </w:rPr>
        <w:t>Terms of Reference</w:t>
      </w:r>
    </w:p>
    <w:p w:rsidR="001B3E7A" w:rsidRPr="001B3E7A" w:rsidRDefault="001B3E7A" w:rsidP="001B3E7A">
      <w:pPr>
        <w:rPr>
          <w:rFonts w:ascii="Arial" w:hAnsi="Arial" w:cs="Arial"/>
          <w:sz w:val="24"/>
          <w:szCs w:val="24"/>
        </w:rPr>
      </w:pPr>
      <w:r w:rsidRPr="001B3E7A">
        <w:rPr>
          <w:rFonts w:ascii="Arial" w:hAnsi="Arial" w:cs="Arial"/>
          <w:sz w:val="24"/>
          <w:szCs w:val="24"/>
        </w:rPr>
        <w:t xml:space="preserve">These </w:t>
      </w:r>
      <w:r>
        <w:rPr>
          <w:rFonts w:ascii="Arial" w:hAnsi="Arial" w:cs="Arial"/>
          <w:sz w:val="24"/>
          <w:szCs w:val="24"/>
        </w:rPr>
        <w:t>terms of reference were agreed at the Blaenau Gwent Public Service Board on 13 July 2016.</w:t>
      </w:r>
    </w:p>
    <w:p w:rsidR="00C12DEF" w:rsidRPr="00314B0C" w:rsidRDefault="001B3E7A" w:rsidP="00C12DEF">
      <w:pPr>
        <w:rPr>
          <w:rFonts w:ascii="Arial" w:hAnsi="Arial" w:cs="Arial"/>
          <w:sz w:val="24"/>
          <w:szCs w:val="24"/>
        </w:rPr>
      </w:pPr>
      <w:r>
        <w:rPr>
          <w:rFonts w:ascii="Arial" w:hAnsi="Arial" w:cs="Arial"/>
          <w:sz w:val="24"/>
          <w:szCs w:val="24"/>
        </w:rPr>
        <w:t>They have been p</w:t>
      </w:r>
      <w:r w:rsidR="00C12DEF" w:rsidRPr="00314B0C">
        <w:rPr>
          <w:rFonts w:ascii="Arial" w:hAnsi="Arial" w:cs="Arial"/>
          <w:sz w:val="24"/>
          <w:szCs w:val="24"/>
        </w:rPr>
        <w:t>repared with reference to the Welsh Government Statutory Guidan</w:t>
      </w:r>
      <w:r w:rsidR="0040149F" w:rsidRPr="00314B0C">
        <w:rPr>
          <w:rFonts w:ascii="Arial" w:hAnsi="Arial" w:cs="Arial"/>
          <w:sz w:val="24"/>
          <w:szCs w:val="24"/>
        </w:rPr>
        <w:t>ce Shared Purpose Shared Future issues</w:t>
      </w:r>
      <w:r w:rsidR="00314B0C">
        <w:rPr>
          <w:rFonts w:ascii="Arial" w:hAnsi="Arial" w:cs="Arial"/>
          <w:sz w:val="24"/>
          <w:szCs w:val="24"/>
        </w:rPr>
        <w:t xml:space="preserve"> under Section 51(1) of the Well-being of Future G</w:t>
      </w:r>
      <w:r w:rsidR="0040149F" w:rsidRPr="00314B0C">
        <w:rPr>
          <w:rFonts w:ascii="Arial" w:hAnsi="Arial" w:cs="Arial"/>
          <w:sz w:val="24"/>
          <w:szCs w:val="24"/>
        </w:rPr>
        <w:t>enerations (Wales) Act 2015</w:t>
      </w:r>
    </w:p>
    <w:p w:rsidR="00C12DEF" w:rsidRPr="00314B0C" w:rsidRDefault="00C12DEF" w:rsidP="00476A12">
      <w:pPr>
        <w:pStyle w:val="ListParagraph"/>
        <w:numPr>
          <w:ilvl w:val="0"/>
          <w:numId w:val="1"/>
        </w:numPr>
        <w:rPr>
          <w:rFonts w:ascii="Arial" w:hAnsi="Arial" w:cs="Arial"/>
          <w:b/>
          <w:sz w:val="24"/>
          <w:szCs w:val="24"/>
        </w:rPr>
      </w:pPr>
      <w:r w:rsidRPr="00314B0C">
        <w:rPr>
          <w:rFonts w:ascii="Arial" w:hAnsi="Arial" w:cs="Arial"/>
          <w:b/>
          <w:sz w:val="24"/>
          <w:szCs w:val="24"/>
        </w:rPr>
        <w:t>Status</w:t>
      </w:r>
    </w:p>
    <w:p w:rsidR="00C12DEF" w:rsidRPr="00314B0C" w:rsidRDefault="00C12DEF" w:rsidP="00476A12">
      <w:pPr>
        <w:rPr>
          <w:rFonts w:ascii="Arial" w:hAnsi="Arial" w:cs="Arial"/>
          <w:sz w:val="24"/>
          <w:szCs w:val="24"/>
        </w:rPr>
      </w:pPr>
      <w:r w:rsidRPr="00314B0C">
        <w:rPr>
          <w:rFonts w:ascii="Arial" w:hAnsi="Arial" w:cs="Arial"/>
          <w:sz w:val="24"/>
          <w:szCs w:val="24"/>
        </w:rPr>
        <w:t>Blaenau Gwent Public Services Board (the Board) is a statutory board establish</w:t>
      </w:r>
      <w:r w:rsidR="001B3E7A">
        <w:rPr>
          <w:rFonts w:ascii="Arial" w:hAnsi="Arial" w:cs="Arial"/>
          <w:sz w:val="24"/>
          <w:szCs w:val="24"/>
        </w:rPr>
        <w:t>ed by the Well-being of Future G</w:t>
      </w:r>
      <w:r w:rsidRPr="00314B0C">
        <w:rPr>
          <w:rFonts w:ascii="Arial" w:hAnsi="Arial" w:cs="Arial"/>
          <w:sz w:val="24"/>
          <w:szCs w:val="24"/>
        </w:rPr>
        <w:t xml:space="preserve">enerations </w:t>
      </w:r>
      <w:r w:rsidR="00C0162A" w:rsidRPr="00314B0C">
        <w:rPr>
          <w:rFonts w:ascii="Arial" w:hAnsi="Arial" w:cs="Arial"/>
          <w:sz w:val="24"/>
          <w:szCs w:val="24"/>
        </w:rPr>
        <w:t>(</w:t>
      </w:r>
      <w:r w:rsidR="00476A12" w:rsidRPr="00314B0C">
        <w:rPr>
          <w:rFonts w:ascii="Arial" w:hAnsi="Arial" w:cs="Arial"/>
          <w:sz w:val="24"/>
          <w:szCs w:val="24"/>
        </w:rPr>
        <w:t>Wales)</w:t>
      </w:r>
      <w:r w:rsidRPr="00314B0C">
        <w:rPr>
          <w:rFonts w:ascii="Arial" w:hAnsi="Arial" w:cs="Arial"/>
          <w:sz w:val="24"/>
          <w:szCs w:val="24"/>
        </w:rPr>
        <w:t xml:space="preserve"> Act 2015</w:t>
      </w:r>
      <w:r w:rsidR="00C0162A" w:rsidRPr="00314B0C">
        <w:rPr>
          <w:rFonts w:ascii="Arial" w:hAnsi="Arial" w:cs="Arial"/>
          <w:sz w:val="24"/>
          <w:szCs w:val="24"/>
        </w:rPr>
        <w:t>.</w:t>
      </w:r>
    </w:p>
    <w:p w:rsidR="00C12DEF" w:rsidRPr="00314B0C" w:rsidRDefault="00476A12" w:rsidP="00C12DEF">
      <w:pPr>
        <w:rPr>
          <w:rFonts w:ascii="Arial" w:hAnsi="Arial" w:cs="Arial"/>
          <w:b/>
          <w:sz w:val="24"/>
          <w:szCs w:val="24"/>
        </w:rPr>
      </w:pPr>
      <w:r w:rsidRPr="00314B0C">
        <w:rPr>
          <w:rFonts w:ascii="Arial" w:hAnsi="Arial" w:cs="Arial"/>
          <w:b/>
          <w:sz w:val="24"/>
          <w:szCs w:val="24"/>
        </w:rPr>
        <w:t>2. Purpose</w:t>
      </w:r>
    </w:p>
    <w:p w:rsidR="00C0162A" w:rsidRPr="00314B0C" w:rsidRDefault="00C0162A" w:rsidP="00476A12">
      <w:pPr>
        <w:pStyle w:val="ListParagraph"/>
        <w:ind w:left="360"/>
        <w:rPr>
          <w:rFonts w:ascii="Arial" w:hAnsi="Arial" w:cs="Arial"/>
          <w:sz w:val="24"/>
          <w:szCs w:val="24"/>
        </w:rPr>
      </w:pPr>
      <w:r w:rsidRPr="00314B0C">
        <w:rPr>
          <w:rFonts w:ascii="Arial" w:hAnsi="Arial" w:cs="Arial"/>
          <w:sz w:val="24"/>
          <w:szCs w:val="24"/>
        </w:rPr>
        <w:t>The purpose of the Board is to improve the economic, social, e</w:t>
      </w:r>
      <w:r w:rsidR="00E75811">
        <w:rPr>
          <w:rFonts w:ascii="Arial" w:hAnsi="Arial" w:cs="Arial"/>
          <w:sz w:val="24"/>
          <w:szCs w:val="24"/>
        </w:rPr>
        <w:t>nvironmental and cultural well-</w:t>
      </w:r>
      <w:r w:rsidRPr="00314B0C">
        <w:rPr>
          <w:rFonts w:ascii="Arial" w:hAnsi="Arial" w:cs="Arial"/>
          <w:sz w:val="24"/>
          <w:szCs w:val="24"/>
        </w:rPr>
        <w:t xml:space="preserve"> being of the people living in the Blaenau Gwent area.</w:t>
      </w:r>
    </w:p>
    <w:p w:rsidR="004D7ED0" w:rsidRPr="00314B0C" w:rsidRDefault="004D7ED0" w:rsidP="00476A12">
      <w:pPr>
        <w:pStyle w:val="ListParagraph"/>
        <w:ind w:left="360"/>
        <w:rPr>
          <w:rFonts w:ascii="Arial" w:hAnsi="Arial" w:cs="Arial"/>
          <w:b/>
          <w:sz w:val="24"/>
          <w:szCs w:val="24"/>
        </w:rPr>
      </w:pPr>
    </w:p>
    <w:p w:rsidR="00C0162A" w:rsidRPr="00314B0C" w:rsidRDefault="00C0162A" w:rsidP="00476A12">
      <w:pPr>
        <w:pStyle w:val="ListParagraph"/>
        <w:ind w:left="360"/>
        <w:rPr>
          <w:rFonts w:ascii="Arial" w:hAnsi="Arial" w:cs="Arial"/>
          <w:b/>
          <w:sz w:val="24"/>
          <w:szCs w:val="24"/>
        </w:rPr>
      </w:pPr>
      <w:r w:rsidRPr="00314B0C">
        <w:rPr>
          <w:rFonts w:ascii="Arial" w:hAnsi="Arial" w:cs="Arial"/>
          <w:sz w:val="24"/>
          <w:szCs w:val="24"/>
        </w:rPr>
        <w:t xml:space="preserve">In pursuing this </w:t>
      </w:r>
      <w:r w:rsidR="00476A12" w:rsidRPr="00314B0C">
        <w:rPr>
          <w:rFonts w:ascii="Arial" w:hAnsi="Arial" w:cs="Arial"/>
          <w:sz w:val="24"/>
          <w:szCs w:val="24"/>
        </w:rPr>
        <w:t>purpose,</w:t>
      </w:r>
      <w:r w:rsidR="0062003B">
        <w:rPr>
          <w:rFonts w:ascii="Arial" w:hAnsi="Arial" w:cs="Arial"/>
          <w:sz w:val="24"/>
          <w:szCs w:val="24"/>
        </w:rPr>
        <w:t xml:space="preserve"> the Board </w:t>
      </w:r>
      <w:r w:rsidR="0062003B" w:rsidRPr="00071618">
        <w:rPr>
          <w:rFonts w:ascii="Arial" w:hAnsi="Arial" w:cs="Arial"/>
          <w:sz w:val="24"/>
          <w:szCs w:val="24"/>
        </w:rPr>
        <w:t>will deliver against</w:t>
      </w:r>
      <w:r w:rsidRPr="00314B0C">
        <w:rPr>
          <w:rFonts w:ascii="Arial" w:hAnsi="Arial" w:cs="Arial"/>
          <w:sz w:val="24"/>
          <w:szCs w:val="24"/>
        </w:rPr>
        <w:t xml:space="preserve"> the national well-being </w:t>
      </w:r>
      <w:r w:rsidR="00565466" w:rsidRPr="00314B0C">
        <w:rPr>
          <w:rFonts w:ascii="Arial" w:hAnsi="Arial" w:cs="Arial"/>
          <w:sz w:val="24"/>
          <w:szCs w:val="24"/>
        </w:rPr>
        <w:t>goals</w:t>
      </w:r>
      <w:r w:rsidR="00565466">
        <w:rPr>
          <w:rFonts w:ascii="Arial" w:hAnsi="Arial" w:cs="Arial"/>
          <w:sz w:val="24"/>
          <w:szCs w:val="24"/>
        </w:rPr>
        <w:t xml:space="preserve"> that</w:t>
      </w:r>
      <w:r w:rsidR="00314B0C">
        <w:rPr>
          <w:rFonts w:ascii="Arial" w:hAnsi="Arial" w:cs="Arial"/>
          <w:sz w:val="24"/>
          <w:szCs w:val="24"/>
        </w:rPr>
        <w:t xml:space="preserve"> are:</w:t>
      </w:r>
    </w:p>
    <w:p w:rsidR="00B13252" w:rsidRPr="00314B0C" w:rsidRDefault="00B13252" w:rsidP="00B13252">
      <w:pPr>
        <w:pStyle w:val="ListParagraph"/>
        <w:ind w:left="360"/>
        <w:rPr>
          <w:rFonts w:ascii="Arial" w:hAnsi="Arial" w:cs="Arial"/>
          <w:b/>
          <w:sz w:val="24"/>
          <w:szCs w:val="24"/>
        </w:rPr>
      </w:pPr>
    </w:p>
    <w:p w:rsidR="00B13252" w:rsidRPr="00314B0C" w:rsidRDefault="00B13252" w:rsidP="00B13252">
      <w:pPr>
        <w:pStyle w:val="ListParagraph"/>
        <w:numPr>
          <w:ilvl w:val="0"/>
          <w:numId w:val="2"/>
        </w:numPr>
        <w:rPr>
          <w:rFonts w:ascii="Arial" w:hAnsi="Arial" w:cs="Arial"/>
          <w:sz w:val="24"/>
          <w:szCs w:val="24"/>
        </w:rPr>
      </w:pPr>
      <w:r w:rsidRPr="00314B0C">
        <w:rPr>
          <w:rFonts w:ascii="Arial" w:hAnsi="Arial" w:cs="Arial"/>
          <w:sz w:val="24"/>
          <w:szCs w:val="24"/>
        </w:rPr>
        <w:t>A more prosperous Wales</w:t>
      </w:r>
    </w:p>
    <w:p w:rsidR="00B13252" w:rsidRPr="00314B0C" w:rsidRDefault="00B13252" w:rsidP="00B13252">
      <w:pPr>
        <w:pStyle w:val="ListParagraph"/>
        <w:numPr>
          <w:ilvl w:val="0"/>
          <w:numId w:val="2"/>
        </w:numPr>
        <w:rPr>
          <w:rFonts w:ascii="Arial" w:hAnsi="Arial" w:cs="Arial"/>
          <w:sz w:val="24"/>
          <w:szCs w:val="24"/>
        </w:rPr>
      </w:pPr>
      <w:r w:rsidRPr="00314B0C">
        <w:rPr>
          <w:rFonts w:ascii="Arial" w:hAnsi="Arial" w:cs="Arial"/>
          <w:sz w:val="24"/>
          <w:szCs w:val="24"/>
        </w:rPr>
        <w:t>A resilient Wales</w:t>
      </w:r>
    </w:p>
    <w:p w:rsidR="00B13252" w:rsidRPr="00314B0C" w:rsidRDefault="00B13252" w:rsidP="00B13252">
      <w:pPr>
        <w:pStyle w:val="ListParagraph"/>
        <w:numPr>
          <w:ilvl w:val="0"/>
          <w:numId w:val="2"/>
        </w:numPr>
        <w:rPr>
          <w:rFonts w:ascii="Arial" w:hAnsi="Arial" w:cs="Arial"/>
          <w:sz w:val="24"/>
          <w:szCs w:val="24"/>
        </w:rPr>
      </w:pPr>
      <w:r w:rsidRPr="00314B0C">
        <w:rPr>
          <w:rFonts w:ascii="Arial" w:hAnsi="Arial" w:cs="Arial"/>
          <w:sz w:val="24"/>
          <w:szCs w:val="24"/>
        </w:rPr>
        <w:t>A healthier Wales</w:t>
      </w:r>
    </w:p>
    <w:p w:rsidR="00B13252" w:rsidRPr="00314B0C" w:rsidRDefault="00B13252" w:rsidP="00B13252">
      <w:pPr>
        <w:pStyle w:val="ListParagraph"/>
        <w:numPr>
          <w:ilvl w:val="0"/>
          <w:numId w:val="2"/>
        </w:numPr>
        <w:rPr>
          <w:rFonts w:ascii="Arial" w:hAnsi="Arial" w:cs="Arial"/>
          <w:sz w:val="24"/>
          <w:szCs w:val="24"/>
        </w:rPr>
      </w:pPr>
      <w:r w:rsidRPr="00314B0C">
        <w:rPr>
          <w:rFonts w:ascii="Arial" w:hAnsi="Arial" w:cs="Arial"/>
          <w:sz w:val="24"/>
          <w:szCs w:val="24"/>
        </w:rPr>
        <w:t>A more equal Wales</w:t>
      </w:r>
    </w:p>
    <w:p w:rsidR="00B13252" w:rsidRPr="00314B0C" w:rsidRDefault="00B13252" w:rsidP="00B13252">
      <w:pPr>
        <w:pStyle w:val="ListParagraph"/>
        <w:numPr>
          <w:ilvl w:val="0"/>
          <w:numId w:val="2"/>
        </w:numPr>
        <w:rPr>
          <w:rFonts w:ascii="Arial" w:hAnsi="Arial" w:cs="Arial"/>
          <w:sz w:val="24"/>
          <w:szCs w:val="24"/>
        </w:rPr>
      </w:pPr>
      <w:r w:rsidRPr="00314B0C">
        <w:rPr>
          <w:rFonts w:ascii="Arial" w:hAnsi="Arial" w:cs="Arial"/>
          <w:sz w:val="24"/>
          <w:szCs w:val="24"/>
        </w:rPr>
        <w:t>A Wales of cohesive communities</w:t>
      </w:r>
    </w:p>
    <w:p w:rsidR="00B13252" w:rsidRPr="00314B0C" w:rsidRDefault="004D7ED0" w:rsidP="00B13252">
      <w:pPr>
        <w:pStyle w:val="ListParagraph"/>
        <w:numPr>
          <w:ilvl w:val="0"/>
          <w:numId w:val="2"/>
        </w:numPr>
        <w:rPr>
          <w:rFonts w:ascii="Arial" w:hAnsi="Arial" w:cs="Arial"/>
          <w:sz w:val="24"/>
          <w:szCs w:val="24"/>
        </w:rPr>
      </w:pPr>
      <w:r w:rsidRPr="00314B0C">
        <w:rPr>
          <w:rFonts w:ascii="Arial" w:hAnsi="Arial" w:cs="Arial"/>
          <w:sz w:val="24"/>
          <w:szCs w:val="24"/>
        </w:rPr>
        <w:t>A W</w:t>
      </w:r>
      <w:r w:rsidR="00B13252" w:rsidRPr="00314B0C">
        <w:rPr>
          <w:rFonts w:ascii="Arial" w:hAnsi="Arial" w:cs="Arial"/>
          <w:sz w:val="24"/>
          <w:szCs w:val="24"/>
        </w:rPr>
        <w:t>ales of vibrant culture and thriving Welsh Language</w:t>
      </w:r>
    </w:p>
    <w:p w:rsidR="00B13252" w:rsidRPr="00314B0C" w:rsidRDefault="00B13252" w:rsidP="00B13252">
      <w:pPr>
        <w:pStyle w:val="ListParagraph"/>
        <w:numPr>
          <w:ilvl w:val="0"/>
          <w:numId w:val="2"/>
        </w:numPr>
        <w:rPr>
          <w:rFonts w:ascii="Arial" w:hAnsi="Arial" w:cs="Arial"/>
          <w:sz w:val="24"/>
          <w:szCs w:val="24"/>
        </w:rPr>
      </w:pPr>
      <w:r w:rsidRPr="00314B0C">
        <w:rPr>
          <w:rFonts w:ascii="Arial" w:hAnsi="Arial" w:cs="Arial"/>
          <w:sz w:val="24"/>
          <w:szCs w:val="24"/>
        </w:rPr>
        <w:t>A globally responsible Wales</w:t>
      </w:r>
    </w:p>
    <w:p w:rsidR="00B13252" w:rsidRPr="00314B0C" w:rsidRDefault="00476A12" w:rsidP="00B13252">
      <w:pPr>
        <w:rPr>
          <w:rFonts w:ascii="Arial" w:hAnsi="Arial" w:cs="Arial"/>
          <w:b/>
          <w:sz w:val="24"/>
          <w:szCs w:val="24"/>
        </w:rPr>
      </w:pPr>
      <w:r w:rsidRPr="00314B0C">
        <w:rPr>
          <w:rFonts w:ascii="Arial" w:hAnsi="Arial" w:cs="Arial"/>
          <w:b/>
          <w:sz w:val="24"/>
          <w:szCs w:val="24"/>
        </w:rPr>
        <w:t xml:space="preserve">3. </w:t>
      </w:r>
      <w:r w:rsidR="00B13252" w:rsidRPr="00314B0C">
        <w:rPr>
          <w:rFonts w:ascii="Arial" w:hAnsi="Arial" w:cs="Arial"/>
          <w:b/>
          <w:sz w:val="24"/>
          <w:szCs w:val="24"/>
        </w:rPr>
        <w:t>Main Tasks</w:t>
      </w:r>
      <w:r w:rsidR="003F28F4" w:rsidRPr="00314B0C">
        <w:rPr>
          <w:rFonts w:ascii="Arial" w:hAnsi="Arial" w:cs="Arial"/>
          <w:b/>
          <w:sz w:val="24"/>
          <w:szCs w:val="24"/>
        </w:rPr>
        <w:t>/ Responsibilities</w:t>
      </w:r>
    </w:p>
    <w:p w:rsidR="00B13252" w:rsidRPr="00314B0C" w:rsidRDefault="008B4982" w:rsidP="00B13252">
      <w:pPr>
        <w:rPr>
          <w:rFonts w:ascii="Arial" w:hAnsi="Arial" w:cs="Arial"/>
          <w:sz w:val="24"/>
          <w:szCs w:val="24"/>
        </w:rPr>
      </w:pPr>
      <w:r w:rsidRPr="00314B0C">
        <w:rPr>
          <w:rFonts w:ascii="Arial" w:hAnsi="Arial" w:cs="Arial"/>
          <w:sz w:val="24"/>
          <w:szCs w:val="24"/>
        </w:rPr>
        <w:t>The Board has</w:t>
      </w:r>
      <w:r w:rsidR="003F28F4" w:rsidRPr="00314B0C">
        <w:rPr>
          <w:rFonts w:ascii="Arial" w:hAnsi="Arial" w:cs="Arial"/>
          <w:sz w:val="24"/>
          <w:szCs w:val="24"/>
        </w:rPr>
        <w:t xml:space="preserve"> </w:t>
      </w:r>
      <w:r w:rsidR="006C6FB4" w:rsidRPr="00314B0C">
        <w:rPr>
          <w:rFonts w:ascii="Arial" w:hAnsi="Arial" w:cs="Arial"/>
          <w:sz w:val="24"/>
          <w:szCs w:val="24"/>
        </w:rPr>
        <w:t>five</w:t>
      </w:r>
      <w:r w:rsidR="00B13252" w:rsidRPr="00314B0C">
        <w:rPr>
          <w:rFonts w:ascii="Arial" w:hAnsi="Arial" w:cs="Arial"/>
          <w:sz w:val="24"/>
          <w:szCs w:val="24"/>
        </w:rPr>
        <w:t xml:space="preserve"> main tasks:</w:t>
      </w:r>
    </w:p>
    <w:p w:rsidR="00B13252" w:rsidRPr="00314B0C" w:rsidRDefault="008B4982" w:rsidP="00B13252">
      <w:pPr>
        <w:pStyle w:val="ListParagraph"/>
        <w:numPr>
          <w:ilvl w:val="0"/>
          <w:numId w:val="3"/>
        </w:numPr>
        <w:rPr>
          <w:rFonts w:ascii="Arial" w:hAnsi="Arial" w:cs="Arial"/>
          <w:sz w:val="24"/>
          <w:szCs w:val="24"/>
        </w:rPr>
      </w:pPr>
      <w:r w:rsidRPr="00314B0C">
        <w:rPr>
          <w:rFonts w:ascii="Arial" w:hAnsi="Arial" w:cs="Arial"/>
          <w:sz w:val="24"/>
          <w:szCs w:val="24"/>
        </w:rPr>
        <w:t xml:space="preserve">To prepare and publish an assessment the state </w:t>
      </w:r>
      <w:r w:rsidR="00E75811">
        <w:rPr>
          <w:rFonts w:ascii="Arial" w:hAnsi="Arial" w:cs="Arial"/>
          <w:sz w:val="24"/>
          <w:szCs w:val="24"/>
        </w:rPr>
        <w:t>of the</w:t>
      </w:r>
      <w:r w:rsidRPr="00314B0C">
        <w:rPr>
          <w:rFonts w:ascii="Arial" w:hAnsi="Arial" w:cs="Arial"/>
          <w:sz w:val="24"/>
          <w:szCs w:val="24"/>
        </w:rPr>
        <w:t xml:space="preserve"> economic, social, environmental and cultural well-being for the Blaenau Gwent area</w:t>
      </w:r>
    </w:p>
    <w:p w:rsidR="008B4982" w:rsidRPr="00314B0C" w:rsidRDefault="008B4982" w:rsidP="00B13252">
      <w:pPr>
        <w:pStyle w:val="ListParagraph"/>
        <w:numPr>
          <w:ilvl w:val="0"/>
          <w:numId w:val="3"/>
        </w:numPr>
        <w:rPr>
          <w:rFonts w:ascii="Arial" w:hAnsi="Arial" w:cs="Arial"/>
          <w:sz w:val="24"/>
          <w:szCs w:val="24"/>
        </w:rPr>
      </w:pPr>
      <w:r w:rsidRPr="00314B0C">
        <w:rPr>
          <w:rFonts w:ascii="Arial" w:hAnsi="Arial" w:cs="Arial"/>
          <w:sz w:val="24"/>
          <w:szCs w:val="24"/>
        </w:rPr>
        <w:t xml:space="preserve">To set local objectives that are designed to maximise the PSB’s </w:t>
      </w:r>
      <w:r w:rsidR="003F28F4" w:rsidRPr="00314B0C">
        <w:rPr>
          <w:rFonts w:ascii="Arial" w:hAnsi="Arial" w:cs="Arial"/>
          <w:sz w:val="24"/>
          <w:szCs w:val="24"/>
        </w:rPr>
        <w:t>contribution to the well-being goals</w:t>
      </w:r>
    </w:p>
    <w:p w:rsidR="003F28F4" w:rsidRPr="00314B0C" w:rsidRDefault="003F28F4" w:rsidP="00B13252">
      <w:pPr>
        <w:pStyle w:val="ListParagraph"/>
        <w:numPr>
          <w:ilvl w:val="0"/>
          <w:numId w:val="3"/>
        </w:numPr>
        <w:rPr>
          <w:rFonts w:ascii="Arial" w:hAnsi="Arial" w:cs="Arial"/>
          <w:sz w:val="24"/>
          <w:szCs w:val="24"/>
        </w:rPr>
      </w:pPr>
      <w:r w:rsidRPr="00314B0C">
        <w:rPr>
          <w:rFonts w:ascii="Arial" w:hAnsi="Arial" w:cs="Arial"/>
          <w:sz w:val="24"/>
          <w:szCs w:val="24"/>
        </w:rPr>
        <w:t>To publish a well-being plan for the Blaenau Gwent area that sets out the Well-being objectives and the steps it intends to take to achieve them</w:t>
      </w:r>
    </w:p>
    <w:p w:rsidR="003F28F4" w:rsidRPr="00314B0C" w:rsidRDefault="003F28F4" w:rsidP="00B13252">
      <w:pPr>
        <w:pStyle w:val="ListParagraph"/>
        <w:numPr>
          <w:ilvl w:val="0"/>
          <w:numId w:val="3"/>
        </w:numPr>
        <w:rPr>
          <w:rFonts w:ascii="Arial" w:hAnsi="Arial" w:cs="Arial"/>
          <w:sz w:val="24"/>
          <w:szCs w:val="24"/>
        </w:rPr>
      </w:pPr>
      <w:r w:rsidRPr="00314B0C">
        <w:rPr>
          <w:rFonts w:ascii="Arial" w:hAnsi="Arial" w:cs="Arial"/>
          <w:sz w:val="24"/>
          <w:szCs w:val="24"/>
        </w:rPr>
        <w:t>To take all reasonable steps (by statutory members) to meet the objectives set</w:t>
      </w:r>
    </w:p>
    <w:p w:rsidR="003F28F4" w:rsidRPr="00314B0C" w:rsidRDefault="003F28F4" w:rsidP="00B13252">
      <w:pPr>
        <w:pStyle w:val="ListParagraph"/>
        <w:numPr>
          <w:ilvl w:val="0"/>
          <w:numId w:val="3"/>
        </w:numPr>
        <w:rPr>
          <w:rFonts w:ascii="Arial" w:hAnsi="Arial" w:cs="Arial"/>
          <w:sz w:val="24"/>
          <w:szCs w:val="24"/>
        </w:rPr>
      </w:pPr>
      <w:r w:rsidRPr="00314B0C">
        <w:rPr>
          <w:rFonts w:ascii="Arial" w:hAnsi="Arial" w:cs="Arial"/>
          <w:sz w:val="24"/>
          <w:szCs w:val="24"/>
        </w:rPr>
        <w:t>To prepare and publish an annual report that sets out the Board’s progress in meeting the objectives</w:t>
      </w:r>
    </w:p>
    <w:p w:rsidR="00645321" w:rsidRPr="00314B0C" w:rsidRDefault="00476A12" w:rsidP="00645321">
      <w:pPr>
        <w:rPr>
          <w:rFonts w:ascii="Arial" w:hAnsi="Arial" w:cs="Arial"/>
          <w:b/>
          <w:sz w:val="24"/>
          <w:szCs w:val="24"/>
        </w:rPr>
      </w:pPr>
      <w:r w:rsidRPr="00314B0C">
        <w:rPr>
          <w:rFonts w:ascii="Arial" w:hAnsi="Arial" w:cs="Arial"/>
          <w:b/>
          <w:sz w:val="24"/>
          <w:szCs w:val="24"/>
        </w:rPr>
        <w:t>4. Principles</w:t>
      </w:r>
      <w:r w:rsidR="00E23772" w:rsidRPr="00314B0C">
        <w:rPr>
          <w:rFonts w:ascii="Arial" w:hAnsi="Arial" w:cs="Arial"/>
          <w:b/>
          <w:sz w:val="24"/>
          <w:szCs w:val="24"/>
        </w:rPr>
        <w:t xml:space="preserve"> and values</w:t>
      </w:r>
    </w:p>
    <w:p w:rsidR="00645321" w:rsidRPr="00314B0C" w:rsidRDefault="00645321" w:rsidP="00476A12">
      <w:pPr>
        <w:pStyle w:val="ListParagraph"/>
        <w:numPr>
          <w:ilvl w:val="0"/>
          <w:numId w:val="7"/>
        </w:numPr>
        <w:rPr>
          <w:rFonts w:ascii="Arial" w:hAnsi="Arial" w:cs="Arial"/>
          <w:b/>
          <w:sz w:val="24"/>
          <w:szCs w:val="24"/>
        </w:rPr>
      </w:pPr>
      <w:r w:rsidRPr="00314B0C">
        <w:rPr>
          <w:rFonts w:ascii="Arial" w:hAnsi="Arial" w:cs="Arial"/>
          <w:sz w:val="24"/>
          <w:szCs w:val="24"/>
        </w:rPr>
        <w:t xml:space="preserve">The Board will operate within sustainable development principles. This means acting in a </w:t>
      </w:r>
      <w:r w:rsidR="00310B74" w:rsidRPr="00314B0C">
        <w:rPr>
          <w:rFonts w:ascii="Arial" w:hAnsi="Arial" w:cs="Arial"/>
          <w:sz w:val="24"/>
          <w:szCs w:val="24"/>
        </w:rPr>
        <w:t xml:space="preserve">manner that seeks to ensure that the needs of the present </w:t>
      </w:r>
      <w:r w:rsidR="00476A12" w:rsidRPr="00314B0C">
        <w:rPr>
          <w:rFonts w:ascii="Arial" w:hAnsi="Arial" w:cs="Arial"/>
          <w:sz w:val="24"/>
          <w:szCs w:val="24"/>
        </w:rPr>
        <w:t>are met</w:t>
      </w:r>
      <w:r w:rsidR="00310B74" w:rsidRPr="00314B0C">
        <w:rPr>
          <w:rFonts w:ascii="Arial" w:hAnsi="Arial" w:cs="Arial"/>
          <w:sz w:val="24"/>
          <w:szCs w:val="24"/>
        </w:rPr>
        <w:t xml:space="preserve"> without compromising the ability of future generations to meet their own needs.</w:t>
      </w:r>
    </w:p>
    <w:p w:rsidR="004B2EE0" w:rsidRDefault="004B2EE0" w:rsidP="00476A12">
      <w:pPr>
        <w:rPr>
          <w:rFonts w:ascii="Arial" w:hAnsi="Arial" w:cs="Arial"/>
          <w:sz w:val="24"/>
          <w:szCs w:val="24"/>
        </w:rPr>
      </w:pPr>
    </w:p>
    <w:p w:rsidR="00310B74" w:rsidRPr="00314B0C" w:rsidRDefault="00310B74" w:rsidP="00476A12">
      <w:pPr>
        <w:rPr>
          <w:rFonts w:ascii="Arial" w:hAnsi="Arial" w:cs="Arial"/>
          <w:sz w:val="24"/>
          <w:szCs w:val="24"/>
        </w:rPr>
      </w:pPr>
      <w:r w:rsidRPr="00314B0C">
        <w:rPr>
          <w:rFonts w:ascii="Arial" w:hAnsi="Arial" w:cs="Arial"/>
          <w:sz w:val="24"/>
          <w:szCs w:val="24"/>
        </w:rPr>
        <w:t xml:space="preserve">This means that decision making by the board will need </w:t>
      </w:r>
      <w:r w:rsidR="004D7ED0" w:rsidRPr="00314B0C">
        <w:rPr>
          <w:rFonts w:ascii="Arial" w:hAnsi="Arial" w:cs="Arial"/>
          <w:sz w:val="24"/>
          <w:szCs w:val="24"/>
        </w:rPr>
        <w:t xml:space="preserve">to take </w:t>
      </w:r>
      <w:r w:rsidRPr="00314B0C">
        <w:rPr>
          <w:rFonts w:ascii="Arial" w:hAnsi="Arial" w:cs="Arial"/>
          <w:sz w:val="24"/>
          <w:szCs w:val="24"/>
        </w:rPr>
        <w:t>into account five key things:</w:t>
      </w:r>
    </w:p>
    <w:p w:rsidR="00310B74" w:rsidRPr="00314B0C" w:rsidRDefault="00310B74" w:rsidP="00310B74">
      <w:pPr>
        <w:pStyle w:val="ListParagraph"/>
        <w:numPr>
          <w:ilvl w:val="0"/>
          <w:numId w:val="5"/>
        </w:numPr>
        <w:rPr>
          <w:rFonts w:ascii="Arial" w:hAnsi="Arial" w:cs="Arial"/>
          <w:sz w:val="24"/>
          <w:szCs w:val="24"/>
        </w:rPr>
      </w:pPr>
      <w:r w:rsidRPr="00314B0C">
        <w:rPr>
          <w:rFonts w:ascii="Arial" w:hAnsi="Arial" w:cs="Arial"/>
          <w:b/>
          <w:sz w:val="24"/>
          <w:szCs w:val="24"/>
        </w:rPr>
        <w:t>Long term</w:t>
      </w:r>
      <w:r w:rsidR="00CC7581" w:rsidRPr="00314B0C">
        <w:rPr>
          <w:rFonts w:ascii="Arial" w:hAnsi="Arial" w:cs="Arial"/>
          <w:sz w:val="24"/>
          <w:szCs w:val="24"/>
        </w:rPr>
        <w:t>: T</w:t>
      </w:r>
      <w:r w:rsidRPr="00314B0C">
        <w:rPr>
          <w:rFonts w:ascii="Arial" w:hAnsi="Arial" w:cs="Arial"/>
          <w:sz w:val="24"/>
          <w:szCs w:val="24"/>
        </w:rPr>
        <w:t>he importance of balancing short-term needs with the need to safeguard the ability to also meet long</w:t>
      </w:r>
      <w:r w:rsidR="00CC7581" w:rsidRPr="00314B0C">
        <w:rPr>
          <w:rFonts w:ascii="Arial" w:hAnsi="Arial" w:cs="Arial"/>
          <w:sz w:val="24"/>
          <w:szCs w:val="24"/>
        </w:rPr>
        <w:t>-</w:t>
      </w:r>
      <w:r w:rsidRPr="00314B0C">
        <w:rPr>
          <w:rFonts w:ascii="Arial" w:hAnsi="Arial" w:cs="Arial"/>
          <w:sz w:val="24"/>
          <w:szCs w:val="24"/>
        </w:rPr>
        <w:t xml:space="preserve"> term needs.</w:t>
      </w:r>
    </w:p>
    <w:p w:rsidR="00310B74" w:rsidRPr="00314B0C" w:rsidRDefault="00CC7581" w:rsidP="00310B74">
      <w:pPr>
        <w:pStyle w:val="ListParagraph"/>
        <w:numPr>
          <w:ilvl w:val="0"/>
          <w:numId w:val="5"/>
        </w:numPr>
        <w:rPr>
          <w:rFonts w:ascii="Arial" w:hAnsi="Arial" w:cs="Arial"/>
          <w:b/>
          <w:sz w:val="24"/>
          <w:szCs w:val="24"/>
        </w:rPr>
      </w:pPr>
      <w:r w:rsidRPr="00314B0C">
        <w:rPr>
          <w:rFonts w:ascii="Arial" w:hAnsi="Arial" w:cs="Arial"/>
          <w:b/>
          <w:sz w:val="24"/>
          <w:szCs w:val="24"/>
        </w:rPr>
        <w:t>Prevention:</w:t>
      </w:r>
      <w:r w:rsidRPr="00314B0C">
        <w:rPr>
          <w:rFonts w:ascii="Arial" w:hAnsi="Arial" w:cs="Arial"/>
          <w:sz w:val="24"/>
          <w:szCs w:val="24"/>
        </w:rPr>
        <w:t xml:space="preserve"> How acting to prevent problems occurring or getting worse may </w:t>
      </w:r>
      <w:r w:rsidR="00415BF3" w:rsidRPr="00314B0C">
        <w:rPr>
          <w:rFonts w:ascii="Arial" w:hAnsi="Arial" w:cs="Arial"/>
          <w:sz w:val="24"/>
          <w:szCs w:val="24"/>
        </w:rPr>
        <w:t>help,</w:t>
      </w:r>
      <w:r w:rsidRPr="00314B0C">
        <w:rPr>
          <w:rFonts w:ascii="Arial" w:hAnsi="Arial" w:cs="Arial"/>
          <w:sz w:val="24"/>
          <w:szCs w:val="24"/>
        </w:rPr>
        <w:t xml:space="preserve"> public bodies meet their objectives.</w:t>
      </w:r>
    </w:p>
    <w:p w:rsidR="00D248D5" w:rsidRPr="00314B0C" w:rsidRDefault="00CC7581" w:rsidP="00D248D5">
      <w:pPr>
        <w:pStyle w:val="ListParagraph"/>
        <w:numPr>
          <w:ilvl w:val="0"/>
          <w:numId w:val="5"/>
        </w:numPr>
        <w:rPr>
          <w:rFonts w:ascii="Arial" w:hAnsi="Arial" w:cs="Arial"/>
          <w:b/>
          <w:sz w:val="24"/>
          <w:szCs w:val="24"/>
        </w:rPr>
      </w:pPr>
      <w:r w:rsidRPr="00314B0C">
        <w:rPr>
          <w:rFonts w:ascii="Arial" w:hAnsi="Arial" w:cs="Arial"/>
          <w:b/>
          <w:sz w:val="24"/>
          <w:szCs w:val="24"/>
        </w:rPr>
        <w:t xml:space="preserve">Integration: </w:t>
      </w:r>
      <w:r w:rsidRPr="00314B0C">
        <w:rPr>
          <w:rFonts w:ascii="Arial" w:hAnsi="Arial" w:cs="Arial"/>
          <w:sz w:val="24"/>
          <w:szCs w:val="24"/>
        </w:rPr>
        <w:t>Considering how the public body’s well-being objectives may impact upon each of the well-being goals, on their other objectives, or on the objectives of other public bodies</w:t>
      </w:r>
      <w:r w:rsidR="00D248D5" w:rsidRPr="00314B0C">
        <w:rPr>
          <w:rFonts w:ascii="Arial" w:hAnsi="Arial" w:cs="Arial"/>
          <w:sz w:val="24"/>
          <w:szCs w:val="24"/>
        </w:rPr>
        <w:t>.</w:t>
      </w:r>
    </w:p>
    <w:p w:rsidR="00CC7581" w:rsidRPr="00314B0C" w:rsidRDefault="00CC7581" w:rsidP="00310B74">
      <w:pPr>
        <w:pStyle w:val="ListParagraph"/>
        <w:numPr>
          <w:ilvl w:val="0"/>
          <w:numId w:val="5"/>
        </w:numPr>
        <w:rPr>
          <w:rFonts w:ascii="Arial" w:hAnsi="Arial" w:cs="Arial"/>
          <w:b/>
          <w:sz w:val="24"/>
          <w:szCs w:val="24"/>
        </w:rPr>
      </w:pPr>
      <w:r w:rsidRPr="00314B0C">
        <w:rPr>
          <w:rFonts w:ascii="Arial" w:hAnsi="Arial" w:cs="Arial"/>
          <w:b/>
          <w:sz w:val="24"/>
          <w:szCs w:val="24"/>
        </w:rPr>
        <w:t>Collaboration:</w:t>
      </w:r>
      <w:r w:rsidRPr="00314B0C">
        <w:rPr>
          <w:rFonts w:ascii="Arial" w:hAnsi="Arial" w:cs="Arial"/>
          <w:sz w:val="24"/>
          <w:szCs w:val="24"/>
        </w:rPr>
        <w:t xml:space="preserve"> Acting in collaboration with any other person (or different parts of the body itself) that could help the body to meet its well-being objectives.</w:t>
      </w:r>
    </w:p>
    <w:p w:rsidR="00D248D5" w:rsidRPr="004B2EE0" w:rsidRDefault="00CC7581" w:rsidP="004B2EE0">
      <w:pPr>
        <w:pStyle w:val="ListParagraph"/>
        <w:numPr>
          <w:ilvl w:val="0"/>
          <w:numId w:val="5"/>
        </w:numPr>
        <w:rPr>
          <w:rFonts w:ascii="Arial" w:hAnsi="Arial" w:cs="Arial"/>
          <w:b/>
          <w:sz w:val="24"/>
          <w:szCs w:val="24"/>
        </w:rPr>
      </w:pPr>
      <w:r w:rsidRPr="00314B0C">
        <w:rPr>
          <w:rFonts w:ascii="Arial" w:hAnsi="Arial" w:cs="Arial"/>
          <w:b/>
          <w:sz w:val="24"/>
          <w:szCs w:val="24"/>
        </w:rPr>
        <w:t>Involvement:</w:t>
      </w:r>
      <w:r w:rsidRPr="00314B0C">
        <w:rPr>
          <w:rFonts w:ascii="Arial" w:hAnsi="Arial" w:cs="Arial"/>
          <w:sz w:val="24"/>
          <w:szCs w:val="24"/>
        </w:rPr>
        <w:t xml:space="preserve"> The importance of involving people with an interest in achieving the well-being goals, and ensuring that those people reflect the div</w:t>
      </w:r>
      <w:r w:rsidR="00D008D3" w:rsidRPr="00314B0C">
        <w:rPr>
          <w:rFonts w:ascii="Arial" w:hAnsi="Arial" w:cs="Arial"/>
          <w:sz w:val="24"/>
          <w:szCs w:val="24"/>
        </w:rPr>
        <w:t xml:space="preserve">ersity of the Blaenau Gwent area. </w:t>
      </w:r>
      <w:r w:rsidRPr="00314B0C">
        <w:rPr>
          <w:rFonts w:ascii="Arial" w:hAnsi="Arial" w:cs="Arial"/>
          <w:sz w:val="24"/>
          <w:szCs w:val="24"/>
        </w:rPr>
        <w:t xml:space="preserve">  </w:t>
      </w:r>
    </w:p>
    <w:p w:rsidR="00D248D5" w:rsidRPr="00314B0C" w:rsidRDefault="00D248D5" w:rsidP="00476A12">
      <w:pPr>
        <w:rPr>
          <w:rFonts w:ascii="Arial" w:hAnsi="Arial" w:cs="Arial"/>
          <w:sz w:val="24"/>
          <w:szCs w:val="24"/>
        </w:rPr>
      </w:pPr>
      <w:r w:rsidRPr="00314B0C">
        <w:rPr>
          <w:rFonts w:ascii="Arial" w:hAnsi="Arial" w:cs="Arial"/>
          <w:sz w:val="24"/>
          <w:szCs w:val="24"/>
        </w:rPr>
        <w:t xml:space="preserve">In </w:t>
      </w:r>
      <w:r w:rsidR="00476A12" w:rsidRPr="00314B0C">
        <w:rPr>
          <w:rFonts w:ascii="Arial" w:hAnsi="Arial" w:cs="Arial"/>
          <w:sz w:val="24"/>
          <w:szCs w:val="24"/>
        </w:rPr>
        <w:t>addition,</w:t>
      </w:r>
      <w:r w:rsidRPr="00314B0C">
        <w:rPr>
          <w:rFonts w:ascii="Arial" w:hAnsi="Arial" w:cs="Arial"/>
          <w:sz w:val="24"/>
          <w:szCs w:val="24"/>
        </w:rPr>
        <w:t xml:space="preserve"> the Board will strive to work in accordance with:</w:t>
      </w:r>
    </w:p>
    <w:p w:rsidR="00D248D5" w:rsidRPr="00314B0C" w:rsidRDefault="00D248D5" w:rsidP="00D248D5">
      <w:pPr>
        <w:pStyle w:val="ListParagraph"/>
        <w:numPr>
          <w:ilvl w:val="0"/>
          <w:numId w:val="6"/>
        </w:numPr>
        <w:rPr>
          <w:rFonts w:ascii="Arial" w:hAnsi="Arial" w:cs="Arial"/>
          <w:sz w:val="24"/>
          <w:szCs w:val="24"/>
        </w:rPr>
      </w:pPr>
      <w:r w:rsidRPr="00314B0C">
        <w:rPr>
          <w:rFonts w:ascii="Arial" w:hAnsi="Arial" w:cs="Arial"/>
          <w:sz w:val="24"/>
          <w:szCs w:val="24"/>
        </w:rPr>
        <w:t>The United Nations Convention on the Rights of the Child</w:t>
      </w:r>
    </w:p>
    <w:p w:rsidR="00D248D5" w:rsidRPr="00314B0C" w:rsidRDefault="004D7ED0" w:rsidP="00D248D5">
      <w:pPr>
        <w:pStyle w:val="ListParagraph"/>
        <w:numPr>
          <w:ilvl w:val="0"/>
          <w:numId w:val="6"/>
        </w:numPr>
        <w:rPr>
          <w:rFonts w:ascii="Arial" w:hAnsi="Arial" w:cs="Arial"/>
          <w:sz w:val="24"/>
          <w:szCs w:val="24"/>
        </w:rPr>
      </w:pPr>
      <w:r w:rsidRPr="00314B0C">
        <w:rPr>
          <w:rFonts w:ascii="Arial" w:hAnsi="Arial" w:cs="Arial"/>
          <w:sz w:val="24"/>
          <w:szCs w:val="24"/>
        </w:rPr>
        <w:t>The National P</w:t>
      </w:r>
      <w:r w:rsidR="00D248D5" w:rsidRPr="00314B0C">
        <w:rPr>
          <w:rFonts w:ascii="Arial" w:hAnsi="Arial" w:cs="Arial"/>
          <w:sz w:val="24"/>
          <w:szCs w:val="24"/>
        </w:rPr>
        <w:t>rinciples for Public Engagement  in Wales</w:t>
      </w:r>
    </w:p>
    <w:p w:rsidR="00D248D5" w:rsidRPr="00314B0C" w:rsidRDefault="00D248D5" w:rsidP="00D248D5">
      <w:pPr>
        <w:pStyle w:val="ListParagraph"/>
        <w:numPr>
          <w:ilvl w:val="0"/>
          <w:numId w:val="6"/>
        </w:numPr>
        <w:rPr>
          <w:rFonts w:ascii="Arial" w:hAnsi="Arial" w:cs="Arial"/>
          <w:sz w:val="24"/>
          <w:szCs w:val="24"/>
        </w:rPr>
      </w:pPr>
      <w:r w:rsidRPr="00314B0C">
        <w:rPr>
          <w:rFonts w:ascii="Arial" w:hAnsi="Arial" w:cs="Arial"/>
          <w:sz w:val="24"/>
          <w:szCs w:val="24"/>
        </w:rPr>
        <w:t>The National Standards for Children and Young People’s Participation</w:t>
      </w:r>
    </w:p>
    <w:p w:rsidR="00D248D5" w:rsidRPr="00314B0C" w:rsidRDefault="004D7ED0" w:rsidP="00D248D5">
      <w:pPr>
        <w:pStyle w:val="ListParagraph"/>
        <w:numPr>
          <w:ilvl w:val="0"/>
          <w:numId w:val="6"/>
        </w:numPr>
        <w:rPr>
          <w:rFonts w:ascii="Arial" w:hAnsi="Arial" w:cs="Arial"/>
          <w:sz w:val="24"/>
          <w:szCs w:val="24"/>
        </w:rPr>
      </w:pPr>
      <w:r w:rsidRPr="00314B0C">
        <w:rPr>
          <w:rFonts w:ascii="Arial" w:hAnsi="Arial" w:cs="Arial"/>
          <w:sz w:val="24"/>
          <w:szCs w:val="24"/>
        </w:rPr>
        <w:t>Welsh Language (Wales) M</w:t>
      </w:r>
      <w:r w:rsidR="00D248D5" w:rsidRPr="00314B0C">
        <w:rPr>
          <w:rFonts w:ascii="Arial" w:hAnsi="Arial" w:cs="Arial"/>
          <w:sz w:val="24"/>
          <w:szCs w:val="24"/>
        </w:rPr>
        <w:t>easure 2010</w:t>
      </w:r>
    </w:p>
    <w:p w:rsidR="00A22A53" w:rsidRPr="00314B0C" w:rsidRDefault="00476A12" w:rsidP="00D248D5">
      <w:pPr>
        <w:pStyle w:val="ListParagraph"/>
        <w:numPr>
          <w:ilvl w:val="0"/>
          <w:numId w:val="6"/>
        </w:numPr>
        <w:rPr>
          <w:rFonts w:ascii="Arial" w:hAnsi="Arial" w:cs="Arial"/>
          <w:sz w:val="24"/>
          <w:szCs w:val="24"/>
        </w:rPr>
      </w:pPr>
      <w:r w:rsidRPr="00314B0C">
        <w:rPr>
          <w:rFonts w:ascii="Arial" w:hAnsi="Arial" w:cs="Arial"/>
          <w:sz w:val="24"/>
          <w:szCs w:val="24"/>
        </w:rPr>
        <w:t>Biodiversity</w:t>
      </w:r>
      <w:r w:rsidR="00D248D5" w:rsidRPr="00314B0C">
        <w:rPr>
          <w:rFonts w:ascii="Arial" w:hAnsi="Arial" w:cs="Arial"/>
          <w:sz w:val="24"/>
          <w:szCs w:val="24"/>
        </w:rPr>
        <w:t xml:space="preserve">  (The Natural Environment</w:t>
      </w:r>
      <w:r w:rsidR="00A22A53" w:rsidRPr="00314B0C">
        <w:rPr>
          <w:rFonts w:ascii="Arial" w:hAnsi="Arial" w:cs="Arial"/>
          <w:sz w:val="24"/>
          <w:szCs w:val="24"/>
        </w:rPr>
        <w:t xml:space="preserve"> and Rural Communities Act 2006)</w:t>
      </w:r>
    </w:p>
    <w:p w:rsidR="00A22A53" w:rsidRPr="00314B0C" w:rsidRDefault="00A22A53" w:rsidP="00D248D5">
      <w:pPr>
        <w:pStyle w:val="ListParagraph"/>
        <w:numPr>
          <w:ilvl w:val="0"/>
          <w:numId w:val="6"/>
        </w:numPr>
        <w:rPr>
          <w:rFonts w:ascii="Arial" w:hAnsi="Arial" w:cs="Arial"/>
          <w:sz w:val="24"/>
          <w:szCs w:val="24"/>
        </w:rPr>
      </w:pPr>
      <w:r w:rsidRPr="00314B0C">
        <w:rPr>
          <w:rFonts w:ascii="Arial" w:hAnsi="Arial" w:cs="Arial"/>
          <w:sz w:val="24"/>
          <w:szCs w:val="24"/>
        </w:rPr>
        <w:t>Equality Act 2010</w:t>
      </w:r>
    </w:p>
    <w:p w:rsidR="00A22A53" w:rsidRDefault="00A22A53" w:rsidP="00D248D5">
      <w:pPr>
        <w:pStyle w:val="ListParagraph"/>
        <w:numPr>
          <w:ilvl w:val="0"/>
          <w:numId w:val="6"/>
        </w:numPr>
        <w:rPr>
          <w:rFonts w:ascii="Arial" w:hAnsi="Arial" w:cs="Arial"/>
          <w:sz w:val="24"/>
          <w:szCs w:val="24"/>
        </w:rPr>
      </w:pPr>
      <w:r w:rsidRPr="00314B0C">
        <w:rPr>
          <w:rFonts w:ascii="Arial" w:hAnsi="Arial" w:cs="Arial"/>
          <w:sz w:val="24"/>
          <w:szCs w:val="24"/>
        </w:rPr>
        <w:t>Public Sector Equality Duty</w:t>
      </w:r>
    </w:p>
    <w:p w:rsidR="00565466" w:rsidRDefault="00565466" w:rsidP="00D248D5">
      <w:pPr>
        <w:pStyle w:val="ListParagraph"/>
        <w:numPr>
          <w:ilvl w:val="0"/>
          <w:numId w:val="6"/>
        </w:numPr>
        <w:rPr>
          <w:rFonts w:ascii="Arial" w:hAnsi="Arial" w:cs="Arial"/>
          <w:sz w:val="24"/>
          <w:szCs w:val="24"/>
        </w:rPr>
      </w:pPr>
      <w:r>
        <w:rPr>
          <w:rFonts w:ascii="Arial" w:hAnsi="Arial" w:cs="Arial"/>
          <w:sz w:val="24"/>
          <w:szCs w:val="24"/>
        </w:rPr>
        <w:t>Crime and Disorder Act 1998</w:t>
      </w:r>
    </w:p>
    <w:p w:rsidR="00565466" w:rsidRDefault="00565466" w:rsidP="00D248D5">
      <w:pPr>
        <w:pStyle w:val="ListParagraph"/>
        <w:numPr>
          <w:ilvl w:val="0"/>
          <w:numId w:val="6"/>
        </w:numPr>
        <w:rPr>
          <w:rFonts w:ascii="Arial" w:hAnsi="Arial" w:cs="Arial"/>
          <w:sz w:val="24"/>
          <w:szCs w:val="24"/>
        </w:rPr>
      </w:pPr>
      <w:r>
        <w:rPr>
          <w:rFonts w:ascii="Arial" w:hAnsi="Arial" w:cs="Arial"/>
          <w:sz w:val="24"/>
          <w:szCs w:val="24"/>
        </w:rPr>
        <w:t>Crime and Disorder (Formulation and Implementation of Strategy) (Wales) Regulations 2007</w:t>
      </w:r>
    </w:p>
    <w:p w:rsidR="00565466" w:rsidRDefault="00565466" w:rsidP="00D248D5">
      <w:pPr>
        <w:pStyle w:val="ListParagraph"/>
        <w:numPr>
          <w:ilvl w:val="0"/>
          <w:numId w:val="6"/>
        </w:numPr>
        <w:rPr>
          <w:rFonts w:ascii="Arial" w:hAnsi="Arial" w:cs="Arial"/>
          <w:sz w:val="24"/>
          <w:szCs w:val="24"/>
        </w:rPr>
      </w:pPr>
      <w:r>
        <w:rPr>
          <w:rFonts w:ascii="Arial" w:hAnsi="Arial" w:cs="Arial"/>
          <w:sz w:val="24"/>
          <w:szCs w:val="24"/>
        </w:rPr>
        <w:t>Substance Misuse ( Formulation and Implementation of Strategy) (Wales) Regulations 2007</w:t>
      </w:r>
    </w:p>
    <w:p w:rsidR="00565466" w:rsidRPr="00314B0C" w:rsidRDefault="00565466" w:rsidP="00D248D5">
      <w:pPr>
        <w:pStyle w:val="ListParagraph"/>
        <w:numPr>
          <w:ilvl w:val="0"/>
          <w:numId w:val="6"/>
        </w:numPr>
        <w:rPr>
          <w:rFonts w:ascii="Arial" w:hAnsi="Arial" w:cs="Arial"/>
          <w:sz w:val="24"/>
          <w:szCs w:val="24"/>
        </w:rPr>
      </w:pPr>
      <w:r>
        <w:rPr>
          <w:rFonts w:ascii="Arial" w:hAnsi="Arial" w:cs="Arial"/>
          <w:sz w:val="24"/>
          <w:szCs w:val="24"/>
        </w:rPr>
        <w:t>Violence against Women, Domestic Abuse and Sexual Violence(Wales) Act 2015</w:t>
      </w:r>
    </w:p>
    <w:p w:rsidR="00C8640B" w:rsidRPr="00314B0C" w:rsidRDefault="004D7ED0" w:rsidP="00C8640B">
      <w:pPr>
        <w:rPr>
          <w:rFonts w:ascii="Arial" w:hAnsi="Arial" w:cs="Arial"/>
          <w:sz w:val="24"/>
          <w:szCs w:val="24"/>
        </w:rPr>
      </w:pPr>
      <w:r w:rsidRPr="00314B0C">
        <w:rPr>
          <w:rFonts w:ascii="Arial" w:hAnsi="Arial" w:cs="Arial"/>
          <w:sz w:val="24"/>
          <w:szCs w:val="24"/>
        </w:rPr>
        <w:t>The Board and its members will in fulfilling their duties</w:t>
      </w:r>
      <w:r w:rsidR="00E75811">
        <w:rPr>
          <w:rFonts w:ascii="Arial" w:hAnsi="Arial" w:cs="Arial"/>
          <w:sz w:val="24"/>
          <w:szCs w:val="24"/>
        </w:rPr>
        <w:t xml:space="preserve"> do so </w:t>
      </w:r>
      <w:r w:rsidRPr="00314B0C">
        <w:rPr>
          <w:rFonts w:ascii="Arial" w:hAnsi="Arial" w:cs="Arial"/>
          <w:sz w:val="24"/>
          <w:szCs w:val="24"/>
        </w:rPr>
        <w:t xml:space="preserve">in accordance with the Nolan </w:t>
      </w:r>
      <w:r w:rsidR="00DB43F0" w:rsidRPr="00314B0C">
        <w:rPr>
          <w:rFonts w:ascii="Arial" w:hAnsi="Arial" w:cs="Arial"/>
          <w:sz w:val="24"/>
          <w:szCs w:val="24"/>
        </w:rPr>
        <w:t>Principles and</w:t>
      </w:r>
      <w:r w:rsidRPr="00314B0C">
        <w:rPr>
          <w:rFonts w:ascii="Arial" w:hAnsi="Arial" w:cs="Arial"/>
          <w:sz w:val="24"/>
          <w:szCs w:val="24"/>
        </w:rPr>
        <w:t xml:space="preserve"> Standards of Public Life demonstrating at all times behaviours </w:t>
      </w:r>
      <w:r w:rsidR="00DB43F0" w:rsidRPr="00314B0C">
        <w:rPr>
          <w:rFonts w:ascii="Arial" w:hAnsi="Arial" w:cs="Arial"/>
          <w:sz w:val="24"/>
          <w:szCs w:val="24"/>
        </w:rPr>
        <w:t>of:</w:t>
      </w:r>
    </w:p>
    <w:p w:rsidR="004D7ED0" w:rsidRPr="00314B0C" w:rsidRDefault="004D7ED0" w:rsidP="004D7ED0">
      <w:pPr>
        <w:pStyle w:val="ListParagraph"/>
        <w:numPr>
          <w:ilvl w:val="0"/>
          <w:numId w:val="17"/>
        </w:numPr>
        <w:rPr>
          <w:rFonts w:ascii="Arial" w:hAnsi="Arial" w:cs="Arial"/>
          <w:sz w:val="24"/>
          <w:szCs w:val="24"/>
        </w:rPr>
      </w:pPr>
      <w:r w:rsidRPr="00314B0C">
        <w:rPr>
          <w:rFonts w:ascii="Arial" w:hAnsi="Arial" w:cs="Arial"/>
          <w:sz w:val="24"/>
          <w:szCs w:val="24"/>
        </w:rPr>
        <w:t>Selflessness</w:t>
      </w:r>
    </w:p>
    <w:p w:rsidR="004D7ED0" w:rsidRPr="00314B0C" w:rsidRDefault="004D7ED0" w:rsidP="004D7ED0">
      <w:pPr>
        <w:pStyle w:val="ListParagraph"/>
        <w:numPr>
          <w:ilvl w:val="0"/>
          <w:numId w:val="17"/>
        </w:numPr>
        <w:rPr>
          <w:rFonts w:ascii="Arial" w:hAnsi="Arial" w:cs="Arial"/>
          <w:sz w:val="24"/>
          <w:szCs w:val="24"/>
        </w:rPr>
      </w:pPr>
      <w:r w:rsidRPr="00314B0C">
        <w:rPr>
          <w:rFonts w:ascii="Arial" w:hAnsi="Arial" w:cs="Arial"/>
          <w:sz w:val="24"/>
          <w:szCs w:val="24"/>
        </w:rPr>
        <w:t>Integrity</w:t>
      </w:r>
    </w:p>
    <w:p w:rsidR="004D7ED0" w:rsidRPr="00314B0C" w:rsidRDefault="004D7ED0" w:rsidP="004D7ED0">
      <w:pPr>
        <w:pStyle w:val="ListParagraph"/>
        <w:numPr>
          <w:ilvl w:val="0"/>
          <w:numId w:val="17"/>
        </w:numPr>
        <w:rPr>
          <w:rFonts w:ascii="Arial" w:hAnsi="Arial" w:cs="Arial"/>
          <w:sz w:val="24"/>
          <w:szCs w:val="24"/>
        </w:rPr>
      </w:pPr>
      <w:r w:rsidRPr="00314B0C">
        <w:rPr>
          <w:rFonts w:ascii="Arial" w:hAnsi="Arial" w:cs="Arial"/>
          <w:sz w:val="24"/>
          <w:szCs w:val="24"/>
        </w:rPr>
        <w:t>Objectivity</w:t>
      </w:r>
    </w:p>
    <w:p w:rsidR="004D7ED0" w:rsidRPr="00314B0C" w:rsidRDefault="004D7ED0" w:rsidP="004D7ED0">
      <w:pPr>
        <w:pStyle w:val="ListParagraph"/>
        <w:numPr>
          <w:ilvl w:val="0"/>
          <w:numId w:val="17"/>
        </w:numPr>
        <w:rPr>
          <w:rFonts w:ascii="Arial" w:hAnsi="Arial" w:cs="Arial"/>
          <w:sz w:val="24"/>
          <w:szCs w:val="24"/>
        </w:rPr>
      </w:pPr>
      <w:r w:rsidRPr="00314B0C">
        <w:rPr>
          <w:rFonts w:ascii="Arial" w:hAnsi="Arial" w:cs="Arial"/>
          <w:sz w:val="24"/>
          <w:szCs w:val="24"/>
        </w:rPr>
        <w:t>Accountability</w:t>
      </w:r>
    </w:p>
    <w:p w:rsidR="004D7ED0" w:rsidRPr="00314B0C" w:rsidRDefault="004D7ED0" w:rsidP="004D7ED0">
      <w:pPr>
        <w:pStyle w:val="ListParagraph"/>
        <w:numPr>
          <w:ilvl w:val="0"/>
          <w:numId w:val="17"/>
        </w:numPr>
        <w:rPr>
          <w:rFonts w:ascii="Arial" w:hAnsi="Arial" w:cs="Arial"/>
          <w:sz w:val="24"/>
          <w:szCs w:val="24"/>
        </w:rPr>
      </w:pPr>
      <w:r w:rsidRPr="00314B0C">
        <w:rPr>
          <w:rFonts w:ascii="Arial" w:hAnsi="Arial" w:cs="Arial"/>
          <w:sz w:val="24"/>
          <w:szCs w:val="24"/>
        </w:rPr>
        <w:t>Openness</w:t>
      </w:r>
    </w:p>
    <w:p w:rsidR="004D7ED0" w:rsidRPr="00314B0C" w:rsidRDefault="004D7ED0" w:rsidP="004D7ED0">
      <w:pPr>
        <w:pStyle w:val="ListParagraph"/>
        <w:numPr>
          <w:ilvl w:val="0"/>
          <w:numId w:val="17"/>
        </w:numPr>
        <w:rPr>
          <w:rFonts w:ascii="Arial" w:hAnsi="Arial" w:cs="Arial"/>
          <w:sz w:val="24"/>
          <w:szCs w:val="24"/>
        </w:rPr>
      </w:pPr>
      <w:r w:rsidRPr="00314B0C">
        <w:rPr>
          <w:rFonts w:ascii="Arial" w:hAnsi="Arial" w:cs="Arial"/>
          <w:sz w:val="24"/>
          <w:szCs w:val="24"/>
        </w:rPr>
        <w:t>Honesty</w:t>
      </w:r>
    </w:p>
    <w:p w:rsidR="004B2EE0" w:rsidRPr="001B3E7A" w:rsidRDefault="004D7ED0" w:rsidP="00A22A53">
      <w:pPr>
        <w:pStyle w:val="ListParagraph"/>
        <w:numPr>
          <w:ilvl w:val="0"/>
          <w:numId w:val="17"/>
        </w:numPr>
        <w:rPr>
          <w:rFonts w:ascii="Arial" w:hAnsi="Arial" w:cs="Arial"/>
          <w:sz w:val="24"/>
          <w:szCs w:val="24"/>
        </w:rPr>
      </w:pPr>
      <w:r w:rsidRPr="00314B0C">
        <w:rPr>
          <w:rFonts w:ascii="Arial" w:hAnsi="Arial" w:cs="Arial"/>
          <w:sz w:val="24"/>
          <w:szCs w:val="24"/>
        </w:rPr>
        <w:t>Leadership</w:t>
      </w:r>
    </w:p>
    <w:p w:rsidR="00D248D5" w:rsidRPr="00314B0C" w:rsidRDefault="00476A12" w:rsidP="00A22A53">
      <w:pPr>
        <w:rPr>
          <w:rFonts w:ascii="Arial" w:hAnsi="Arial" w:cs="Arial"/>
          <w:b/>
          <w:sz w:val="24"/>
          <w:szCs w:val="24"/>
        </w:rPr>
      </w:pPr>
      <w:r w:rsidRPr="00314B0C">
        <w:rPr>
          <w:rFonts w:ascii="Arial" w:hAnsi="Arial" w:cs="Arial"/>
          <w:b/>
          <w:sz w:val="24"/>
          <w:szCs w:val="24"/>
        </w:rPr>
        <w:lastRenderedPageBreak/>
        <w:t xml:space="preserve">5. </w:t>
      </w:r>
      <w:r w:rsidR="00A22A53" w:rsidRPr="00314B0C">
        <w:rPr>
          <w:rFonts w:ascii="Arial" w:hAnsi="Arial" w:cs="Arial"/>
          <w:b/>
          <w:sz w:val="24"/>
          <w:szCs w:val="24"/>
        </w:rPr>
        <w:t>Membership</w:t>
      </w:r>
      <w:r w:rsidR="00D248D5" w:rsidRPr="00314B0C">
        <w:rPr>
          <w:rFonts w:ascii="Arial" w:hAnsi="Arial" w:cs="Arial"/>
          <w:b/>
          <w:sz w:val="24"/>
          <w:szCs w:val="24"/>
        </w:rPr>
        <w:t xml:space="preserve"> </w:t>
      </w:r>
    </w:p>
    <w:p w:rsidR="007F0F41" w:rsidRPr="00314B0C" w:rsidRDefault="007F0F41" w:rsidP="00A22A53">
      <w:pPr>
        <w:rPr>
          <w:rFonts w:ascii="Arial" w:hAnsi="Arial" w:cs="Arial"/>
          <w:sz w:val="24"/>
          <w:szCs w:val="24"/>
        </w:rPr>
      </w:pPr>
      <w:r w:rsidRPr="00314B0C">
        <w:rPr>
          <w:rFonts w:ascii="Arial" w:hAnsi="Arial" w:cs="Arial"/>
          <w:sz w:val="24"/>
          <w:szCs w:val="24"/>
        </w:rPr>
        <w:t>Statutory Members</w:t>
      </w:r>
    </w:p>
    <w:p w:rsidR="00A22A53" w:rsidRPr="00071618" w:rsidRDefault="00476A12" w:rsidP="00476A12">
      <w:pPr>
        <w:jc w:val="both"/>
        <w:rPr>
          <w:rFonts w:ascii="Arial" w:hAnsi="Arial" w:cs="Arial"/>
          <w:sz w:val="24"/>
          <w:szCs w:val="24"/>
        </w:rPr>
      </w:pPr>
      <w:r w:rsidRPr="00071618">
        <w:rPr>
          <w:rFonts w:ascii="Arial" w:hAnsi="Arial" w:cs="Arial"/>
          <w:sz w:val="24"/>
          <w:szCs w:val="24"/>
        </w:rPr>
        <w:t>The</w:t>
      </w:r>
      <w:r w:rsidR="0062003B" w:rsidRPr="00071618">
        <w:rPr>
          <w:rFonts w:ascii="Arial" w:hAnsi="Arial" w:cs="Arial"/>
          <w:sz w:val="24"/>
          <w:szCs w:val="24"/>
        </w:rPr>
        <w:t xml:space="preserve"> four statutory members of each board are listed in section 29 of the Act. They are:</w:t>
      </w:r>
    </w:p>
    <w:p w:rsidR="00A22A53" w:rsidRPr="00071618" w:rsidRDefault="00A22A53" w:rsidP="00476A12">
      <w:pPr>
        <w:pStyle w:val="ListParagraph"/>
        <w:numPr>
          <w:ilvl w:val="0"/>
          <w:numId w:val="7"/>
        </w:numPr>
        <w:rPr>
          <w:rFonts w:ascii="Arial" w:hAnsi="Arial" w:cs="Arial"/>
          <w:sz w:val="24"/>
          <w:szCs w:val="24"/>
        </w:rPr>
      </w:pPr>
      <w:r w:rsidRPr="00071618">
        <w:rPr>
          <w:rFonts w:ascii="Arial" w:hAnsi="Arial" w:cs="Arial"/>
          <w:sz w:val="24"/>
          <w:szCs w:val="24"/>
        </w:rPr>
        <w:t>Blaenau G</w:t>
      </w:r>
      <w:r w:rsidR="004D7ED0" w:rsidRPr="00071618">
        <w:rPr>
          <w:rFonts w:ascii="Arial" w:hAnsi="Arial" w:cs="Arial"/>
          <w:sz w:val="24"/>
          <w:szCs w:val="24"/>
        </w:rPr>
        <w:t xml:space="preserve">went Council </w:t>
      </w:r>
      <w:r w:rsidR="00415BF3" w:rsidRPr="00071618">
        <w:rPr>
          <w:rFonts w:ascii="Arial" w:hAnsi="Arial" w:cs="Arial"/>
          <w:sz w:val="24"/>
          <w:szCs w:val="24"/>
        </w:rPr>
        <w:t>(Leader</w:t>
      </w:r>
      <w:r w:rsidR="004D7ED0" w:rsidRPr="00071618">
        <w:rPr>
          <w:rFonts w:ascii="Arial" w:hAnsi="Arial" w:cs="Arial"/>
          <w:sz w:val="24"/>
          <w:szCs w:val="24"/>
        </w:rPr>
        <w:t xml:space="preserve"> and Lead Director / Head o</w:t>
      </w:r>
      <w:r w:rsidR="002A695C" w:rsidRPr="00071618">
        <w:rPr>
          <w:rFonts w:ascii="Arial" w:hAnsi="Arial" w:cs="Arial"/>
          <w:sz w:val="24"/>
          <w:szCs w:val="24"/>
        </w:rPr>
        <w:t>f Paid Service designated under section 4 of the Local Government and Housing Act 1989(c.42).</w:t>
      </w:r>
    </w:p>
    <w:p w:rsidR="00A22A53" w:rsidRPr="00071618" w:rsidRDefault="00A22A53" w:rsidP="00476A12">
      <w:pPr>
        <w:pStyle w:val="ListParagraph"/>
        <w:numPr>
          <w:ilvl w:val="0"/>
          <w:numId w:val="7"/>
        </w:numPr>
        <w:rPr>
          <w:rFonts w:ascii="Arial" w:hAnsi="Arial" w:cs="Arial"/>
          <w:sz w:val="24"/>
          <w:szCs w:val="24"/>
        </w:rPr>
      </w:pPr>
      <w:r w:rsidRPr="00071618">
        <w:rPr>
          <w:rFonts w:ascii="Arial" w:hAnsi="Arial" w:cs="Arial"/>
          <w:sz w:val="24"/>
          <w:szCs w:val="24"/>
        </w:rPr>
        <w:t>Aneurin Bevan Unive</w:t>
      </w:r>
      <w:r w:rsidR="0062003B" w:rsidRPr="00071618">
        <w:rPr>
          <w:rFonts w:ascii="Arial" w:hAnsi="Arial" w:cs="Arial"/>
          <w:sz w:val="24"/>
          <w:szCs w:val="24"/>
        </w:rPr>
        <w:t>rsity Health Board</w:t>
      </w:r>
      <w:r w:rsidR="00071618">
        <w:rPr>
          <w:rFonts w:ascii="Arial" w:hAnsi="Arial" w:cs="Arial"/>
          <w:sz w:val="24"/>
          <w:szCs w:val="24"/>
        </w:rPr>
        <w:t xml:space="preserve"> (</w:t>
      </w:r>
      <w:r w:rsidR="008049CD" w:rsidRPr="00071618">
        <w:rPr>
          <w:rFonts w:ascii="Arial" w:hAnsi="Arial" w:cs="Arial"/>
          <w:sz w:val="24"/>
          <w:szCs w:val="24"/>
        </w:rPr>
        <w:t>C</w:t>
      </w:r>
      <w:r w:rsidR="0062003B" w:rsidRPr="00071618">
        <w:rPr>
          <w:rFonts w:ascii="Arial" w:hAnsi="Arial" w:cs="Arial"/>
          <w:sz w:val="24"/>
          <w:szCs w:val="24"/>
        </w:rPr>
        <w:t>hair</w:t>
      </w:r>
      <w:r w:rsidR="00071618">
        <w:rPr>
          <w:rFonts w:ascii="Arial" w:hAnsi="Arial" w:cs="Arial"/>
          <w:sz w:val="24"/>
          <w:szCs w:val="24"/>
        </w:rPr>
        <w:t xml:space="preserve"> and</w:t>
      </w:r>
      <w:r w:rsidR="002A695C" w:rsidRPr="00071618">
        <w:rPr>
          <w:rFonts w:ascii="Arial" w:hAnsi="Arial" w:cs="Arial"/>
          <w:sz w:val="24"/>
          <w:szCs w:val="24"/>
        </w:rPr>
        <w:t xml:space="preserve"> Chief Officer </w:t>
      </w:r>
      <w:r w:rsidR="00476A12" w:rsidRPr="00071618">
        <w:rPr>
          <w:rFonts w:ascii="Arial" w:hAnsi="Arial" w:cs="Arial"/>
          <w:sz w:val="24"/>
          <w:szCs w:val="24"/>
        </w:rPr>
        <w:t>)</w:t>
      </w:r>
    </w:p>
    <w:p w:rsidR="00A22A53" w:rsidRPr="00071618" w:rsidRDefault="00A22A53" w:rsidP="002A695C">
      <w:pPr>
        <w:pStyle w:val="ListParagraph"/>
        <w:numPr>
          <w:ilvl w:val="0"/>
          <w:numId w:val="7"/>
        </w:numPr>
        <w:rPr>
          <w:rFonts w:ascii="Arial" w:hAnsi="Arial" w:cs="Arial"/>
          <w:sz w:val="24"/>
          <w:szCs w:val="24"/>
        </w:rPr>
      </w:pPr>
      <w:r w:rsidRPr="00071618">
        <w:rPr>
          <w:rFonts w:ascii="Arial" w:hAnsi="Arial" w:cs="Arial"/>
          <w:sz w:val="24"/>
          <w:szCs w:val="24"/>
        </w:rPr>
        <w:t>South Wales Fire and Re</w:t>
      </w:r>
      <w:r w:rsidR="002A695C" w:rsidRPr="00071618">
        <w:rPr>
          <w:rFonts w:ascii="Arial" w:hAnsi="Arial" w:cs="Arial"/>
          <w:sz w:val="24"/>
          <w:szCs w:val="24"/>
        </w:rPr>
        <w:t>scue Service (Chair, the Chief Officer or both)</w:t>
      </w:r>
    </w:p>
    <w:p w:rsidR="00C83A9C" w:rsidRDefault="00476A12" w:rsidP="001B3E7A">
      <w:pPr>
        <w:pStyle w:val="ListParagraph"/>
        <w:numPr>
          <w:ilvl w:val="0"/>
          <w:numId w:val="7"/>
        </w:numPr>
        <w:rPr>
          <w:rFonts w:ascii="Arial" w:hAnsi="Arial" w:cs="Arial"/>
          <w:sz w:val="24"/>
          <w:szCs w:val="24"/>
        </w:rPr>
      </w:pPr>
      <w:r w:rsidRPr="00071618">
        <w:rPr>
          <w:rFonts w:ascii="Arial" w:hAnsi="Arial" w:cs="Arial"/>
          <w:sz w:val="24"/>
          <w:szCs w:val="24"/>
        </w:rPr>
        <w:t>Natural Resources Wales ( Chief Executive)</w:t>
      </w:r>
    </w:p>
    <w:p w:rsidR="001B3E7A" w:rsidRPr="001B3E7A" w:rsidRDefault="001B3E7A" w:rsidP="001B3E7A">
      <w:pPr>
        <w:pStyle w:val="ListParagraph"/>
        <w:ind w:left="502"/>
        <w:rPr>
          <w:rFonts w:ascii="Arial" w:hAnsi="Arial" w:cs="Arial"/>
          <w:sz w:val="24"/>
          <w:szCs w:val="24"/>
        </w:rPr>
      </w:pPr>
    </w:p>
    <w:p w:rsidR="001B3E7A" w:rsidRDefault="00C83A9C" w:rsidP="001B3E7A">
      <w:pPr>
        <w:pStyle w:val="ListParagraph"/>
        <w:ind w:left="0"/>
        <w:rPr>
          <w:rFonts w:ascii="Arial" w:hAnsi="Arial" w:cs="Arial"/>
          <w:sz w:val="24"/>
          <w:szCs w:val="24"/>
        </w:rPr>
      </w:pPr>
      <w:r w:rsidRPr="00071618">
        <w:rPr>
          <w:rFonts w:ascii="Arial" w:hAnsi="Arial" w:cs="Arial"/>
          <w:sz w:val="24"/>
          <w:szCs w:val="24"/>
        </w:rPr>
        <w:t>Representatives of all the statutory members must be in attendance at a meeting of a public services board.</w:t>
      </w:r>
      <w:r w:rsidR="001B3E7A" w:rsidRPr="001B3E7A">
        <w:rPr>
          <w:rFonts w:ascii="Arial" w:hAnsi="Arial" w:cs="Arial"/>
          <w:sz w:val="24"/>
          <w:szCs w:val="24"/>
        </w:rPr>
        <w:t xml:space="preserve"> </w:t>
      </w:r>
      <w:r w:rsidR="001B3E7A" w:rsidRPr="002A695C">
        <w:rPr>
          <w:rFonts w:ascii="Arial" w:hAnsi="Arial" w:cs="Arial"/>
          <w:sz w:val="24"/>
          <w:szCs w:val="24"/>
        </w:rPr>
        <w:t>Statutory members are collectively responsible for fulfilling the board’s statutory duties. This means unanimous agreement of the statutory members is needed in relation to fulfilling these duties (e.g. to publish assessments of local well-being, local well-being plans and annual progress reports).</w:t>
      </w:r>
      <w:r w:rsidR="001B3E7A" w:rsidRPr="00D94715">
        <w:rPr>
          <w:rFonts w:ascii="Arial" w:hAnsi="Arial" w:cs="Arial"/>
          <w:sz w:val="24"/>
          <w:szCs w:val="24"/>
        </w:rPr>
        <w:t xml:space="preserve"> </w:t>
      </w:r>
    </w:p>
    <w:p w:rsidR="001076E1" w:rsidRDefault="001076E1" w:rsidP="00D94715">
      <w:pPr>
        <w:pStyle w:val="ListParagraph"/>
        <w:ind w:left="0"/>
        <w:rPr>
          <w:rFonts w:ascii="Arial" w:hAnsi="Arial" w:cs="Arial"/>
          <w:sz w:val="24"/>
          <w:szCs w:val="24"/>
        </w:rPr>
      </w:pPr>
    </w:p>
    <w:p w:rsidR="001076E1" w:rsidRPr="00D94715" w:rsidRDefault="00415BF3" w:rsidP="001B3E7A">
      <w:pPr>
        <w:rPr>
          <w:rFonts w:ascii="Arial" w:hAnsi="Arial" w:cs="Arial"/>
          <w:sz w:val="24"/>
          <w:szCs w:val="24"/>
        </w:rPr>
      </w:pPr>
      <w:r w:rsidRPr="00071618">
        <w:rPr>
          <w:rFonts w:ascii="Arial" w:hAnsi="Arial" w:cs="Arial"/>
          <w:sz w:val="24"/>
          <w:szCs w:val="24"/>
        </w:rPr>
        <w:t>However,</w:t>
      </w:r>
      <w:r w:rsidR="001076E1" w:rsidRPr="00071618">
        <w:rPr>
          <w:rFonts w:ascii="Arial" w:hAnsi="Arial" w:cs="Arial"/>
          <w:sz w:val="24"/>
          <w:szCs w:val="24"/>
        </w:rPr>
        <w:t xml:space="preserve"> statutory members will not and cannot work in </w:t>
      </w:r>
      <w:r w:rsidRPr="00071618">
        <w:rPr>
          <w:rFonts w:ascii="Arial" w:hAnsi="Arial" w:cs="Arial"/>
          <w:sz w:val="24"/>
          <w:szCs w:val="24"/>
        </w:rPr>
        <w:t>isolation. Other</w:t>
      </w:r>
      <w:r w:rsidR="001076E1" w:rsidRPr="00071618">
        <w:rPr>
          <w:rFonts w:ascii="Arial" w:hAnsi="Arial" w:cs="Arial"/>
          <w:sz w:val="24"/>
          <w:szCs w:val="24"/>
        </w:rPr>
        <w:t xml:space="preserve"> bodies and organisations in the area have a significant contribution to make.</w:t>
      </w:r>
      <w:r w:rsidR="001B3E7A" w:rsidRPr="001B3E7A">
        <w:rPr>
          <w:rFonts w:ascii="Arial" w:hAnsi="Arial" w:cs="Arial"/>
          <w:sz w:val="24"/>
          <w:szCs w:val="24"/>
        </w:rPr>
        <w:t xml:space="preserve"> </w:t>
      </w:r>
      <w:r w:rsidR="001B3E7A" w:rsidRPr="00314B0C">
        <w:rPr>
          <w:rFonts w:ascii="Arial" w:hAnsi="Arial" w:cs="Arial"/>
          <w:sz w:val="24"/>
          <w:szCs w:val="24"/>
        </w:rPr>
        <w:t>Individuals may be designated to represent any of the above named persons. The Council Leader may only designate another member of the Council’s executive</w:t>
      </w:r>
      <w:r w:rsidR="001B3E7A" w:rsidRPr="00314B0C">
        <w:rPr>
          <w:rFonts w:ascii="Arial" w:hAnsi="Arial" w:cs="Arial"/>
          <w:color w:val="FF0000"/>
          <w:sz w:val="24"/>
          <w:szCs w:val="24"/>
        </w:rPr>
        <w:t xml:space="preserve"> </w:t>
      </w:r>
      <w:r w:rsidR="001B3E7A" w:rsidRPr="00314B0C">
        <w:rPr>
          <w:rFonts w:ascii="Arial" w:hAnsi="Arial" w:cs="Arial"/>
          <w:sz w:val="24"/>
          <w:szCs w:val="24"/>
        </w:rPr>
        <w:t>to represent him or her.</w:t>
      </w:r>
    </w:p>
    <w:p w:rsidR="002A695C" w:rsidRPr="00314B0C" w:rsidRDefault="002A695C" w:rsidP="002A695C">
      <w:pPr>
        <w:rPr>
          <w:rFonts w:ascii="Arial" w:hAnsi="Arial" w:cs="Arial"/>
          <w:sz w:val="24"/>
          <w:szCs w:val="24"/>
        </w:rPr>
      </w:pPr>
      <w:r w:rsidRPr="00314B0C">
        <w:rPr>
          <w:rFonts w:ascii="Arial" w:hAnsi="Arial" w:cs="Arial"/>
          <w:sz w:val="24"/>
          <w:szCs w:val="24"/>
        </w:rPr>
        <w:t>Any designated representatives must have the authority to make decisions on behalf of their organisation. Members of the Boa</w:t>
      </w:r>
      <w:r>
        <w:rPr>
          <w:rFonts w:ascii="Arial" w:hAnsi="Arial" w:cs="Arial"/>
          <w:sz w:val="24"/>
          <w:szCs w:val="24"/>
        </w:rPr>
        <w:t xml:space="preserve">rd are </w:t>
      </w:r>
      <w:r w:rsidRPr="00314B0C">
        <w:rPr>
          <w:rFonts w:ascii="Arial" w:hAnsi="Arial" w:cs="Arial"/>
          <w:sz w:val="24"/>
          <w:szCs w:val="24"/>
        </w:rPr>
        <w:t xml:space="preserve">asked to embed this element into </w:t>
      </w:r>
      <w:r w:rsidRPr="001076E1">
        <w:rPr>
          <w:rFonts w:ascii="Arial" w:hAnsi="Arial" w:cs="Arial"/>
          <w:sz w:val="24"/>
          <w:szCs w:val="24"/>
        </w:rPr>
        <w:t>their own governance arrangements.</w:t>
      </w:r>
    </w:p>
    <w:p w:rsidR="007F0F41" w:rsidRPr="00D26A7B" w:rsidRDefault="00D26A7B" w:rsidP="00476A12">
      <w:pPr>
        <w:rPr>
          <w:rFonts w:ascii="Arial" w:hAnsi="Arial" w:cs="Arial"/>
          <w:b/>
          <w:sz w:val="24"/>
          <w:szCs w:val="24"/>
        </w:rPr>
      </w:pPr>
      <w:r w:rsidRPr="00D26A7B">
        <w:rPr>
          <w:rFonts w:ascii="Arial" w:hAnsi="Arial" w:cs="Arial"/>
          <w:b/>
          <w:sz w:val="24"/>
          <w:szCs w:val="24"/>
        </w:rPr>
        <w:t>6.</w:t>
      </w:r>
      <w:r>
        <w:rPr>
          <w:rFonts w:ascii="Arial" w:hAnsi="Arial" w:cs="Arial"/>
          <w:b/>
          <w:sz w:val="24"/>
          <w:szCs w:val="24"/>
        </w:rPr>
        <w:t xml:space="preserve"> </w:t>
      </w:r>
      <w:r w:rsidR="00D94715" w:rsidRPr="00D26A7B">
        <w:rPr>
          <w:rFonts w:ascii="Arial" w:hAnsi="Arial" w:cs="Arial"/>
          <w:b/>
          <w:sz w:val="24"/>
          <w:szCs w:val="24"/>
        </w:rPr>
        <w:t>Participation and Roles</w:t>
      </w:r>
    </w:p>
    <w:p w:rsidR="001076E1" w:rsidRPr="001B3E7A" w:rsidRDefault="00D26A7B" w:rsidP="00476A12">
      <w:pPr>
        <w:rPr>
          <w:rFonts w:ascii="Arial" w:hAnsi="Arial" w:cs="Arial"/>
          <w:sz w:val="24"/>
          <w:szCs w:val="24"/>
          <w:u w:val="single"/>
        </w:rPr>
      </w:pPr>
      <w:r w:rsidRPr="001B3E7A">
        <w:rPr>
          <w:rFonts w:ascii="Arial" w:hAnsi="Arial" w:cs="Arial"/>
          <w:sz w:val="24"/>
          <w:szCs w:val="24"/>
          <w:u w:val="single"/>
        </w:rPr>
        <w:t xml:space="preserve">Invited </w:t>
      </w:r>
      <w:r w:rsidR="00415BF3" w:rsidRPr="001B3E7A">
        <w:rPr>
          <w:rFonts w:ascii="Arial" w:hAnsi="Arial" w:cs="Arial"/>
          <w:sz w:val="24"/>
          <w:szCs w:val="24"/>
          <w:u w:val="single"/>
        </w:rPr>
        <w:t>participants</w:t>
      </w:r>
    </w:p>
    <w:p w:rsidR="00C83A9C" w:rsidRPr="001B3E7A" w:rsidRDefault="001076E1" w:rsidP="00476A12">
      <w:pPr>
        <w:rPr>
          <w:rFonts w:ascii="Arial" w:hAnsi="Arial" w:cs="Arial"/>
          <w:sz w:val="24"/>
          <w:szCs w:val="24"/>
        </w:rPr>
      </w:pPr>
      <w:r w:rsidRPr="00071618">
        <w:rPr>
          <w:rFonts w:ascii="Arial" w:hAnsi="Arial" w:cs="Arial"/>
          <w:sz w:val="24"/>
          <w:szCs w:val="24"/>
        </w:rPr>
        <w:t xml:space="preserve">The Public Service </w:t>
      </w:r>
      <w:r w:rsidR="00415BF3" w:rsidRPr="00071618">
        <w:rPr>
          <w:rFonts w:ascii="Arial" w:hAnsi="Arial" w:cs="Arial"/>
          <w:sz w:val="24"/>
          <w:szCs w:val="24"/>
        </w:rPr>
        <w:t>Board must</w:t>
      </w:r>
      <w:r w:rsidR="00D94715" w:rsidRPr="00071618">
        <w:rPr>
          <w:rFonts w:ascii="Arial" w:hAnsi="Arial" w:cs="Arial"/>
          <w:sz w:val="24"/>
          <w:szCs w:val="24"/>
        </w:rPr>
        <w:t xml:space="preserve"> invite specified statutory invitees to participate in the board’s activity. These invitees are not required to accept the invitation.</w:t>
      </w:r>
      <w:r w:rsidR="00C83A9C" w:rsidRPr="00071618">
        <w:rPr>
          <w:rFonts w:ascii="Arial" w:hAnsi="Arial" w:cs="Arial"/>
          <w:sz w:val="24"/>
          <w:szCs w:val="24"/>
        </w:rPr>
        <w:t xml:space="preserve"> </w:t>
      </w:r>
      <w:r w:rsidR="00D94715" w:rsidRPr="00071618">
        <w:rPr>
          <w:rFonts w:ascii="Arial" w:hAnsi="Arial" w:cs="Arial"/>
          <w:sz w:val="24"/>
          <w:szCs w:val="24"/>
        </w:rPr>
        <w:t xml:space="preserve">If they accept the </w:t>
      </w:r>
      <w:r w:rsidR="00415BF3" w:rsidRPr="00071618">
        <w:rPr>
          <w:rFonts w:ascii="Arial" w:hAnsi="Arial" w:cs="Arial"/>
          <w:sz w:val="24"/>
          <w:szCs w:val="24"/>
        </w:rPr>
        <w:t>invitation,</w:t>
      </w:r>
      <w:r w:rsidR="00D94715" w:rsidRPr="00071618">
        <w:rPr>
          <w:rFonts w:ascii="Arial" w:hAnsi="Arial" w:cs="Arial"/>
          <w:sz w:val="24"/>
          <w:szCs w:val="24"/>
        </w:rPr>
        <w:t xml:space="preserve"> they do not become statutory members of the board but become “invited participants”</w:t>
      </w:r>
      <w:r w:rsidR="00C83A9C" w:rsidRPr="00071618">
        <w:rPr>
          <w:rFonts w:ascii="Arial" w:hAnsi="Arial" w:cs="Arial"/>
          <w:sz w:val="24"/>
          <w:szCs w:val="24"/>
        </w:rPr>
        <w:t xml:space="preserve">. </w:t>
      </w:r>
      <w:r w:rsidR="00415BF3" w:rsidRPr="00071618">
        <w:rPr>
          <w:rFonts w:ascii="Arial" w:hAnsi="Arial" w:cs="Arial"/>
          <w:sz w:val="24"/>
          <w:szCs w:val="24"/>
        </w:rPr>
        <w:t>However,</w:t>
      </w:r>
      <w:r w:rsidR="00C83A9C" w:rsidRPr="00071618">
        <w:rPr>
          <w:rFonts w:ascii="Arial" w:hAnsi="Arial" w:cs="Arial"/>
          <w:sz w:val="24"/>
          <w:szCs w:val="24"/>
        </w:rPr>
        <w:t xml:space="preserve"> there is nothing preventing these bodies participating fully in the activities of the board.</w:t>
      </w:r>
    </w:p>
    <w:p w:rsidR="007F0F41" w:rsidRPr="001B3E7A" w:rsidRDefault="00071618" w:rsidP="00476A12">
      <w:pPr>
        <w:rPr>
          <w:rFonts w:ascii="Arial" w:hAnsi="Arial" w:cs="Arial"/>
          <w:sz w:val="24"/>
          <w:szCs w:val="24"/>
        </w:rPr>
      </w:pPr>
      <w:r w:rsidRPr="001B3E7A">
        <w:rPr>
          <w:rFonts w:ascii="Arial" w:hAnsi="Arial" w:cs="Arial"/>
          <w:sz w:val="24"/>
          <w:szCs w:val="24"/>
        </w:rPr>
        <w:t xml:space="preserve">In accordance with the statutory guidance at its first </w:t>
      </w:r>
      <w:r w:rsidR="0009636C" w:rsidRPr="001B3E7A">
        <w:rPr>
          <w:rFonts w:ascii="Arial" w:hAnsi="Arial" w:cs="Arial"/>
          <w:sz w:val="24"/>
          <w:szCs w:val="24"/>
        </w:rPr>
        <w:t>meeting,</w:t>
      </w:r>
      <w:r w:rsidRPr="001B3E7A">
        <w:rPr>
          <w:rFonts w:ascii="Arial" w:hAnsi="Arial" w:cs="Arial"/>
          <w:sz w:val="24"/>
          <w:szCs w:val="24"/>
        </w:rPr>
        <w:t xml:space="preserve"> the board </w:t>
      </w:r>
      <w:r w:rsidR="00C83A9C" w:rsidRPr="001B3E7A">
        <w:rPr>
          <w:rFonts w:ascii="Arial" w:hAnsi="Arial" w:cs="Arial"/>
          <w:sz w:val="24"/>
          <w:szCs w:val="24"/>
        </w:rPr>
        <w:t>invite</w:t>
      </w:r>
      <w:r w:rsidRPr="001B3E7A">
        <w:rPr>
          <w:rFonts w:ascii="Arial" w:hAnsi="Arial" w:cs="Arial"/>
          <w:sz w:val="24"/>
          <w:szCs w:val="24"/>
        </w:rPr>
        <w:t>d</w:t>
      </w:r>
      <w:r w:rsidR="00C83A9C" w:rsidRPr="001B3E7A">
        <w:rPr>
          <w:rFonts w:ascii="Arial" w:hAnsi="Arial" w:cs="Arial"/>
          <w:sz w:val="24"/>
          <w:szCs w:val="24"/>
        </w:rPr>
        <w:t xml:space="preserve"> the following to participate in the activity of the board:</w:t>
      </w:r>
    </w:p>
    <w:p w:rsidR="007F0F41" w:rsidRPr="001B3E7A" w:rsidRDefault="002B5625" w:rsidP="007F0F41">
      <w:pPr>
        <w:pStyle w:val="ListParagraph"/>
        <w:numPr>
          <w:ilvl w:val="0"/>
          <w:numId w:val="8"/>
        </w:numPr>
        <w:rPr>
          <w:rFonts w:ascii="Arial" w:hAnsi="Arial" w:cs="Arial"/>
          <w:sz w:val="24"/>
          <w:szCs w:val="24"/>
        </w:rPr>
      </w:pPr>
      <w:r w:rsidRPr="001B3E7A">
        <w:rPr>
          <w:rFonts w:ascii="Arial" w:hAnsi="Arial" w:cs="Arial"/>
          <w:sz w:val="24"/>
          <w:szCs w:val="24"/>
        </w:rPr>
        <w:t>The Welsh Ministers</w:t>
      </w:r>
    </w:p>
    <w:p w:rsidR="002B5625" w:rsidRPr="001B3E7A" w:rsidRDefault="002B5625" w:rsidP="007F0F41">
      <w:pPr>
        <w:pStyle w:val="ListParagraph"/>
        <w:numPr>
          <w:ilvl w:val="0"/>
          <w:numId w:val="8"/>
        </w:numPr>
        <w:rPr>
          <w:rFonts w:ascii="Arial" w:hAnsi="Arial" w:cs="Arial"/>
          <w:sz w:val="24"/>
          <w:szCs w:val="24"/>
        </w:rPr>
      </w:pPr>
      <w:r w:rsidRPr="001B3E7A">
        <w:rPr>
          <w:rFonts w:ascii="Arial" w:hAnsi="Arial" w:cs="Arial"/>
          <w:sz w:val="24"/>
          <w:szCs w:val="24"/>
        </w:rPr>
        <w:t>The Gwent Police and Crime Commissioner</w:t>
      </w:r>
    </w:p>
    <w:p w:rsidR="002B5625" w:rsidRPr="001B3E7A" w:rsidRDefault="002B5625" w:rsidP="007F0F41">
      <w:pPr>
        <w:pStyle w:val="ListParagraph"/>
        <w:numPr>
          <w:ilvl w:val="0"/>
          <w:numId w:val="8"/>
        </w:numPr>
        <w:rPr>
          <w:rFonts w:ascii="Arial" w:hAnsi="Arial" w:cs="Arial"/>
          <w:sz w:val="24"/>
          <w:szCs w:val="24"/>
        </w:rPr>
      </w:pPr>
      <w:r w:rsidRPr="001B3E7A">
        <w:rPr>
          <w:rFonts w:ascii="Arial" w:hAnsi="Arial" w:cs="Arial"/>
          <w:sz w:val="24"/>
          <w:szCs w:val="24"/>
        </w:rPr>
        <w:t>The Chief Constable of Gwent Police</w:t>
      </w:r>
    </w:p>
    <w:p w:rsidR="002B5625" w:rsidRPr="001B3E7A" w:rsidRDefault="002B5625" w:rsidP="007F0F41">
      <w:pPr>
        <w:pStyle w:val="ListParagraph"/>
        <w:numPr>
          <w:ilvl w:val="0"/>
          <w:numId w:val="8"/>
        </w:numPr>
        <w:rPr>
          <w:rFonts w:ascii="Arial" w:hAnsi="Arial" w:cs="Arial"/>
          <w:sz w:val="24"/>
          <w:szCs w:val="24"/>
        </w:rPr>
      </w:pPr>
      <w:r w:rsidRPr="001B3E7A">
        <w:rPr>
          <w:rFonts w:ascii="Arial" w:hAnsi="Arial" w:cs="Arial"/>
          <w:sz w:val="24"/>
          <w:szCs w:val="24"/>
        </w:rPr>
        <w:t>Gwent As</w:t>
      </w:r>
      <w:r w:rsidR="00D42D86" w:rsidRPr="001B3E7A">
        <w:rPr>
          <w:rFonts w:ascii="Arial" w:hAnsi="Arial" w:cs="Arial"/>
          <w:sz w:val="24"/>
          <w:szCs w:val="24"/>
        </w:rPr>
        <w:t>sociation</w:t>
      </w:r>
      <w:r w:rsidR="006D076A" w:rsidRPr="001B3E7A">
        <w:rPr>
          <w:rFonts w:ascii="Arial" w:hAnsi="Arial" w:cs="Arial"/>
          <w:sz w:val="24"/>
          <w:szCs w:val="24"/>
        </w:rPr>
        <w:t xml:space="preserve"> of  Voluntary Organisations</w:t>
      </w:r>
      <w:r w:rsidR="00D42D86" w:rsidRPr="001B3E7A">
        <w:rPr>
          <w:rFonts w:ascii="Arial" w:hAnsi="Arial" w:cs="Arial"/>
          <w:sz w:val="24"/>
          <w:szCs w:val="24"/>
        </w:rPr>
        <w:t xml:space="preserve"> (GA</w:t>
      </w:r>
      <w:r w:rsidRPr="001B3E7A">
        <w:rPr>
          <w:rFonts w:ascii="Arial" w:hAnsi="Arial" w:cs="Arial"/>
          <w:sz w:val="24"/>
          <w:szCs w:val="24"/>
        </w:rPr>
        <w:t>VO)</w:t>
      </w:r>
    </w:p>
    <w:p w:rsidR="002B5625" w:rsidRPr="001B3E7A" w:rsidRDefault="002B5625" w:rsidP="00071618">
      <w:pPr>
        <w:pStyle w:val="ListParagraph"/>
        <w:rPr>
          <w:rFonts w:ascii="Arial" w:hAnsi="Arial" w:cs="Arial"/>
          <w:sz w:val="24"/>
          <w:szCs w:val="24"/>
        </w:rPr>
      </w:pPr>
    </w:p>
    <w:p w:rsidR="001B3E7A" w:rsidRPr="001B3E7A" w:rsidRDefault="001B3E7A" w:rsidP="00071618">
      <w:pPr>
        <w:pStyle w:val="ListParagraph"/>
        <w:rPr>
          <w:rFonts w:ascii="Arial" w:hAnsi="Arial" w:cs="Arial"/>
          <w:sz w:val="24"/>
          <w:szCs w:val="24"/>
        </w:rPr>
      </w:pPr>
    </w:p>
    <w:p w:rsidR="001B3E7A" w:rsidRDefault="001B3E7A" w:rsidP="00071618">
      <w:pPr>
        <w:pStyle w:val="ListParagraph"/>
        <w:rPr>
          <w:rFonts w:ascii="Arial" w:hAnsi="Arial" w:cs="Arial"/>
          <w:sz w:val="24"/>
          <w:szCs w:val="24"/>
          <w:highlight w:val="yellow"/>
        </w:rPr>
      </w:pPr>
    </w:p>
    <w:p w:rsidR="001B3E7A" w:rsidRDefault="001B3E7A" w:rsidP="00071618">
      <w:pPr>
        <w:pStyle w:val="ListParagraph"/>
        <w:rPr>
          <w:rFonts w:ascii="Arial" w:hAnsi="Arial" w:cs="Arial"/>
          <w:sz w:val="24"/>
          <w:szCs w:val="24"/>
          <w:highlight w:val="yellow"/>
        </w:rPr>
      </w:pPr>
    </w:p>
    <w:p w:rsidR="00071618" w:rsidRPr="001B3E7A" w:rsidRDefault="00071618" w:rsidP="001B3E7A">
      <w:pPr>
        <w:pStyle w:val="ListParagraph"/>
        <w:rPr>
          <w:rFonts w:ascii="Arial" w:hAnsi="Arial" w:cs="Arial"/>
          <w:sz w:val="24"/>
          <w:szCs w:val="24"/>
        </w:rPr>
      </w:pPr>
      <w:r w:rsidRPr="001B3E7A">
        <w:rPr>
          <w:rFonts w:ascii="Arial" w:hAnsi="Arial" w:cs="Arial"/>
          <w:sz w:val="24"/>
          <w:szCs w:val="24"/>
        </w:rPr>
        <w:lastRenderedPageBreak/>
        <w:t xml:space="preserve">Subsequently the following groups were </w:t>
      </w:r>
      <w:r w:rsidR="0009636C" w:rsidRPr="001B3E7A">
        <w:rPr>
          <w:rFonts w:ascii="Arial" w:hAnsi="Arial" w:cs="Arial"/>
          <w:sz w:val="24"/>
          <w:szCs w:val="24"/>
        </w:rPr>
        <w:t>invited:</w:t>
      </w:r>
    </w:p>
    <w:p w:rsidR="00071618" w:rsidRPr="001B3E7A" w:rsidRDefault="00071618" w:rsidP="00071618">
      <w:pPr>
        <w:pStyle w:val="ListParagraph"/>
        <w:rPr>
          <w:rFonts w:ascii="Arial" w:hAnsi="Arial" w:cs="Arial"/>
          <w:sz w:val="24"/>
          <w:szCs w:val="24"/>
        </w:rPr>
      </w:pPr>
    </w:p>
    <w:p w:rsidR="00071618" w:rsidRPr="001B3E7A" w:rsidRDefault="00071618" w:rsidP="00071618">
      <w:pPr>
        <w:pStyle w:val="ListParagraph"/>
        <w:numPr>
          <w:ilvl w:val="0"/>
          <w:numId w:val="19"/>
        </w:numPr>
        <w:rPr>
          <w:rFonts w:ascii="Arial" w:hAnsi="Arial" w:cs="Arial"/>
          <w:sz w:val="24"/>
          <w:szCs w:val="24"/>
        </w:rPr>
      </w:pPr>
      <w:r w:rsidRPr="001B3E7A">
        <w:rPr>
          <w:rFonts w:ascii="Arial" w:hAnsi="Arial" w:cs="Arial"/>
          <w:sz w:val="24"/>
          <w:szCs w:val="24"/>
        </w:rPr>
        <w:t>Coleg Gwent</w:t>
      </w:r>
    </w:p>
    <w:p w:rsidR="00071618" w:rsidRPr="001B3E7A" w:rsidRDefault="00071618" w:rsidP="00071618">
      <w:pPr>
        <w:pStyle w:val="ListParagraph"/>
        <w:numPr>
          <w:ilvl w:val="0"/>
          <w:numId w:val="19"/>
        </w:numPr>
        <w:rPr>
          <w:rFonts w:ascii="Arial" w:hAnsi="Arial" w:cs="Arial"/>
          <w:sz w:val="24"/>
          <w:szCs w:val="24"/>
        </w:rPr>
      </w:pPr>
      <w:r w:rsidRPr="001B3E7A">
        <w:rPr>
          <w:rFonts w:ascii="Arial" w:hAnsi="Arial" w:cs="Arial"/>
          <w:sz w:val="24"/>
          <w:szCs w:val="24"/>
        </w:rPr>
        <w:t>Tai Calon</w:t>
      </w:r>
    </w:p>
    <w:p w:rsidR="00071618" w:rsidRPr="001B3E7A" w:rsidRDefault="00071618" w:rsidP="00071618">
      <w:pPr>
        <w:pStyle w:val="ListParagraph"/>
        <w:numPr>
          <w:ilvl w:val="0"/>
          <w:numId w:val="19"/>
        </w:numPr>
        <w:rPr>
          <w:rFonts w:ascii="Arial" w:hAnsi="Arial" w:cs="Arial"/>
          <w:sz w:val="24"/>
          <w:szCs w:val="24"/>
        </w:rPr>
      </w:pPr>
      <w:r w:rsidRPr="001B3E7A">
        <w:rPr>
          <w:rFonts w:ascii="Arial" w:hAnsi="Arial" w:cs="Arial"/>
          <w:sz w:val="24"/>
          <w:szCs w:val="24"/>
        </w:rPr>
        <w:t>Public Health Wales</w:t>
      </w:r>
    </w:p>
    <w:p w:rsidR="00071618" w:rsidRPr="001B3E7A" w:rsidRDefault="00071618" w:rsidP="00071618">
      <w:pPr>
        <w:pStyle w:val="ListParagraph"/>
        <w:numPr>
          <w:ilvl w:val="0"/>
          <w:numId w:val="19"/>
        </w:numPr>
        <w:rPr>
          <w:rFonts w:ascii="Arial" w:hAnsi="Arial" w:cs="Arial"/>
          <w:sz w:val="24"/>
          <w:szCs w:val="24"/>
        </w:rPr>
      </w:pPr>
      <w:r w:rsidRPr="001B3E7A">
        <w:rPr>
          <w:rFonts w:ascii="Arial" w:hAnsi="Arial" w:cs="Arial"/>
          <w:sz w:val="24"/>
          <w:szCs w:val="24"/>
        </w:rPr>
        <w:t xml:space="preserve">National Probation Wales </w:t>
      </w:r>
    </w:p>
    <w:p w:rsidR="00071618" w:rsidRPr="001B3E7A" w:rsidRDefault="001B3E7A" w:rsidP="00071618">
      <w:pPr>
        <w:pStyle w:val="ListParagraph"/>
        <w:numPr>
          <w:ilvl w:val="0"/>
          <w:numId w:val="19"/>
        </w:numPr>
        <w:rPr>
          <w:rFonts w:ascii="Arial" w:hAnsi="Arial" w:cs="Arial"/>
          <w:sz w:val="24"/>
          <w:szCs w:val="24"/>
        </w:rPr>
      </w:pPr>
      <w:r w:rsidRPr="001B3E7A">
        <w:rPr>
          <w:rFonts w:ascii="Arial" w:hAnsi="Arial" w:cs="Arial"/>
          <w:sz w:val="24"/>
          <w:szCs w:val="24"/>
        </w:rPr>
        <w:t xml:space="preserve">Community Rehabilitation Company  Wales </w:t>
      </w:r>
    </w:p>
    <w:p w:rsidR="007F0F41" w:rsidRPr="001B3E7A" w:rsidRDefault="00071618" w:rsidP="00476A12">
      <w:pPr>
        <w:rPr>
          <w:rFonts w:ascii="Arial" w:hAnsi="Arial" w:cs="Arial"/>
          <w:sz w:val="24"/>
          <w:szCs w:val="24"/>
        </w:rPr>
      </w:pPr>
      <w:r w:rsidRPr="001B3E7A">
        <w:rPr>
          <w:rFonts w:ascii="Arial" w:hAnsi="Arial" w:cs="Arial"/>
          <w:sz w:val="24"/>
          <w:szCs w:val="24"/>
        </w:rPr>
        <w:t xml:space="preserve">Whilst the above invitees were not required to </w:t>
      </w:r>
      <w:r w:rsidR="001B3E7A" w:rsidRPr="001B3E7A">
        <w:rPr>
          <w:rFonts w:ascii="Arial" w:hAnsi="Arial" w:cs="Arial"/>
          <w:sz w:val="24"/>
          <w:szCs w:val="24"/>
        </w:rPr>
        <w:t xml:space="preserve">to accept their </w:t>
      </w:r>
      <w:r w:rsidR="0009636C" w:rsidRPr="001B3E7A">
        <w:rPr>
          <w:rFonts w:ascii="Arial" w:hAnsi="Arial" w:cs="Arial"/>
          <w:sz w:val="24"/>
          <w:szCs w:val="24"/>
        </w:rPr>
        <w:t>invitation,</w:t>
      </w:r>
      <w:r w:rsidR="001B3E7A" w:rsidRPr="001B3E7A">
        <w:rPr>
          <w:rFonts w:ascii="Arial" w:hAnsi="Arial" w:cs="Arial"/>
          <w:sz w:val="24"/>
          <w:szCs w:val="24"/>
        </w:rPr>
        <w:t xml:space="preserve"> </w:t>
      </w:r>
      <w:r w:rsidR="00570A21" w:rsidRPr="001B3E7A">
        <w:rPr>
          <w:rFonts w:ascii="Arial" w:hAnsi="Arial" w:cs="Arial"/>
          <w:sz w:val="24"/>
          <w:szCs w:val="24"/>
        </w:rPr>
        <w:t xml:space="preserve">they </w:t>
      </w:r>
      <w:r w:rsidR="001B3E7A" w:rsidRPr="001B3E7A">
        <w:rPr>
          <w:rFonts w:ascii="Arial" w:hAnsi="Arial" w:cs="Arial"/>
          <w:sz w:val="24"/>
          <w:szCs w:val="24"/>
        </w:rPr>
        <w:t xml:space="preserve">have done so.  In accepting </w:t>
      </w:r>
      <w:r w:rsidR="00570A21" w:rsidRPr="001B3E7A">
        <w:rPr>
          <w:rFonts w:ascii="Arial" w:hAnsi="Arial" w:cs="Arial"/>
          <w:sz w:val="24"/>
          <w:szCs w:val="24"/>
        </w:rPr>
        <w:t xml:space="preserve">the </w:t>
      </w:r>
      <w:r w:rsidR="006C6FB4" w:rsidRPr="001B3E7A">
        <w:rPr>
          <w:rFonts w:ascii="Arial" w:hAnsi="Arial" w:cs="Arial"/>
          <w:sz w:val="24"/>
          <w:szCs w:val="24"/>
        </w:rPr>
        <w:t>invitation,</w:t>
      </w:r>
      <w:r w:rsidR="00570A21" w:rsidRPr="001B3E7A">
        <w:rPr>
          <w:rFonts w:ascii="Arial" w:hAnsi="Arial" w:cs="Arial"/>
          <w:sz w:val="24"/>
          <w:szCs w:val="24"/>
        </w:rPr>
        <w:t xml:space="preserve"> they do not become statutory members of the board but become “invited participants”. </w:t>
      </w:r>
      <w:r w:rsidR="00D42D86" w:rsidRPr="001B3E7A">
        <w:rPr>
          <w:rFonts w:ascii="Arial" w:hAnsi="Arial" w:cs="Arial"/>
          <w:sz w:val="24"/>
          <w:szCs w:val="24"/>
        </w:rPr>
        <w:t xml:space="preserve"> </w:t>
      </w:r>
      <w:r w:rsidR="00D42D86" w:rsidRPr="001B3E7A">
        <w:rPr>
          <w:rFonts w:ascii="Arial" w:hAnsi="Arial" w:cs="Arial"/>
          <w:color w:val="FF0000"/>
          <w:sz w:val="24"/>
          <w:szCs w:val="24"/>
        </w:rPr>
        <w:t xml:space="preserve"> </w:t>
      </w:r>
    </w:p>
    <w:p w:rsidR="00827FE0" w:rsidRPr="001B3E7A" w:rsidRDefault="00827FE0" w:rsidP="00476A12">
      <w:pPr>
        <w:rPr>
          <w:rFonts w:ascii="Arial" w:hAnsi="Arial" w:cs="Arial"/>
          <w:sz w:val="24"/>
          <w:szCs w:val="24"/>
        </w:rPr>
      </w:pPr>
      <w:r w:rsidRPr="001B3E7A">
        <w:rPr>
          <w:rFonts w:ascii="Arial" w:hAnsi="Arial" w:cs="Arial"/>
          <w:sz w:val="24"/>
          <w:szCs w:val="24"/>
        </w:rPr>
        <w:t xml:space="preserve">Invited participants , having accepted an invitation , will work jointly with the board on anything the board does under its well-being duty, including assessing the state of well being in its area, setting objectives to maximise its contribution to the achievements of the goals and taking reasonable </w:t>
      </w:r>
      <w:r w:rsidR="00D26A7B" w:rsidRPr="001B3E7A">
        <w:rPr>
          <w:rFonts w:ascii="Arial" w:hAnsi="Arial" w:cs="Arial"/>
          <w:sz w:val="24"/>
          <w:szCs w:val="24"/>
        </w:rPr>
        <w:t>steps to meet those objectives.</w:t>
      </w:r>
    </w:p>
    <w:p w:rsidR="00827FE0" w:rsidRPr="001B3E7A" w:rsidRDefault="00827FE0" w:rsidP="00476A12">
      <w:pPr>
        <w:rPr>
          <w:rFonts w:ascii="Arial" w:hAnsi="Arial" w:cs="Arial"/>
          <w:sz w:val="24"/>
          <w:szCs w:val="24"/>
        </w:rPr>
      </w:pPr>
      <w:r w:rsidRPr="001B3E7A">
        <w:rPr>
          <w:rFonts w:ascii="Arial" w:hAnsi="Arial" w:cs="Arial"/>
          <w:sz w:val="24"/>
          <w:szCs w:val="24"/>
        </w:rPr>
        <w:t>This means they will be entitled to make representations to the board about the assessments of local well-being and the local well-being plan, take part in its meetings a</w:t>
      </w:r>
      <w:r w:rsidR="00D26A7B" w:rsidRPr="001B3E7A">
        <w:rPr>
          <w:rFonts w:ascii="Arial" w:hAnsi="Arial" w:cs="Arial"/>
          <w:sz w:val="24"/>
          <w:szCs w:val="24"/>
        </w:rPr>
        <w:t>nd provide advice and guidance.</w:t>
      </w:r>
    </w:p>
    <w:p w:rsidR="002709F0" w:rsidRPr="001B3E7A" w:rsidRDefault="00827FE0" w:rsidP="00476A12">
      <w:pPr>
        <w:rPr>
          <w:rFonts w:ascii="Arial" w:hAnsi="Arial" w:cs="Arial"/>
          <w:i/>
          <w:sz w:val="24"/>
          <w:szCs w:val="24"/>
        </w:rPr>
      </w:pPr>
      <w:r w:rsidRPr="001B3E7A">
        <w:rPr>
          <w:rFonts w:ascii="Arial" w:hAnsi="Arial" w:cs="Arial"/>
          <w:sz w:val="24"/>
          <w:szCs w:val="24"/>
        </w:rPr>
        <w:t xml:space="preserve">However it need to be noted that a local well-being plan can </w:t>
      </w:r>
      <w:r w:rsidR="00415BF3" w:rsidRPr="001B3E7A">
        <w:rPr>
          <w:rFonts w:ascii="Arial" w:hAnsi="Arial" w:cs="Arial"/>
          <w:sz w:val="24"/>
          <w:szCs w:val="24"/>
        </w:rPr>
        <w:t>only</w:t>
      </w:r>
      <w:r w:rsidRPr="001B3E7A">
        <w:rPr>
          <w:rFonts w:ascii="Arial" w:hAnsi="Arial" w:cs="Arial"/>
          <w:sz w:val="24"/>
          <w:szCs w:val="24"/>
        </w:rPr>
        <w:t xml:space="preserve"> include objectives which are to be met by steps taken by an invited participant (or other partner) if the board has obtained the agreement of that invited participant (or other partner)</w:t>
      </w:r>
    </w:p>
    <w:p w:rsidR="00ED6B7A" w:rsidRPr="001B3E7A" w:rsidRDefault="00D26A7B" w:rsidP="00476A12">
      <w:pPr>
        <w:rPr>
          <w:rFonts w:ascii="Arial" w:hAnsi="Arial" w:cs="Arial"/>
          <w:sz w:val="24"/>
          <w:szCs w:val="24"/>
          <w:u w:val="single"/>
        </w:rPr>
      </w:pPr>
      <w:r w:rsidRPr="001B3E7A">
        <w:rPr>
          <w:rFonts w:ascii="Arial" w:hAnsi="Arial" w:cs="Arial"/>
          <w:sz w:val="24"/>
          <w:szCs w:val="24"/>
          <w:u w:val="single"/>
        </w:rPr>
        <w:t>Involving other partners</w:t>
      </w:r>
    </w:p>
    <w:p w:rsidR="00D26A7B" w:rsidRPr="001B3E7A" w:rsidRDefault="00D26A7B" w:rsidP="00476A12">
      <w:pPr>
        <w:rPr>
          <w:rFonts w:ascii="Arial" w:hAnsi="Arial" w:cs="Arial"/>
          <w:sz w:val="24"/>
          <w:szCs w:val="24"/>
        </w:rPr>
      </w:pPr>
      <w:r w:rsidRPr="001B3E7A">
        <w:rPr>
          <w:rFonts w:ascii="Arial" w:hAnsi="Arial" w:cs="Arial"/>
          <w:sz w:val="24"/>
          <w:szCs w:val="24"/>
        </w:rPr>
        <w:t xml:space="preserve">Public service boards are required to invite other persons or organisation to </w:t>
      </w:r>
      <w:r w:rsidR="00415BF3" w:rsidRPr="001B3E7A">
        <w:rPr>
          <w:rFonts w:ascii="Arial" w:hAnsi="Arial" w:cs="Arial"/>
          <w:sz w:val="24"/>
          <w:szCs w:val="24"/>
        </w:rPr>
        <w:t>participate,</w:t>
      </w:r>
      <w:r w:rsidRPr="001B3E7A">
        <w:rPr>
          <w:rFonts w:ascii="Arial" w:hAnsi="Arial" w:cs="Arial"/>
          <w:sz w:val="24"/>
          <w:szCs w:val="24"/>
        </w:rPr>
        <w:t xml:space="preserve"> and can invite others as they consider appropriate provided they exercise functions of a public nature. Whether or not a body exercises functions of a public nature is an issue on which the board may need to seek legal advice but the factors to be taken into account </w:t>
      </w:r>
      <w:r w:rsidR="00415BF3" w:rsidRPr="001B3E7A">
        <w:rPr>
          <w:rFonts w:ascii="Arial" w:hAnsi="Arial" w:cs="Arial"/>
          <w:sz w:val="24"/>
          <w:szCs w:val="24"/>
        </w:rPr>
        <w:t>include, in</w:t>
      </w:r>
      <w:r w:rsidRPr="001B3E7A">
        <w:rPr>
          <w:rFonts w:ascii="Arial" w:hAnsi="Arial" w:cs="Arial"/>
          <w:sz w:val="24"/>
          <w:szCs w:val="24"/>
        </w:rPr>
        <w:t xml:space="preserve"> particular, the extent to which the function it is undertaking is publically funded, is exercising statutory powers, is taking the place of central government or local authorities or is providing a public service.</w:t>
      </w:r>
    </w:p>
    <w:p w:rsidR="00ED6B7A" w:rsidRPr="001B3E7A" w:rsidRDefault="00ED6B7A" w:rsidP="00476A12">
      <w:pPr>
        <w:rPr>
          <w:rFonts w:ascii="Arial" w:hAnsi="Arial" w:cs="Arial"/>
          <w:sz w:val="24"/>
          <w:szCs w:val="24"/>
        </w:rPr>
      </w:pPr>
      <w:r w:rsidRPr="001B3E7A">
        <w:rPr>
          <w:rFonts w:ascii="Arial" w:hAnsi="Arial" w:cs="Arial"/>
          <w:sz w:val="24"/>
          <w:szCs w:val="24"/>
        </w:rPr>
        <w:t xml:space="preserve">The Board will engage with other key partners in the Blaenau Gwent </w:t>
      </w:r>
      <w:r w:rsidR="004D7ED0" w:rsidRPr="001B3E7A">
        <w:rPr>
          <w:rFonts w:ascii="Arial" w:hAnsi="Arial" w:cs="Arial"/>
          <w:sz w:val="24"/>
          <w:szCs w:val="24"/>
        </w:rPr>
        <w:t xml:space="preserve"> area </w:t>
      </w:r>
      <w:r w:rsidRPr="001B3E7A">
        <w:rPr>
          <w:rFonts w:ascii="Arial" w:hAnsi="Arial" w:cs="Arial"/>
          <w:sz w:val="24"/>
          <w:szCs w:val="24"/>
        </w:rPr>
        <w:t xml:space="preserve">who exercise functions of a public nature and who; have a material interest in the well-being of the area; deliver important public services and are involved in the preparation , implementation and delivery of the work of the Board.  </w:t>
      </w:r>
    </w:p>
    <w:p w:rsidR="00C42D85" w:rsidRPr="001B3E7A" w:rsidRDefault="00C42D85" w:rsidP="00476A12">
      <w:pPr>
        <w:rPr>
          <w:rFonts w:ascii="Arial" w:hAnsi="Arial" w:cs="Arial"/>
          <w:sz w:val="24"/>
          <w:szCs w:val="24"/>
        </w:rPr>
      </w:pPr>
      <w:r w:rsidRPr="001B3E7A">
        <w:rPr>
          <w:rFonts w:ascii="Arial" w:hAnsi="Arial" w:cs="Arial"/>
          <w:sz w:val="24"/>
          <w:szCs w:val="24"/>
        </w:rPr>
        <w:t xml:space="preserve">These partners will include but are </w:t>
      </w:r>
      <w:r w:rsidR="006C6FB4" w:rsidRPr="001B3E7A">
        <w:rPr>
          <w:rFonts w:ascii="Arial" w:hAnsi="Arial" w:cs="Arial"/>
          <w:sz w:val="24"/>
          <w:szCs w:val="24"/>
        </w:rPr>
        <w:t>not,</w:t>
      </w:r>
      <w:r w:rsidRPr="001B3E7A">
        <w:rPr>
          <w:rFonts w:ascii="Arial" w:hAnsi="Arial" w:cs="Arial"/>
          <w:sz w:val="24"/>
          <w:szCs w:val="24"/>
        </w:rPr>
        <w:t xml:space="preserve"> limited to:</w:t>
      </w:r>
    </w:p>
    <w:p w:rsidR="00C42D85" w:rsidRPr="001B3E7A" w:rsidRDefault="00C42D85" w:rsidP="00C42D85">
      <w:pPr>
        <w:pStyle w:val="ListParagraph"/>
        <w:numPr>
          <w:ilvl w:val="0"/>
          <w:numId w:val="9"/>
        </w:numPr>
        <w:rPr>
          <w:rFonts w:ascii="Arial" w:hAnsi="Arial" w:cs="Arial"/>
          <w:sz w:val="24"/>
          <w:szCs w:val="24"/>
        </w:rPr>
      </w:pPr>
      <w:r w:rsidRPr="001B3E7A">
        <w:rPr>
          <w:rFonts w:ascii="Arial" w:hAnsi="Arial" w:cs="Arial"/>
          <w:sz w:val="24"/>
          <w:szCs w:val="24"/>
        </w:rPr>
        <w:t>Community and Town Councils</w:t>
      </w:r>
    </w:p>
    <w:p w:rsidR="00C42D85" w:rsidRPr="001B3E7A" w:rsidRDefault="00C42D85" w:rsidP="00C42D85">
      <w:pPr>
        <w:pStyle w:val="ListParagraph"/>
        <w:numPr>
          <w:ilvl w:val="0"/>
          <w:numId w:val="9"/>
        </w:numPr>
        <w:rPr>
          <w:rFonts w:ascii="Arial" w:hAnsi="Arial" w:cs="Arial"/>
          <w:sz w:val="24"/>
          <w:szCs w:val="24"/>
        </w:rPr>
      </w:pPr>
      <w:r w:rsidRPr="001B3E7A">
        <w:rPr>
          <w:rFonts w:ascii="Arial" w:hAnsi="Arial" w:cs="Arial"/>
          <w:sz w:val="24"/>
          <w:szCs w:val="24"/>
        </w:rPr>
        <w:t>Public Health Wales</w:t>
      </w:r>
    </w:p>
    <w:p w:rsidR="00C42D85" w:rsidRPr="001B3E7A" w:rsidRDefault="00C42D85" w:rsidP="00C42D85">
      <w:pPr>
        <w:pStyle w:val="ListParagraph"/>
        <w:numPr>
          <w:ilvl w:val="0"/>
          <w:numId w:val="9"/>
        </w:numPr>
        <w:rPr>
          <w:rFonts w:ascii="Arial" w:hAnsi="Arial" w:cs="Arial"/>
          <w:sz w:val="24"/>
          <w:szCs w:val="24"/>
        </w:rPr>
      </w:pPr>
      <w:r w:rsidRPr="001B3E7A">
        <w:rPr>
          <w:rFonts w:ascii="Arial" w:hAnsi="Arial" w:cs="Arial"/>
          <w:sz w:val="24"/>
          <w:szCs w:val="24"/>
        </w:rPr>
        <w:t>NHS Trust</w:t>
      </w:r>
    </w:p>
    <w:p w:rsidR="00C42D85" w:rsidRPr="001B3E7A" w:rsidRDefault="00DB43F0" w:rsidP="00C42D85">
      <w:pPr>
        <w:pStyle w:val="ListParagraph"/>
        <w:numPr>
          <w:ilvl w:val="0"/>
          <w:numId w:val="9"/>
        </w:numPr>
        <w:rPr>
          <w:rFonts w:ascii="Arial" w:hAnsi="Arial" w:cs="Arial"/>
          <w:sz w:val="24"/>
          <w:szCs w:val="24"/>
        </w:rPr>
      </w:pPr>
      <w:r w:rsidRPr="001B3E7A">
        <w:rPr>
          <w:rFonts w:ascii="Arial" w:hAnsi="Arial" w:cs="Arial"/>
          <w:sz w:val="24"/>
          <w:szCs w:val="24"/>
        </w:rPr>
        <w:t>Community H</w:t>
      </w:r>
      <w:r w:rsidR="00C42D85" w:rsidRPr="001B3E7A">
        <w:rPr>
          <w:rFonts w:ascii="Arial" w:hAnsi="Arial" w:cs="Arial"/>
          <w:sz w:val="24"/>
          <w:szCs w:val="24"/>
        </w:rPr>
        <w:t>ealth Councils</w:t>
      </w:r>
    </w:p>
    <w:p w:rsidR="00C42D85" w:rsidRPr="001B3E7A" w:rsidRDefault="00C42D85" w:rsidP="00C42D85">
      <w:pPr>
        <w:pStyle w:val="ListParagraph"/>
        <w:numPr>
          <w:ilvl w:val="0"/>
          <w:numId w:val="9"/>
        </w:numPr>
        <w:rPr>
          <w:rFonts w:ascii="Arial" w:hAnsi="Arial" w:cs="Arial"/>
          <w:sz w:val="24"/>
          <w:szCs w:val="24"/>
        </w:rPr>
      </w:pPr>
      <w:r w:rsidRPr="001B3E7A">
        <w:rPr>
          <w:rFonts w:ascii="Arial" w:hAnsi="Arial" w:cs="Arial"/>
          <w:sz w:val="24"/>
          <w:szCs w:val="24"/>
        </w:rPr>
        <w:t>National Park Authorities</w:t>
      </w:r>
    </w:p>
    <w:p w:rsidR="00C42D85" w:rsidRPr="001B3E7A" w:rsidRDefault="00C42D85" w:rsidP="00C42D85">
      <w:pPr>
        <w:pStyle w:val="ListParagraph"/>
        <w:numPr>
          <w:ilvl w:val="0"/>
          <w:numId w:val="9"/>
        </w:numPr>
        <w:rPr>
          <w:rFonts w:ascii="Arial" w:hAnsi="Arial" w:cs="Arial"/>
          <w:sz w:val="24"/>
          <w:szCs w:val="24"/>
        </w:rPr>
      </w:pPr>
      <w:r w:rsidRPr="001B3E7A">
        <w:rPr>
          <w:rFonts w:ascii="Arial" w:hAnsi="Arial" w:cs="Arial"/>
          <w:sz w:val="24"/>
          <w:szCs w:val="24"/>
        </w:rPr>
        <w:t>HEFCW</w:t>
      </w:r>
    </w:p>
    <w:p w:rsidR="00C42D85" w:rsidRPr="001B3E7A" w:rsidRDefault="00C42D85" w:rsidP="00C42D85">
      <w:pPr>
        <w:pStyle w:val="ListParagraph"/>
        <w:numPr>
          <w:ilvl w:val="0"/>
          <w:numId w:val="9"/>
        </w:numPr>
        <w:rPr>
          <w:rFonts w:ascii="Arial" w:hAnsi="Arial" w:cs="Arial"/>
          <w:sz w:val="24"/>
          <w:szCs w:val="24"/>
        </w:rPr>
      </w:pPr>
      <w:r w:rsidRPr="001B3E7A">
        <w:rPr>
          <w:rFonts w:ascii="Arial" w:hAnsi="Arial" w:cs="Arial"/>
          <w:sz w:val="24"/>
          <w:szCs w:val="24"/>
        </w:rPr>
        <w:t>Arts Council of Wales</w:t>
      </w:r>
    </w:p>
    <w:p w:rsidR="00C42D85" w:rsidRPr="001B3E7A" w:rsidRDefault="00C42D85" w:rsidP="00C42D85">
      <w:pPr>
        <w:pStyle w:val="ListParagraph"/>
        <w:numPr>
          <w:ilvl w:val="0"/>
          <w:numId w:val="9"/>
        </w:numPr>
        <w:rPr>
          <w:rFonts w:ascii="Arial" w:hAnsi="Arial" w:cs="Arial"/>
          <w:sz w:val="24"/>
          <w:szCs w:val="24"/>
        </w:rPr>
      </w:pPr>
      <w:r w:rsidRPr="001B3E7A">
        <w:rPr>
          <w:rFonts w:ascii="Arial" w:hAnsi="Arial" w:cs="Arial"/>
          <w:sz w:val="24"/>
          <w:szCs w:val="24"/>
        </w:rPr>
        <w:t>Sports Council of Wales</w:t>
      </w:r>
    </w:p>
    <w:p w:rsidR="00C42D85" w:rsidRPr="001B3E7A" w:rsidRDefault="00C42D85" w:rsidP="00C42D85">
      <w:pPr>
        <w:pStyle w:val="ListParagraph"/>
        <w:numPr>
          <w:ilvl w:val="0"/>
          <w:numId w:val="9"/>
        </w:numPr>
        <w:rPr>
          <w:rFonts w:ascii="Arial" w:hAnsi="Arial" w:cs="Arial"/>
          <w:sz w:val="24"/>
          <w:szCs w:val="24"/>
        </w:rPr>
      </w:pPr>
      <w:r w:rsidRPr="001B3E7A">
        <w:rPr>
          <w:rFonts w:ascii="Arial" w:hAnsi="Arial" w:cs="Arial"/>
          <w:sz w:val="24"/>
          <w:szCs w:val="24"/>
        </w:rPr>
        <w:lastRenderedPageBreak/>
        <w:t>National Library of Wales</w:t>
      </w:r>
    </w:p>
    <w:p w:rsidR="00C42D85" w:rsidRPr="001B3E7A" w:rsidRDefault="00C42D85" w:rsidP="00C42D85">
      <w:pPr>
        <w:pStyle w:val="ListParagraph"/>
        <w:numPr>
          <w:ilvl w:val="0"/>
          <w:numId w:val="9"/>
        </w:numPr>
        <w:rPr>
          <w:rFonts w:ascii="Arial" w:hAnsi="Arial" w:cs="Arial"/>
          <w:sz w:val="24"/>
          <w:szCs w:val="24"/>
        </w:rPr>
      </w:pPr>
      <w:r w:rsidRPr="001B3E7A">
        <w:rPr>
          <w:rFonts w:ascii="Arial" w:hAnsi="Arial" w:cs="Arial"/>
          <w:sz w:val="24"/>
          <w:szCs w:val="24"/>
        </w:rPr>
        <w:t>National Museum of Wales</w:t>
      </w:r>
    </w:p>
    <w:p w:rsidR="00D54453" w:rsidRPr="001B3E7A" w:rsidRDefault="00D26A7B" w:rsidP="00C42D85">
      <w:pPr>
        <w:rPr>
          <w:rFonts w:ascii="Arial" w:hAnsi="Arial" w:cs="Arial"/>
          <w:sz w:val="24"/>
          <w:szCs w:val="24"/>
        </w:rPr>
      </w:pPr>
      <w:r w:rsidRPr="001B3E7A">
        <w:rPr>
          <w:rFonts w:ascii="Arial" w:hAnsi="Arial" w:cs="Arial"/>
          <w:sz w:val="24"/>
          <w:szCs w:val="24"/>
        </w:rPr>
        <w:t>The Public Services Board can invite any of these partners to participate more fully in its activity as an invited participant.</w:t>
      </w:r>
    </w:p>
    <w:p w:rsidR="00D26A7B" w:rsidRPr="00314B0C" w:rsidRDefault="00D26A7B" w:rsidP="00C42D85">
      <w:pPr>
        <w:rPr>
          <w:rFonts w:ascii="Arial" w:hAnsi="Arial" w:cs="Arial"/>
          <w:sz w:val="24"/>
          <w:szCs w:val="24"/>
        </w:rPr>
      </w:pPr>
      <w:r w:rsidRPr="001B3E7A">
        <w:rPr>
          <w:rFonts w:ascii="Arial" w:hAnsi="Arial" w:cs="Arial"/>
          <w:sz w:val="24"/>
          <w:szCs w:val="24"/>
        </w:rPr>
        <w:t>The board will consider what over bodies it wishes to invite to participate in its work as invited participants and the manner in which it intends to involve them. The only condition is that invited participants must exercise functions of a public nature.</w:t>
      </w:r>
    </w:p>
    <w:p w:rsidR="004C6F09" w:rsidRPr="00314B0C" w:rsidRDefault="00DE4CDE" w:rsidP="00C42D85">
      <w:pPr>
        <w:rPr>
          <w:rFonts w:ascii="Arial" w:hAnsi="Arial" w:cs="Arial"/>
          <w:b/>
          <w:sz w:val="24"/>
          <w:szCs w:val="24"/>
        </w:rPr>
      </w:pPr>
      <w:r>
        <w:rPr>
          <w:rFonts w:ascii="Arial" w:hAnsi="Arial" w:cs="Arial"/>
          <w:b/>
          <w:sz w:val="24"/>
          <w:szCs w:val="24"/>
        </w:rPr>
        <w:t>7</w:t>
      </w:r>
      <w:r w:rsidR="00C55A29" w:rsidRPr="00314B0C">
        <w:rPr>
          <w:rFonts w:ascii="Arial" w:hAnsi="Arial" w:cs="Arial"/>
          <w:b/>
          <w:sz w:val="24"/>
          <w:szCs w:val="24"/>
        </w:rPr>
        <w:t>. Procedure and schedule of meetings</w:t>
      </w:r>
    </w:p>
    <w:p w:rsidR="00C55A29" w:rsidRPr="00314B0C" w:rsidRDefault="00C55A29" w:rsidP="00C42D85">
      <w:pPr>
        <w:rPr>
          <w:rFonts w:ascii="Arial" w:hAnsi="Arial" w:cs="Arial"/>
          <w:sz w:val="24"/>
          <w:szCs w:val="24"/>
        </w:rPr>
      </w:pPr>
      <w:r w:rsidRPr="00314B0C">
        <w:rPr>
          <w:rFonts w:ascii="Arial" w:hAnsi="Arial" w:cs="Arial"/>
          <w:sz w:val="24"/>
          <w:szCs w:val="24"/>
        </w:rPr>
        <w:t>The first (mandatory) meeting of the Public Services Board will be held within 60 days of the Board being established (between 1 April and 30 May 2016). The Board will meet quarterly.</w:t>
      </w:r>
    </w:p>
    <w:p w:rsidR="00C46848" w:rsidRPr="00314B0C" w:rsidRDefault="00C46848" w:rsidP="00C46848">
      <w:pPr>
        <w:rPr>
          <w:rFonts w:ascii="Arial" w:hAnsi="Arial" w:cs="Arial"/>
          <w:sz w:val="24"/>
          <w:szCs w:val="24"/>
        </w:rPr>
      </w:pPr>
      <w:r w:rsidRPr="00314B0C">
        <w:rPr>
          <w:rFonts w:ascii="Arial" w:hAnsi="Arial" w:cs="Arial"/>
          <w:sz w:val="24"/>
          <w:szCs w:val="24"/>
        </w:rPr>
        <w:t>Each meeting will consider, but not be limited to the following agenda items:</w:t>
      </w:r>
    </w:p>
    <w:p w:rsidR="00C46848" w:rsidRPr="00314B0C" w:rsidRDefault="00C46848" w:rsidP="00C46848">
      <w:pPr>
        <w:pStyle w:val="ListParagraph"/>
        <w:numPr>
          <w:ilvl w:val="0"/>
          <w:numId w:val="11"/>
        </w:numPr>
        <w:rPr>
          <w:rFonts w:ascii="Arial" w:hAnsi="Arial" w:cs="Arial"/>
          <w:sz w:val="24"/>
          <w:szCs w:val="24"/>
        </w:rPr>
      </w:pPr>
      <w:r w:rsidRPr="00314B0C">
        <w:rPr>
          <w:rFonts w:ascii="Arial" w:hAnsi="Arial" w:cs="Arial"/>
          <w:sz w:val="24"/>
          <w:szCs w:val="24"/>
        </w:rPr>
        <w:t>Welcome and apologies</w:t>
      </w:r>
    </w:p>
    <w:p w:rsidR="00C46848" w:rsidRPr="00314B0C" w:rsidRDefault="00C46848" w:rsidP="00C46848">
      <w:pPr>
        <w:pStyle w:val="ListParagraph"/>
        <w:numPr>
          <w:ilvl w:val="0"/>
          <w:numId w:val="11"/>
        </w:numPr>
        <w:rPr>
          <w:rFonts w:ascii="Arial" w:hAnsi="Arial" w:cs="Arial"/>
          <w:sz w:val="24"/>
          <w:szCs w:val="24"/>
        </w:rPr>
      </w:pPr>
      <w:r w:rsidRPr="00314B0C">
        <w:rPr>
          <w:rFonts w:ascii="Arial" w:hAnsi="Arial" w:cs="Arial"/>
          <w:sz w:val="24"/>
          <w:szCs w:val="24"/>
        </w:rPr>
        <w:t>Declarations of interest</w:t>
      </w:r>
    </w:p>
    <w:p w:rsidR="00C46848" w:rsidRPr="00314B0C" w:rsidRDefault="00C46848" w:rsidP="00C46848">
      <w:pPr>
        <w:pStyle w:val="ListParagraph"/>
        <w:numPr>
          <w:ilvl w:val="0"/>
          <w:numId w:val="11"/>
        </w:numPr>
        <w:rPr>
          <w:rFonts w:ascii="Arial" w:hAnsi="Arial" w:cs="Arial"/>
          <w:sz w:val="24"/>
          <w:szCs w:val="24"/>
        </w:rPr>
      </w:pPr>
      <w:r w:rsidRPr="00314B0C">
        <w:rPr>
          <w:rFonts w:ascii="Arial" w:hAnsi="Arial" w:cs="Arial"/>
          <w:sz w:val="24"/>
          <w:szCs w:val="24"/>
        </w:rPr>
        <w:t>Public Minutes of last meeting</w:t>
      </w:r>
    </w:p>
    <w:p w:rsidR="00C46848" w:rsidRPr="00314B0C" w:rsidRDefault="00C46848" w:rsidP="00C46848">
      <w:pPr>
        <w:pStyle w:val="ListParagraph"/>
        <w:numPr>
          <w:ilvl w:val="0"/>
          <w:numId w:val="11"/>
        </w:numPr>
        <w:rPr>
          <w:rFonts w:ascii="Arial" w:hAnsi="Arial" w:cs="Arial"/>
          <w:sz w:val="24"/>
          <w:szCs w:val="24"/>
        </w:rPr>
      </w:pPr>
      <w:r w:rsidRPr="00314B0C">
        <w:rPr>
          <w:rFonts w:ascii="Arial" w:hAnsi="Arial" w:cs="Arial"/>
          <w:sz w:val="24"/>
          <w:szCs w:val="24"/>
        </w:rPr>
        <w:t xml:space="preserve">Progress on </w:t>
      </w:r>
      <w:r w:rsidR="00E75811" w:rsidRPr="00314B0C">
        <w:rPr>
          <w:rFonts w:ascii="Arial" w:hAnsi="Arial" w:cs="Arial"/>
          <w:sz w:val="24"/>
          <w:szCs w:val="24"/>
        </w:rPr>
        <w:t>well-being</w:t>
      </w:r>
      <w:r w:rsidRPr="00314B0C">
        <w:rPr>
          <w:rFonts w:ascii="Arial" w:hAnsi="Arial" w:cs="Arial"/>
          <w:sz w:val="24"/>
          <w:szCs w:val="24"/>
        </w:rPr>
        <w:t xml:space="preserve"> objectives</w:t>
      </w:r>
    </w:p>
    <w:p w:rsidR="00C46848" w:rsidRPr="00314B0C" w:rsidRDefault="00C46848" w:rsidP="00C46848">
      <w:pPr>
        <w:pStyle w:val="ListParagraph"/>
        <w:numPr>
          <w:ilvl w:val="0"/>
          <w:numId w:val="11"/>
        </w:numPr>
        <w:rPr>
          <w:rFonts w:ascii="Arial" w:hAnsi="Arial" w:cs="Arial"/>
          <w:sz w:val="24"/>
          <w:szCs w:val="24"/>
        </w:rPr>
      </w:pPr>
      <w:r w:rsidRPr="00314B0C">
        <w:rPr>
          <w:rFonts w:ascii="Arial" w:hAnsi="Arial" w:cs="Arial"/>
          <w:sz w:val="24"/>
          <w:szCs w:val="24"/>
        </w:rPr>
        <w:t>Forward work plan</w:t>
      </w:r>
    </w:p>
    <w:p w:rsidR="00C46848" w:rsidRPr="00314B0C" w:rsidRDefault="00C46848" w:rsidP="00C46848">
      <w:pPr>
        <w:pStyle w:val="ListParagraph"/>
        <w:numPr>
          <w:ilvl w:val="0"/>
          <w:numId w:val="11"/>
        </w:numPr>
        <w:rPr>
          <w:rFonts w:ascii="Arial" w:hAnsi="Arial" w:cs="Arial"/>
          <w:sz w:val="24"/>
          <w:szCs w:val="24"/>
        </w:rPr>
      </w:pPr>
      <w:r w:rsidRPr="00314B0C">
        <w:rPr>
          <w:rFonts w:ascii="Arial" w:hAnsi="Arial" w:cs="Arial"/>
          <w:sz w:val="24"/>
          <w:szCs w:val="24"/>
        </w:rPr>
        <w:t>Risk issues</w:t>
      </w:r>
    </w:p>
    <w:p w:rsidR="00C46848" w:rsidRPr="00314B0C" w:rsidRDefault="00C46848" w:rsidP="00C46848">
      <w:pPr>
        <w:pStyle w:val="ListParagraph"/>
        <w:numPr>
          <w:ilvl w:val="0"/>
          <w:numId w:val="11"/>
        </w:numPr>
        <w:rPr>
          <w:rFonts w:ascii="Arial" w:hAnsi="Arial" w:cs="Arial"/>
          <w:sz w:val="24"/>
          <w:szCs w:val="24"/>
        </w:rPr>
      </w:pPr>
      <w:r w:rsidRPr="00314B0C">
        <w:rPr>
          <w:rFonts w:ascii="Arial" w:hAnsi="Arial" w:cs="Arial"/>
          <w:sz w:val="24"/>
          <w:szCs w:val="24"/>
        </w:rPr>
        <w:t xml:space="preserve">Resources </w:t>
      </w:r>
    </w:p>
    <w:p w:rsidR="00C46848" w:rsidRPr="00314B0C" w:rsidRDefault="00C46848" w:rsidP="00C46848">
      <w:pPr>
        <w:pStyle w:val="ListParagraph"/>
        <w:numPr>
          <w:ilvl w:val="0"/>
          <w:numId w:val="11"/>
        </w:numPr>
        <w:rPr>
          <w:rFonts w:ascii="Arial" w:hAnsi="Arial" w:cs="Arial"/>
          <w:sz w:val="24"/>
          <w:szCs w:val="24"/>
        </w:rPr>
      </w:pPr>
      <w:r w:rsidRPr="00314B0C">
        <w:rPr>
          <w:rFonts w:ascii="Arial" w:hAnsi="Arial" w:cs="Arial"/>
          <w:sz w:val="24"/>
          <w:szCs w:val="24"/>
        </w:rPr>
        <w:t>Communication</w:t>
      </w:r>
    </w:p>
    <w:p w:rsidR="00C55A29" w:rsidRPr="00314B0C" w:rsidRDefault="00C55A29" w:rsidP="00C42D85">
      <w:pPr>
        <w:rPr>
          <w:rFonts w:ascii="Arial" w:hAnsi="Arial" w:cs="Arial"/>
          <w:sz w:val="24"/>
          <w:szCs w:val="24"/>
        </w:rPr>
      </w:pPr>
      <w:r w:rsidRPr="00314B0C">
        <w:rPr>
          <w:rFonts w:ascii="Arial" w:hAnsi="Arial" w:cs="Arial"/>
          <w:sz w:val="24"/>
          <w:szCs w:val="24"/>
        </w:rPr>
        <w:t xml:space="preserve">The </w:t>
      </w:r>
      <w:r w:rsidR="00415BF3" w:rsidRPr="00314B0C">
        <w:rPr>
          <w:rFonts w:ascii="Arial" w:hAnsi="Arial" w:cs="Arial"/>
          <w:sz w:val="24"/>
          <w:szCs w:val="24"/>
        </w:rPr>
        <w:t>Local Authority will chair the first meeting</w:t>
      </w:r>
      <w:r w:rsidR="00F2537D">
        <w:rPr>
          <w:rFonts w:ascii="Arial" w:hAnsi="Arial" w:cs="Arial"/>
          <w:sz w:val="24"/>
          <w:szCs w:val="24"/>
        </w:rPr>
        <w:t xml:space="preserve"> but members can then appoint another statutory member or an invited participant to chair.</w:t>
      </w:r>
    </w:p>
    <w:p w:rsidR="00C55A29" w:rsidRPr="00314B0C" w:rsidRDefault="00C55A29" w:rsidP="00C42D85">
      <w:pPr>
        <w:rPr>
          <w:rFonts w:ascii="Arial" w:hAnsi="Arial" w:cs="Arial"/>
          <w:sz w:val="24"/>
          <w:szCs w:val="24"/>
        </w:rPr>
      </w:pPr>
      <w:r w:rsidRPr="00314B0C">
        <w:rPr>
          <w:rFonts w:ascii="Arial" w:hAnsi="Arial" w:cs="Arial"/>
          <w:sz w:val="24"/>
          <w:szCs w:val="24"/>
        </w:rPr>
        <w:t>The cycle of meetings ends when an ordinary election of councillors (all seats on the council are up for election or re-election) is imminent.</w:t>
      </w:r>
    </w:p>
    <w:p w:rsidR="00C55A29" w:rsidRPr="00314B0C" w:rsidRDefault="00C55A29" w:rsidP="00C42D85">
      <w:pPr>
        <w:rPr>
          <w:rFonts w:ascii="Arial" w:hAnsi="Arial" w:cs="Arial"/>
          <w:sz w:val="24"/>
          <w:szCs w:val="24"/>
        </w:rPr>
      </w:pPr>
      <w:r w:rsidRPr="00314B0C">
        <w:rPr>
          <w:rFonts w:ascii="Arial" w:hAnsi="Arial" w:cs="Arial"/>
          <w:sz w:val="24"/>
          <w:szCs w:val="24"/>
        </w:rPr>
        <w:t>Agenda and supporting papers will</w:t>
      </w:r>
      <w:r w:rsidR="008049CD">
        <w:rPr>
          <w:rFonts w:ascii="Arial" w:hAnsi="Arial" w:cs="Arial"/>
          <w:sz w:val="24"/>
          <w:szCs w:val="24"/>
        </w:rPr>
        <w:t xml:space="preserve"> be sent out to members 7</w:t>
      </w:r>
      <w:r w:rsidR="00F2537D">
        <w:rPr>
          <w:rFonts w:ascii="Arial" w:hAnsi="Arial" w:cs="Arial"/>
          <w:sz w:val="24"/>
          <w:szCs w:val="24"/>
        </w:rPr>
        <w:t xml:space="preserve"> </w:t>
      </w:r>
      <w:r w:rsidR="008049CD">
        <w:rPr>
          <w:rFonts w:ascii="Arial" w:hAnsi="Arial" w:cs="Arial"/>
          <w:sz w:val="24"/>
          <w:szCs w:val="24"/>
        </w:rPr>
        <w:t>calendar days</w:t>
      </w:r>
      <w:r w:rsidR="00F2537D">
        <w:rPr>
          <w:rFonts w:ascii="Arial" w:hAnsi="Arial" w:cs="Arial"/>
          <w:sz w:val="24"/>
          <w:szCs w:val="24"/>
        </w:rPr>
        <w:t xml:space="preserve"> in advance of </w:t>
      </w:r>
      <w:r w:rsidRPr="00314B0C">
        <w:rPr>
          <w:rFonts w:ascii="Arial" w:hAnsi="Arial" w:cs="Arial"/>
          <w:sz w:val="24"/>
          <w:szCs w:val="24"/>
        </w:rPr>
        <w:t>meetings.</w:t>
      </w:r>
      <w:r w:rsidR="00D54453" w:rsidRPr="00314B0C">
        <w:rPr>
          <w:rFonts w:ascii="Arial" w:hAnsi="Arial" w:cs="Arial"/>
          <w:sz w:val="24"/>
          <w:szCs w:val="24"/>
        </w:rPr>
        <w:t xml:space="preserve"> </w:t>
      </w:r>
      <w:r w:rsidR="008049CD">
        <w:rPr>
          <w:rFonts w:ascii="Arial" w:hAnsi="Arial" w:cs="Arial"/>
          <w:sz w:val="24"/>
          <w:szCs w:val="24"/>
        </w:rPr>
        <w:t>Draft m</w:t>
      </w:r>
      <w:r w:rsidR="00D54453" w:rsidRPr="00314B0C">
        <w:rPr>
          <w:rFonts w:ascii="Arial" w:hAnsi="Arial" w:cs="Arial"/>
          <w:sz w:val="24"/>
          <w:szCs w:val="24"/>
        </w:rPr>
        <w:t xml:space="preserve">inutes will be sent out to members within </w:t>
      </w:r>
      <w:r w:rsidR="008049CD">
        <w:rPr>
          <w:rFonts w:ascii="Arial" w:hAnsi="Arial" w:cs="Arial"/>
          <w:sz w:val="24"/>
          <w:szCs w:val="24"/>
        </w:rPr>
        <w:t xml:space="preserve">14 calendar days </w:t>
      </w:r>
      <w:r w:rsidR="000E77EF">
        <w:rPr>
          <w:rFonts w:ascii="Arial" w:hAnsi="Arial" w:cs="Arial"/>
          <w:sz w:val="24"/>
          <w:szCs w:val="24"/>
        </w:rPr>
        <w:t xml:space="preserve">following </w:t>
      </w:r>
      <w:r w:rsidR="000E77EF" w:rsidRPr="00314B0C">
        <w:rPr>
          <w:rFonts w:ascii="Arial" w:hAnsi="Arial" w:cs="Arial"/>
          <w:sz w:val="24"/>
          <w:szCs w:val="24"/>
        </w:rPr>
        <w:t>each</w:t>
      </w:r>
      <w:r w:rsidR="00D54453" w:rsidRPr="00314B0C">
        <w:rPr>
          <w:rFonts w:ascii="Arial" w:hAnsi="Arial" w:cs="Arial"/>
          <w:sz w:val="24"/>
          <w:szCs w:val="24"/>
        </w:rPr>
        <w:t xml:space="preserve"> meeting. Agenda’s and minutes will be posted on the Public Services Board website when established and once they have been approved at subsequent meetings. Items will only be exempt or restricted when the wider public interest clearly demands and there is a legislative reason (</w:t>
      </w:r>
      <w:r w:rsidR="00F71CF3" w:rsidRPr="00314B0C">
        <w:rPr>
          <w:rFonts w:ascii="Arial" w:hAnsi="Arial" w:cs="Arial"/>
          <w:sz w:val="24"/>
          <w:szCs w:val="24"/>
        </w:rPr>
        <w:t>e.g.</w:t>
      </w:r>
      <w:r w:rsidR="00D54453" w:rsidRPr="00314B0C">
        <w:rPr>
          <w:rFonts w:ascii="Arial" w:hAnsi="Arial" w:cs="Arial"/>
          <w:sz w:val="24"/>
          <w:szCs w:val="24"/>
        </w:rPr>
        <w:t xml:space="preserve"> contractual sensitivity or to protect individuals).</w:t>
      </w:r>
    </w:p>
    <w:p w:rsidR="00D54453" w:rsidRPr="00314B0C" w:rsidRDefault="00D54453" w:rsidP="00C42D85">
      <w:pPr>
        <w:rPr>
          <w:rFonts w:ascii="Arial" w:hAnsi="Arial" w:cs="Arial"/>
          <w:sz w:val="24"/>
          <w:szCs w:val="24"/>
        </w:rPr>
      </w:pPr>
      <w:r w:rsidRPr="00314B0C">
        <w:rPr>
          <w:rFonts w:ascii="Arial" w:hAnsi="Arial" w:cs="Arial"/>
          <w:sz w:val="24"/>
          <w:szCs w:val="24"/>
        </w:rPr>
        <w:t>Any Board representative may request that an item be placed on the Agend</w:t>
      </w:r>
      <w:r w:rsidR="00F2537D">
        <w:rPr>
          <w:rFonts w:ascii="Arial" w:hAnsi="Arial" w:cs="Arial"/>
          <w:sz w:val="24"/>
          <w:szCs w:val="24"/>
        </w:rPr>
        <w:t>a with the consent of th</w:t>
      </w:r>
      <w:r w:rsidR="00E75811">
        <w:rPr>
          <w:rFonts w:ascii="Arial" w:hAnsi="Arial" w:cs="Arial"/>
          <w:sz w:val="24"/>
          <w:szCs w:val="24"/>
        </w:rPr>
        <w:t xml:space="preserve">e Chair providing it is done so </w:t>
      </w:r>
      <w:r w:rsidR="008049CD">
        <w:rPr>
          <w:rFonts w:ascii="Arial" w:hAnsi="Arial" w:cs="Arial"/>
          <w:sz w:val="24"/>
          <w:szCs w:val="24"/>
        </w:rPr>
        <w:t>14 calendar days</w:t>
      </w:r>
      <w:r w:rsidR="00F2537D">
        <w:rPr>
          <w:rFonts w:ascii="Arial" w:hAnsi="Arial" w:cs="Arial"/>
          <w:sz w:val="24"/>
          <w:szCs w:val="24"/>
        </w:rPr>
        <w:t xml:space="preserve"> in advance of the meeting.</w:t>
      </w:r>
    </w:p>
    <w:p w:rsidR="00C46848" w:rsidRDefault="00D54453" w:rsidP="00C42D85">
      <w:pPr>
        <w:rPr>
          <w:rFonts w:ascii="Arial" w:hAnsi="Arial" w:cs="Arial"/>
          <w:sz w:val="24"/>
          <w:szCs w:val="24"/>
        </w:rPr>
      </w:pPr>
      <w:r w:rsidRPr="00314B0C">
        <w:rPr>
          <w:rFonts w:ascii="Arial" w:hAnsi="Arial" w:cs="Arial"/>
          <w:sz w:val="24"/>
          <w:szCs w:val="24"/>
        </w:rPr>
        <w:t>Welsh Language Standards will be applied to meetings in respect of agenda’s and minutes</w:t>
      </w:r>
      <w:r w:rsidR="00C46848" w:rsidRPr="00314B0C">
        <w:rPr>
          <w:rFonts w:ascii="Arial" w:hAnsi="Arial" w:cs="Arial"/>
          <w:sz w:val="24"/>
          <w:szCs w:val="24"/>
        </w:rPr>
        <w:t>.</w:t>
      </w:r>
      <w:r w:rsidR="00EE19C2">
        <w:rPr>
          <w:rFonts w:ascii="Arial" w:hAnsi="Arial" w:cs="Arial"/>
          <w:sz w:val="24"/>
          <w:szCs w:val="24"/>
        </w:rPr>
        <w:t xml:space="preserve"> Language preferences of attendees </w:t>
      </w:r>
      <w:r w:rsidR="00E75811">
        <w:rPr>
          <w:rFonts w:ascii="Arial" w:hAnsi="Arial" w:cs="Arial"/>
          <w:sz w:val="24"/>
          <w:szCs w:val="24"/>
        </w:rPr>
        <w:t xml:space="preserve">will be </w:t>
      </w:r>
      <w:r w:rsidR="00EE19C2">
        <w:rPr>
          <w:rFonts w:ascii="Arial" w:hAnsi="Arial" w:cs="Arial"/>
          <w:sz w:val="24"/>
          <w:szCs w:val="24"/>
        </w:rPr>
        <w:t>sought as part of their engagement on the Board.</w:t>
      </w:r>
      <w:r w:rsidR="008049CD">
        <w:rPr>
          <w:rFonts w:ascii="Arial" w:hAnsi="Arial" w:cs="Arial"/>
          <w:sz w:val="24"/>
          <w:szCs w:val="24"/>
        </w:rPr>
        <w:t xml:space="preserve"> Any person </w:t>
      </w:r>
      <w:r w:rsidR="008049CD" w:rsidRPr="001B3E7A">
        <w:rPr>
          <w:rFonts w:ascii="Arial" w:hAnsi="Arial" w:cs="Arial"/>
          <w:sz w:val="24"/>
          <w:szCs w:val="24"/>
        </w:rPr>
        <w:t>representing any Board member must also indicate language preference prior to the meeting.</w:t>
      </w:r>
    </w:p>
    <w:p w:rsidR="001B3E7A" w:rsidRPr="00314B0C" w:rsidRDefault="001B3E7A" w:rsidP="00C42D85">
      <w:pPr>
        <w:rPr>
          <w:rFonts w:ascii="Arial" w:hAnsi="Arial" w:cs="Arial"/>
          <w:sz w:val="24"/>
          <w:szCs w:val="24"/>
        </w:rPr>
      </w:pPr>
    </w:p>
    <w:p w:rsidR="00C42D85" w:rsidRPr="00314B0C" w:rsidRDefault="00DE4CDE" w:rsidP="00C42D85">
      <w:pPr>
        <w:rPr>
          <w:rFonts w:ascii="Arial" w:hAnsi="Arial" w:cs="Arial"/>
          <w:b/>
          <w:sz w:val="24"/>
          <w:szCs w:val="24"/>
        </w:rPr>
      </w:pPr>
      <w:r w:rsidRPr="001B3E7A">
        <w:rPr>
          <w:rFonts w:ascii="Arial" w:hAnsi="Arial" w:cs="Arial"/>
          <w:b/>
          <w:sz w:val="24"/>
          <w:szCs w:val="24"/>
        </w:rPr>
        <w:lastRenderedPageBreak/>
        <w:t>8</w:t>
      </w:r>
      <w:r w:rsidR="00C42D85" w:rsidRPr="001B3E7A">
        <w:rPr>
          <w:rFonts w:ascii="Arial" w:hAnsi="Arial" w:cs="Arial"/>
          <w:b/>
          <w:sz w:val="24"/>
          <w:szCs w:val="24"/>
        </w:rPr>
        <w:t>. Providing Information</w:t>
      </w:r>
    </w:p>
    <w:p w:rsidR="00C42D85" w:rsidRPr="00314B0C" w:rsidRDefault="00C42D85" w:rsidP="00C42D85">
      <w:pPr>
        <w:rPr>
          <w:rFonts w:ascii="Arial" w:hAnsi="Arial" w:cs="Arial"/>
          <w:sz w:val="24"/>
          <w:szCs w:val="24"/>
        </w:rPr>
      </w:pPr>
      <w:r w:rsidRPr="00314B0C">
        <w:rPr>
          <w:rFonts w:ascii="Arial" w:hAnsi="Arial" w:cs="Arial"/>
          <w:sz w:val="24"/>
          <w:szCs w:val="24"/>
        </w:rPr>
        <w:t xml:space="preserve">The Board can require </w:t>
      </w:r>
      <w:r w:rsidR="00AF76B4">
        <w:rPr>
          <w:rFonts w:ascii="Arial" w:hAnsi="Arial" w:cs="Arial"/>
          <w:sz w:val="24"/>
          <w:szCs w:val="24"/>
        </w:rPr>
        <w:t xml:space="preserve">statutory members and </w:t>
      </w:r>
      <w:r w:rsidRPr="00314B0C">
        <w:rPr>
          <w:rFonts w:ascii="Arial" w:hAnsi="Arial" w:cs="Arial"/>
          <w:sz w:val="24"/>
          <w:szCs w:val="24"/>
        </w:rPr>
        <w:t xml:space="preserve">invited participants and other partners to provide information about any action they take that may contribute to achieving the well-being goals. </w:t>
      </w:r>
      <w:r w:rsidR="006C6FB4" w:rsidRPr="00314B0C">
        <w:rPr>
          <w:rFonts w:ascii="Arial" w:hAnsi="Arial" w:cs="Arial"/>
          <w:sz w:val="24"/>
          <w:szCs w:val="24"/>
        </w:rPr>
        <w:t>However</w:t>
      </w:r>
      <w:r w:rsidRPr="00314B0C">
        <w:rPr>
          <w:rFonts w:ascii="Arial" w:hAnsi="Arial" w:cs="Arial"/>
          <w:sz w:val="24"/>
          <w:szCs w:val="24"/>
        </w:rPr>
        <w:t xml:space="preserve"> they are not re</w:t>
      </w:r>
      <w:r w:rsidR="00946C40" w:rsidRPr="00314B0C">
        <w:rPr>
          <w:rFonts w:ascii="Arial" w:hAnsi="Arial" w:cs="Arial"/>
          <w:sz w:val="24"/>
          <w:szCs w:val="24"/>
        </w:rPr>
        <w:t>quired to provide information if;</w:t>
      </w:r>
    </w:p>
    <w:p w:rsidR="00946C40" w:rsidRPr="00314B0C" w:rsidRDefault="00946C40" w:rsidP="00946C40">
      <w:pPr>
        <w:pStyle w:val="ListParagraph"/>
        <w:numPr>
          <w:ilvl w:val="0"/>
          <w:numId w:val="10"/>
        </w:numPr>
        <w:rPr>
          <w:rFonts w:ascii="Arial" w:hAnsi="Arial" w:cs="Arial"/>
          <w:sz w:val="24"/>
          <w:szCs w:val="24"/>
        </w:rPr>
      </w:pPr>
      <w:r w:rsidRPr="00314B0C">
        <w:rPr>
          <w:rFonts w:ascii="Arial" w:hAnsi="Arial" w:cs="Arial"/>
          <w:sz w:val="24"/>
          <w:szCs w:val="24"/>
        </w:rPr>
        <w:t>They consider it would be incompatible with their duties, or</w:t>
      </w:r>
    </w:p>
    <w:p w:rsidR="00946C40" w:rsidRPr="00314B0C" w:rsidRDefault="00946C40" w:rsidP="00946C40">
      <w:pPr>
        <w:pStyle w:val="ListParagraph"/>
        <w:numPr>
          <w:ilvl w:val="0"/>
          <w:numId w:val="10"/>
        </w:numPr>
        <w:rPr>
          <w:rFonts w:ascii="Arial" w:hAnsi="Arial" w:cs="Arial"/>
          <w:sz w:val="24"/>
          <w:szCs w:val="24"/>
        </w:rPr>
      </w:pPr>
      <w:r w:rsidRPr="00314B0C">
        <w:rPr>
          <w:rFonts w:ascii="Arial" w:hAnsi="Arial" w:cs="Arial"/>
          <w:sz w:val="24"/>
          <w:szCs w:val="24"/>
        </w:rPr>
        <w:t xml:space="preserve">It </w:t>
      </w:r>
      <w:r w:rsidR="00E75811">
        <w:rPr>
          <w:rFonts w:ascii="Arial" w:hAnsi="Arial" w:cs="Arial"/>
          <w:sz w:val="24"/>
          <w:szCs w:val="24"/>
        </w:rPr>
        <w:t xml:space="preserve">they have </w:t>
      </w:r>
      <w:r w:rsidRPr="00314B0C">
        <w:rPr>
          <w:rFonts w:ascii="Arial" w:hAnsi="Arial" w:cs="Arial"/>
          <w:sz w:val="24"/>
          <w:szCs w:val="24"/>
        </w:rPr>
        <w:t>an adverse effect on the exercise of their functions, or</w:t>
      </w:r>
    </w:p>
    <w:p w:rsidR="00946C40" w:rsidRPr="00314B0C" w:rsidRDefault="00946C40" w:rsidP="00946C40">
      <w:pPr>
        <w:pStyle w:val="ListParagraph"/>
        <w:numPr>
          <w:ilvl w:val="0"/>
          <w:numId w:val="10"/>
        </w:numPr>
        <w:rPr>
          <w:rFonts w:ascii="Arial" w:hAnsi="Arial" w:cs="Arial"/>
          <w:sz w:val="24"/>
          <w:szCs w:val="24"/>
        </w:rPr>
      </w:pPr>
      <w:r w:rsidRPr="00314B0C">
        <w:rPr>
          <w:rFonts w:ascii="Arial" w:hAnsi="Arial" w:cs="Arial"/>
          <w:sz w:val="24"/>
          <w:szCs w:val="24"/>
        </w:rPr>
        <w:t>They were prohibited from providing it by law.</w:t>
      </w:r>
    </w:p>
    <w:p w:rsidR="00946C40" w:rsidRPr="00314B0C" w:rsidRDefault="00946C40" w:rsidP="00946C40">
      <w:pPr>
        <w:rPr>
          <w:rFonts w:ascii="Arial" w:hAnsi="Arial" w:cs="Arial"/>
          <w:sz w:val="24"/>
          <w:szCs w:val="24"/>
        </w:rPr>
      </w:pPr>
      <w:r w:rsidRPr="00314B0C">
        <w:rPr>
          <w:rFonts w:ascii="Arial" w:hAnsi="Arial" w:cs="Arial"/>
          <w:sz w:val="24"/>
          <w:szCs w:val="24"/>
        </w:rPr>
        <w:t xml:space="preserve">If a person decides not to provide </w:t>
      </w:r>
      <w:r w:rsidR="00E75811">
        <w:rPr>
          <w:rFonts w:ascii="Arial" w:hAnsi="Arial" w:cs="Arial"/>
          <w:sz w:val="24"/>
          <w:szCs w:val="24"/>
        </w:rPr>
        <w:t>information.</w:t>
      </w:r>
      <w:r w:rsidRPr="00314B0C">
        <w:rPr>
          <w:rFonts w:ascii="Arial" w:hAnsi="Arial" w:cs="Arial"/>
          <w:sz w:val="24"/>
          <w:szCs w:val="24"/>
        </w:rPr>
        <w:t xml:space="preserve"> </w:t>
      </w:r>
      <w:r w:rsidR="00E75811" w:rsidRPr="00314B0C">
        <w:rPr>
          <w:rFonts w:ascii="Arial" w:hAnsi="Arial" w:cs="Arial"/>
          <w:sz w:val="24"/>
          <w:szCs w:val="24"/>
        </w:rPr>
        <w:t>The</w:t>
      </w:r>
      <w:r w:rsidRPr="00314B0C">
        <w:rPr>
          <w:rFonts w:ascii="Arial" w:hAnsi="Arial" w:cs="Arial"/>
          <w:sz w:val="24"/>
          <w:szCs w:val="24"/>
        </w:rPr>
        <w:t xml:space="preserve"> </w:t>
      </w:r>
      <w:r w:rsidR="00E75811">
        <w:rPr>
          <w:rFonts w:ascii="Arial" w:hAnsi="Arial" w:cs="Arial"/>
          <w:sz w:val="24"/>
          <w:szCs w:val="24"/>
        </w:rPr>
        <w:t>B</w:t>
      </w:r>
      <w:r w:rsidRPr="00314B0C">
        <w:rPr>
          <w:rFonts w:ascii="Arial" w:hAnsi="Arial" w:cs="Arial"/>
          <w:sz w:val="24"/>
          <w:szCs w:val="24"/>
        </w:rPr>
        <w:t>oard has</w:t>
      </w:r>
      <w:r w:rsidR="00E75811">
        <w:rPr>
          <w:rFonts w:ascii="Arial" w:hAnsi="Arial" w:cs="Arial"/>
          <w:sz w:val="24"/>
          <w:szCs w:val="24"/>
        </w:rPr>
        <w:t xml:space="preserve"> requested it must </w:t>
      </w:r>
      <w:r w:rsidR="00E75811" w:rsidRPr="007E6B7D">
        <w:rPr>
          <w:rFonts w:ascii="Arial" w:hAnsi="Arial" w:cs="Arial"/>
          <w:sz w:val="24"/>
          <w:szCs w:val="24"/>
        </w:rPr>
        <w:t>provide the B</w:t>
      </w:r>
      <w:r w:rsidRPr="007E6B7D">
        <w:rPr>
          <w:rFonts w:ascii="Arial" w:hAnsi="Arial" w:cs="Arial"/>
          <w:sz w:val="24"/>
          <w:szCs w:val="24"/>
        </w:rPr>
        <w:t>oard with written reasons for its decision.</w:t>
      </w:r>
    </w:p>
    <w:p w:rsidR="00946C40" w:rsidRDefault="00DE4CDE" w:rsidP="00776608">
      <w:pPr>
        <w:rPr>
          <w:rFonts w:ascii="Arial" w:hAnsi="Arial" w:cs="Arial"/>
          <w:b/>
          <w:sz w:val="24"/>
          <w:szCs w:val="24"/>
        </w:rPr>
      </w:pPr>
      <w:r>
        <w:rPr>
          <w:rFonts w:ascii="Arial" w:hAnsi="Arial" w:cs="Arial"/>
          <w:b/>
          <w:sz w:val="24"/>
          <w:szCs w:val="24"/>
        </w:rPr>
        <w:t>9</w:t>
      </w:r>
      <w:r w:rsidR="00776608" w:rsidRPr="00314B0C">
        <w:rPr>
          <w:rFonts w:ascii="Arial" w:hAnsi="Arial" w:cs="Arial"/>
          <w:b/>
          <w:sz w:val="24"/>
          <w:szCs w:val="24"/>
        </w:rPr>
        <w:t xml:space="preserve"> </w:t>
      </w:r>
      <w:r w:rsidR="00EE19C2">
        <w:rPr>
          <w:rFonts w:ascii="Arial" w:hAnsi="Arial" w:cs="Arial"/>
          <w:b/>
          <w:sz w:val="24"/>
          <w:szCs w:val="24"/>
        </w:rPr>
        <w:t xml:space="preserve">.Quorum / </w:t>
      </w:r>
      <w:r w:rsidR="00EE19C2" w:rsidRPr="00314B0C">
        <w:rPr>
          <w:rFonts w:ascii="Arial" w:hAnsi="Arial" w:cs="Arial"/>
          <w:b/>
          <w:sz w:val="24"/>
          <w:szCs w:val="24"/>
        </w:rPr>
        <w:t>Decision Making</w:t>
      </w:r>
    </w:p>
    <w:p w:rsidR="007E3358" w:rsidRPr="00314B0C" w:rsidRDefault="00EE19C2" w:rsidP="007E3358">
      <w:pPr>
        <w:rPr>
          <w:rFonts w:ascii="Arial" w:hAnsi="Arial" w:cs="Arial"/>
          <w:sz w:val="24"/>
          <w:szCs w:val="24"/>
        </w:rPr>
      </w:pPr>
      <w:r w:rsidRPr="00EE19C2">
        <w:rPr>
          <w:rFonts w:ascii="Arial" w:hAnsi="Arial" w:cs="Arial"/>
          <w:sz w:val="24"/>
          <w:szCs w:val="24"/>
        </w:rPr>
        <w:t>The Board will be quorate providing all statutory members are present</w:t>
      </w:r>
      <w:r w:rsidR="008049CD">
        <w:rPr>
          <w:rFonts w:ascii="Arial" w:hAnsi="Arial" w:cs="Arial"/>
          <w:sz w:val="24"/>
          <w:szCs w:val="24"/>
        </w:rPr>
        <w:t>.</w:t>
      </w:r>
      <w:r w:rsidRPr="00EE19C2">
        <w:rPr>
          <w:rFonts w:ascii="Arial" w:hAnsi="Arial" w:cs="Arial"/>
          <w:sz w:val="24"/>
          <w:szCs w:val="24"/>
        </w:rPr>
        <w:t xml:space="preserve"> </w:t>
      </w:r>
      <w:r w:rsidR="00776608" w:rsidRPr="00314B0C">
        <w:rPr>
          <w:rFonts w:ascii="Arial" w:hAnsi="Arial" w:cs="Arial"/>
          <w:sz w:val="24"/>
          <w:szCs w:val="24"/>
        </w:rPr>
        <w:t>It is expected that decisions and recommendations of the Public Service Bo</w:t>
      </w:r>
      <w:r w:rsidR="007E6B7D">
        <w:rPr>
          <w:rFonts w:ascii="Arial" w:hAnsi="Arial" w:cs="Arial"/>
          <w:sz w:val="24"/>
          <w:szCs w:val="24"/>
        </w:rPr>
        <w:t>ard will be made by consensus.</w:t>
      </w:r>
      <w:r w:rsidR="00116983">
        <w:rPr>
          <w:rFonts w:ascii="Arial" w:hAnsi="Arial" w:cs="Arial"/>
          <w:sz w:val="24"/>
          <w:szCs w:val="24"/>
        </w:rPr>
        <w:t xml:space="preserve"> A</w:t>
      </w:r>
      <w:r w:rsidR="00776608" w:rsidRPr="00314B0C">
        <w:rPr>
          <w:rFonts w:ascii="Arial" w:hAnsi="Arial" w:cs="Arial"/>
          <w:sz w:val="24"/>
          <w:szCs w:val="24"/>
        </w:rPr>
        <w:t>ll statutory members that sit on the Board must be present for any decision to be valid.</w:t>
      </w:r>
      <w:r w:rsidR="007E3358" w:rsidRPr="007E3358">
        <w:rPr>
          <w:rFonts w:ascii="Arial" w:hAnsi="Arial" w:cs="Arial"/>
          <w:sz w:val="24"/>
          <w:szCs w:val="24"/>
        </w:rPr>
        <w:t xml:space="preserve"> </w:t>
      </w:r>
      <w:r w:rsidR="007E3358" w:rsidRPr="00314B0C">
        <w:rPr>
          <w:rFonts w:ascii="Arial" w:hAnsi="Arial" w:cs="Arial"/>
          <w:sz w:val="24"/>
          <w:szCs w:val="24"/>
        </w:rPr>
        <w:t>Competing or di</w:t>
      </w:r>
      <w:r w:rsidR="007E3358">
        <w:rPr>
          <w:rFonts w:ascii="Arial" w:hAnsi="Arial" w:cs="Arial"/>
          <w:sz w:val="24"/>
          <w:szCs w:val="24"/>
        </w:rPr>
        <w:t xml:space="preserve">ffering interests between statutory </w:t>
      </w:r>
      <w:r w:rsidR="00415BF3">
        <w:rPr>
          <w:rFonts w:ascii="Arial" w:hAnsi="Arial" w:cs="Arial"/>
          <w:sz w:val="24"/>
          <w:szCs w:val="24"/>
        </w:rPr>
        <w:t>members should</w:t>
      </w:r>
      <w:r w:rsidR="007E3358">
        <w:rPr>
          <w:rFonts w:ascii="Arial" w:hAnsi="Arial" w:cs="Arial"/>
          <w:sz w:val="24"/>
          <w:szCs w:val="24"/>
        </w:rPr>
        <w:t xml:space="preserve"> be reconciled </w:t>
      </w:r>
      <w:r w:rsidR="007E3358" w:rsidRPr="00314B0C">
        <w:rPr>
          <w:rFonts w:ascii="Arial" w:hAnsi="Arial" w:cs="Arial"/>
          <w:sz w:val="24"/>
          <w:szCs w:val="24"/>
        </w:rPr>
        <w:t>before operational issues occur. Where differences are not reconciled, agreed independent mediation will be sought, with the partner organisations agreeing to accept the decision of the mediation process.</w:t>
      </w:r>
    </w:p>
    <w:p w:rsidR="00E23772" w:rsidRPr="00314B0C" w:rsidRDefault="00E23772" w:rsidP="00776608">
      <w:pPr>
        <w:rPr>
          <w:rFonts w:ascii="Arial" w:hAnsi="Arial" w:cs="Arial"/>
          <w:i/>
          <w:sz w:val="24"/>
          <w:szCs w:val="24"/>
        </w:rPr>
      </w:pPr>
      <w:r w:rsidRPr="00314B0C">
        <w:rPr>
          <w:rFonts w:ascii="Arial" w:hAnsi="Arial" w:cs="Arial"/>
          <w:sz w:val="24"/>
          <w:szCs w:val="24"/>
        </w:rPr>
        <w:t>Where appropriate risk management and contracting arrangements will be formalised.</w:t>
      </w:r>
    </w:p>
    <w:p w:rsidR="00D07043" w:rsidRPr="00314B0C" w:rsidRDefault="00DE4CDE" w:rsidP="00D07043">
      <w:pPr>
        <w:rPr>
          <w:rFonts w:ascii="Arial" w:hAnsi="Arial" w:cs="Arial"/>
          <w:b/>
          <w:sz w:val="24"/>
          <w:szCs w:val="24"/>
        </w:rPr>
      </w:pPr>
      <w:r>
        <w:rPr>
          <w:rFonts w:ascii="Arial" w:hAnsi="Arial" w:cs="Arial"/>
          <w:b/>
          <w:sz w:val="24"/>
          <w:szCs w:val="24"/>
        </w:rPr>
        <w:t>10</w:t>
      </w:r>
      <w:r w:rsidR="00D07043" w:rsidRPr="00314B0C">
        <w:rPr>
          <w:rFonts w:ascii="Arial" w:hAnsi="Arial" w:cs="Arial"/>
          <w:b/>
          <w:sz w:val="24"/>
          <w:szCs w:val="24"/>
        </w:rPr>
        <w:t>. Subgroups</w:t>
      </w:r>
    </w:p>
    <w:p w:rsidR="00D07043" w:rsidRPr="00314B0C" w:rsidRDefault="00D07043" w:rsidP="00D07043">
      <w:pPr>
        <w:rPr>
          <w:rFonts w:ascii="Arial" w:hAnsi="Arial" w:cs="Arial"/>
          <w:sz w:val="24"/>
          <w:szCs w:val="24"/>
        </w:rPr>
      </w:pPr>
      <w:r w:rsidRPr="00314B0C">
        <w:rPr>
          <w:rFonts w:ascii="Arial" w:hAnsi="Arial" w:cs="Arial"/>
          <w:sz w:val="24"/>
          <w:szCs w:val="24"/>
        </w:rPr>
        <w:t xml:space="preserve">The Board is able to establish subgroups to support it in undertaking its </w:t>
      </w:r>
      <w:r w:rsidR="00E75811">
        <w:rPr>
          <w:rFonts w:ascii="Arial" w:hAnsi="Arial" w:cs="Arial"/>
          <w:sz w:val="24"/>
          <w:szCs w:val="24"/>
        </w:rPr>
        <w:t xml:space="preserve">roles </w:t>
      </w:r>
      <w:r w:rsidRPr="00314B0C">
        <w:rPr>
          <w:rFonts w:ascii="Arial" w:hAnsi="Arial" w:cs="Arial"/>
          <w:sz w:val="24"/>
          <w:szCs w:val="24"/>
        </w:rPr>
        <w:t xml:space="preserve">and the board </w:t>
      </w:r>
      <w:r w:rsidR="00E75811">
        <w:rPr>
          <w:rFonts w:ascii="Arial" w:hAnsi="Arial" w:cs="Arial"/>
          <w:sz w:val="24"/>
          <w:szCs w:val="24"/>
        </w:rPr>
        <w:t>can authorise sub -</w:t>
      </w:r>
      <w:r w:rsidRPr="00314B0C">
        <w:rPr>
          <w:rFonts w:ascii="Arial" w:hAnsi="Arial" w:cs="Arial"/>
          <w:sz w:val="24"/>
          <w:szCs w:val="24"/>
        </w:rPr>
        <w:t>groups to exercise a limited number of functions.</w:t>
      </w:r>
    </w:p>
    <w:p w:rsidR="004B2EE0" w:rsidRDefault="00D07043" w:rsidP="00D07043">
      <w:pPr>
        <w:rPr>
          <w:rFonts w:ascii="Arial" w:hAnsi="Arial" w:cs="Arial"/>
          <w:sz w:val="24"/>
          <w:szCs w:val="24"/>
        </w:rPr>
      </w:pPr>
      <w:r w:rsidRPr="001B3E7A">
        <w:rPr>
          <w:rFonts w:ascii="Arial" w:hAnsi="Arial" w:cs="Arial"/>
          <w:sz w:val="24"/>
          <w:szCs w:val="24"/>
        </w:rPr>
        <w:t xml:space="preserve">Each sub-group of a public services board must include at least one </w:t>
      </w:r>
      <w:r w:rsidR="00B62709" w:rsidRPr="001B3E7A">
        <w:rPr>
          <w:rFonts w:ascii="Arial" w:hAnsi="Arial" w:cs="Arial"/>
          <w:sz w:val="24"/>
          <w:szCs w:val="24"/>
        </w:rPr>
        <w:t>statutory member of the board, who can choose an appropriate representative to attend to contribute to the work of the sub group. The sub-group can also include any invited participant or other partner.</w:t>
      </w:r>
    </w:p>
    <w:p w:rsidR="00E375E2" w:rsidRPr="00314B0C" w:rsidRDefault="00E75811" w:rsidP="00D07043">
      <w:pPr>
        <w:rPr>
          <w:rFonts w:ascii="Arial" w:hAnsi="Arial" w:cs="Arial"/>
          <w:sz w:val="24"/>
          <w:szCs w:val="24"/>
        </w:rPr>
      </w:pPr>
      <w:r>
        <w:rPr>
          <w:rFonts w:ascii="Arial" w:hAnsi="Arial" w:cs="Arial"/>
          <w:sz w:val="24"/>
          <w:szCs w:val="24"/>
        </w:rPr>
        <w:t>Sub-</w:t>
      </w:r>
      <w:r w:rsidR="00F66799" w:rsidRPr="00314B0C">
        <w:rPr>
          <w:rFonts w:ascii="Arial" w:hAnsi="Arial" w:cs="Arial"/>
          <w:sz w:val="24"/>
          <w:szCs w:val="24"/>
        </w:rPr>
        <w:t>groups cannot:</w:t>
      </w:r>
    </w:p>
    <w:p w:rsidR="00F66799" w:rsidRPr="00314B0C" w:rsidRDefault="00F66799" w:rsidP="00F66799">
      <w:pPr>
        <w:pStyle w:val="ListParagraph"/>
        <w:numPr>
          <w:ilvl w:val="0"/>
          <w:numId w:val="12"/>
        </w:numPr>
        <w:rPr>
          <w:rFonts w:ascii="Arial" w:hAnsi="Arial" w:cs="Arial"/>
          <w:sz w:val="24"/>
          <w:szCs w:val="24"/>
        </w:rPr>
      </w:pPr>
      <w:r w:rsidRPr="00314B0C">
        <w:rPr>
          <w:rFonts w:ascii="Arial" w:hAnsi="Arial" w:cs="Arial"/>
          <w:sz w:val="24"/>
          <w:szCs w:val="24"/>
        </w:rPr>
        <w:t>Invite persons to participate in the Boards activity</w:t>
      </w:r>
    </w:p>
    <w:p w:rsidR="00F66799" w:rsidRPr="00314B0C" w:rsidRDefault="003A78C4" w:rsidP="00F66799">
      <w:pPr>
        <w:pStyle w:val="ListParagraph"/>
        <w:numPr>
          <w:ilvl w:val="0"/>
          <w:numId w:val="12"/>
        </w:numPr>
        <w:rPr>
          <w:rFonts w:ascii="Arial" w:hAnsi="Arial" w:cs="Arial"/>
          <w:sz w:val="24"/>
          <w:szCs w:val="24"/>
        </w:rPr>
      </w:pPr>
      <w:r>
        <w:rPr>
          <w:rFonts w:ascii="Arial" w:hAnsi="Arial" w:cs="Arial"/>
          <w:sz w:val="24"/>
          <w:szCs w:val="24"/>
        </w:rPr>
        <w:t>Set,</w:t>
      </w:r>
      <w:r w:rsidR="00F66799" w:rsidRPr="00314B0C">
        <w:rPr>
          <w:rFonts w:ascii="Arial" w:hAnsi="Arial" w:cs="Arial"/>
          <w:sz w:val="24"/>
          <w:szCs w:val="24"/>
        </w:rPr>
        <w:t xml:space="preserve"> review or revise the boards local objectives</w:t>
      </w:r>
    </w:p>
    <w:p w:rsidR="00F66799" w:rsidRPr="00314B0C" w:rsidRDefault="00F66799" w:rsidP="00F66799">
      <w:pPr>
        <w:pStyle w:val="ListParagraph"/>
        <w:numPr>
          <w:ilvl w:val="0"/>
          <w:numId w:val="12"/>
        </w:numPr>
        <w:rPr>
          <w:rFonts w:ascii="Arial" w:hAnsi="Arial" w:cs="Arial"/>
          <w:sz w:val="24"/>
          <w:szCs w:val="24"/>
        </w:rPr>
      </w:pPr>
      <w:r w:rsidRPr="00314B0C">
        <w:rPr>
          <w:rFonts w:ascii="Arial" w:hAnsi="Arial" w:cs="Arial"/>
          <w:sz w:val="24"/>
          <w:szCs w:val="24"/>
        </w:rPr>
        <w:t>Prepare or publish an assessment of well being</w:t>
      </w:r>
    </w:p>
    <w:p w:rsidR="00F66799" w:rsidRPr="00314B0C" w:rsidRDefault="00F66799" w:rsidP="00F66799">
      <w:pPr>
        <w:pStyle w:val="ListParagraph"/>
        <w:numPr>
          <w:ilvl w:val="0"/>
          <w:numId w:val="12"/>
        </w:numPr>
        <w:rPr>
          <w:rFonts w:ascii="Arial" w:hAnsi="Arial" w:cs="Arial"/>
          <w:sz w:val="24"/>
          <w:szCs w:val="24"/>
        </w:rPr>
      </w:pPr>
      <w:r w:rsidRPr="00314B0C">
        <w:rPr>
          <w:rFonts w:ascii="Arial" w:hAnsi="Arial" w:cs="Arial"/>
          <w:sz w:val="24"/>
          <w:szCs w:val="24"/>
        </w:rPr>
        <w:t xml:space="preserve">Consult on an assessment of local </w:t>
      </w:r>
      <w:r w:rsidR="008D2A1C" w:rsidRPr="00314B0C">
        <w:rPr>
          <w:rFonts w:ascii="Arial" w:hAnsi="Arial" w:cs="Arial"/>
          <w:sz w:val="24"/>
          <w:szCs w:val="24"/>
        </w:rPr>
        <w:t>well-being</w:t>
      </w:r>
      <w:r w:rsidRPr="00314B0C">
        <w:rPr>
          <w:rFonts w:ascii="Arial" w:hAnsi="Arial" w:cs="Arial"/>
          <w:sz w:val="24"/>
          <w:szCs w:val="24"/>
        </w:rPr>
        <w:t xml:space="preserve"> or to prepare a draft of an assessment for the purposes of consulting</w:t>
      </w:r>
    </w:p>
    <w:p w:rsidR="00350F63" w:rsidRPr="00314B0C" w:rsidRDefault="00F66799" w:rsidP="00350F63">
      <w:pPr>
        <w:pStyle w:val="ListParagraph"/>
        <w:numPr>
          <w:ilvl w:val="0"/>
          <w:numId w:val="12"/>
        </w:numPr>
        <w:rPr>
          <w:rFonts w:ascii="Arial" w:hAnsi="Arial" w:cs="Arial"/>
          <w:sz w:val="24"/>
          <w:szCs w:val="24"/>
        </w:rPr>
      </w:pPr>
      <w:r w:rsidRPr="00314B0C">
        <w:rPr>
          <w:rFonts w:ascii="Arial" w:hAnsi="Arial" w:cs="Arial"/>
          <w:sz w:val="24"/>
          <w:szCs w:val="24"/>
        </w:rPr>
        <w:t xml:space="preserve">Prepare or publish a local </w:t>
      </w:r>
      <w:r w:rsidR="008D2A1C" w:rsidRPr="00314B0C">
        <w:rPr>
          <w:rFonts w:ascii="Arial" w:hAnsi="Arial" w:cs="Arial"/>
          <w:sz w:val="24"/>
          <w:szCs w:val="24"/>
        </w:rPr>
        <w:t>well-being</w:t>
      </w:r>
      <w:r w:rsidRPr="00314B0C">
        <w:rPr>
          <w:rFonts w:ascii="Arial" w:hAnsi="Arial" w:cs="Arial"/>
          <w:sz w:val="24"/>
          <w:szCs w:val="24"/>
        </w:rPr>
        <w:t xml:space="preserve"> plan</w:t>
      </w:r>
    </w:p>
    <w:p w:rsidR="00F66799" w:rsidRPr="00314B0C" w:rsidRDefault="00F66799" w:rsidP="00F66799">
      <w:pPr>
        <w:pStyle w:val="ListParagraph"/>
        <w:numPr>
          <w:ilvl w:val="0"/>
          <w:numId w:val="12"/>
        </w:numPr>
        <w:rPr>
          <w:rFonts w:ascii="Arial" w:hAnsi="Arial" w:cs="Arial"/>
          <w:sz w:val="24"/>
          <w:szCs w:val="24"/>
        </w:rPr>
      </w:pPr>
      <w:r w:rsidRPr="00314B0C">
        <w:rPr>
          <w:rFonts w:ascii="Arial" w:hAnsi="Arial" w:cs="Arial"/>
          <w:sz w:val="24"/>
          <w:szCs w:val="24"/>
        </w:rPr>
        <w:t xml:space="preserve">Consult on a local wellbeing plan or to prepare a draft of a local </w:t>
      </w:r>
      <w:r w:rsidR="002709F0" w:rsidRPr="00314B0C">
        <w:rPr>
          <w:rFonts w:ascii="Arial" w:hAnsi="Arial" w:cs="Arial"/>
          <w:sz w:val="24"/>
          <w:szCs w:val="24"/>
        </w:rPr>
        <w:t>well</w:t>
      </w:r>
      <w:r w:rsidR="002709F0">
        <w:rPr>
          <w:rFonts w:ascii="Arial" w:hAnsi="Arial" w:cs="Arial"/>
          <w:sz w:val="24"/>
          <w:szCs w:val="24"/>
        </w:rPr>
        <w:t>-</w:t>
      </w:r>
      <w:r w:rsidR="002709F0" w:rsidRPr="00314B0C">
        <w:rPr>
          <w:rFonts w:ascii="Arial" w:hAnsi="Arial" w:cs="Arial"/>
          <w:sz w:val="24"/>
          <w:szCs w:val="24"/>
        </w:rPr>
        <w:t>being</w:t>
      </w:r>
      <w:r w:rsidRPr="00314B0C">
        <w:rPr>
          <w:rFonts w:ascii="Arial" w:hAnsi="Arial" w:cs="Arial"/>
          <w:sz w:val="24"/>
          <w:szCs w:val="24"/>
        </w:rPr>
        <w:t xml:space="preserve"> plan for the purposes of consulting</w:t>
      </w:r>
    </w:p>
    <w:p w:rsidR="00F66799" w:rsidRPr="00314B0C" w:rsidRDefault="00F66799" w:rsidP="00F66799">
      <w:pPr>
        <w:pStyle w:val="ListParagraph"/>
        <w:numPr>
          <w:ilvl w:val="0"/>
          <w:numId w:val="12"/>
        </w:numPr>
        <w:rPr>
          <w:rFonts w:ascii="Arial" w:hAnsi="Arial" w:cs="Arial"/>
          <w:sz w:val="24"/>
          <w:szCs w:val="24"/>
        </w:rPr>
      </w:pPr>
      <w:r w:rsidRPr="00314B0C">
        <w:rPr>
          <w:rFonts w:ascii="Arial" w:hAnsi="Arial" w:cs="Arial"/>
          <w:sz w:val="24"/>
          <w:szCs w:val="24"/>
        </w:rPr>
        <w:t xml:space="preserve">Review or amend a local </w:t>
      </w:r>
      <w:r w:rsidR="008D2A1C" w:rsidRPr="00314B0C">
        <w:rPr>
          <w:rFonts w:ascii="Arial" w:hAnsi="Arial" w:cs="Arial"/>
          <w:sz w:val="24"/>
          <w:szCs w:val="24"/>
        </w:rPr>
        <w:t>well-being</w:t>
      </w:r>
      <w:r w:rsidRPr="00314B0C">
        <w:rPr>
          <w:rFonts w:ascii="Arial" w:hAnsi="Arial" w:cs="Arial"/>
          <w:sz w:val="24"/>
          <w:szCs w:val="24"/>
        </w:rPr>
        <w:t xml:space="preserve"> plan or to publish an amended </w:t>
      </w:r>
      <w:r w:rsidR="00CE0208" w:rsidRPr="00314B0C">
        <w:rPr>
          <w:rFonts w:ascii="Arial" w:hAnsi="Arial" w:cs="Arial"/>
          <w:sz w:val="24"/>
          <w:szCs w:val="24"/>
        </w:rPr>
        <w:t>local wellbeing plan</w:t>
      </w:r>
    </w:p>
    <w:p w:rsidR="00CE0208" w:rsidRPr="00314B0C" w:rsidRDefault="00CE0208" w:rsidP="00F66799">
      <w:pPr>
        <w:pStyle w:val="ListParagraph"/>
        <w:numPr>
          <w:ilvl w:val="0"/>
          <w:numId w:val="12"/>
        </w:numPr>
        <w:rPr>
          <w:rFonts w:ascii="Arial" w:hAnsi="Arial" w:cs="Arial"/>
          <w:sz w:val="24"/>
          <w:szCs w:val="24"/>
        </w:rPr>
      </w:pPr>
      <w:r w:rsidRPr="00314B0C">
        <w:rPr>
          <w:rFonts w:ascii="Arial" w:hAnsi="Arial" w:cs="Arial"/>
          <w:sz w:val="24"/>
          <w:szCs w:val="24"/>
        </w:rPr>
        <w:t xml:space="preserve">Consult on an amendment to a local </w:t>
      </w:r>
      <w:r w:rsidR="008D2A1C" w:rsidRPr="00314B0C">
        <w:rPr>
          <w:rFonts w:ascii="Arial" w:hAnsi="Arial" w:cs="Arial"/>
          <w:sz w:val="24"/>
          <w:szCs w:val="24"/>
        </w:rPr>
        <w:t>well-being</w:t>
      </w:r>
      <w:r w:rsidRPr="00314B0C">
        <w:rPr>
          <w:rFonts w:ascii="Arial" w:hAnsi="Arial" w:cs="Arial"/>
          <w:sz w:val="24"/>
          <w:szCs w:val="24"/>
        </w:rPr>
        <w:t xml:space="preserve"> plan</w:t>
      </w:r>
    </w:p>
    <w:p w:rsidR="00CE0208" w:rsidRPr="00314B0C" w:rsidRDefault="00CE0208" w:rsidP="00F66799">
      <w:pPr>
        <w:pStyle w:val="ListParagraph"/>
        <w:numPr>
          <w:ilvl w:val="0"/>
          <w:numId w:val="12"/>
        </w:numPr>
        <w:rPr>
          <w:rFonts w:ascii="Arial" w:hAnsi="Arial" w:cs="Arial"/>
          <w:sz w:val="24"/>
          <w:szCs w:val="24"/>
        </w:rPr>
      </w:pPr>
      <w:r w:rsidRPr="00314B0C">
        <w:rPr>
          <w:rFonts w:ascii="Arial" w:hAnsi="Arial" w:cs="Arial"/>
          <w:sz w:val="24"/>
          <w:szCs w:val="24"/>
        </w:rPr>
        <w:t xml:space="preserve">Agree </w:t>
      </w:r>
      <w:r w:rsidR="00350F63" w:rsidRPr="00314B0C">
        <w:rPr>
          <w:rFonts w:ascii="Arial" w:hAnsi="Arial" w:cs="Arial"/>
          <w:sz w:val="24"/>
          <w:szCs w:val="24"/>
        </w:rPr>
        <w:t>that the board merges or collaborates with another public services board.</w:t>
      </w:r>
    </w:p>
    <w:p w:rsidR="00350F63" w:rsidRPr="00314B0C" w:rsidRDefault="00350F63" w:rsidP="00350F63">
      <w:pPr>
        <w:rPr>
          <w:rFonts w:ascii="Arial" w:hAnsi="Arial" w:cs="Arial"/>
          <w:sz w:val="24"/>
          <w:szCs w:val="24"/>
        </w:rPr>
      </w:pPr>
      <w:r w:rsidRPr="00314B0C">
        <w:rPr>
          <w:rFonts w:ascii="Arial" w:hAnsi="Arial" w:cs="Arial"/>
          <w:sz w:val="24"/>
          <w:szCs w:val="24"/>
        </w:rPr>
        <w:lastRenderedPageBreak/>
        <w:t>The matters above require all statuto</w:t>
      </w:r>
      <w:r w:rsidR="003A78C4">
        <w:rPr>
          <w:rFonts w:ascii="Arial" w:hAnsi="Arial" w:cs="Arial"/>
          <w:sz w:val="24"/>
          <w:szCs w:val="24"/>
        </w:rPr>
        <w:t xml:space="preserve">ry members to act jointly and </w:t>
      </w:r>
      <w:r w:rsidRPr="00314B0C">
        <w:rPr>
          <w:rFonts w:ascii="Arial" w:hAnsi="Arial" w:cs="Arial"/>
          <w:sz w:val="24"/>
          <w:szCs w:val="24"/>
        </w:rPr>
        <w:t>must be take</w:t>
      </w:r>
      <w:r w:rsidR="003A78C4">
        <w:rPr>
          <w:rFonts w:ascii="Arial" w:hAnsi="Arial" w:cs="Arial"/>
          <w:sz w:val="24"/>
          <w:szCs w:val="24"/>
        </w:rPr>
        <w:t>n by the Public Services B</w:t>
      </w:r>
      <w:r w:rsidRPr="00314B0C">
        <w:rPr>
          <w:rFonts w:ascii="Arial" w:hAnsi="Arial" w:cs="Arial"/>
          <w:sz w:val="24"/>
          <w:szCs w:val="24"/>
        </w:rPr>
        <w:t>oard itself.</w:t>
      </w:r>
    </w:p>
    <w:p w:rsidR="00350F63" w:rsidRPr="00314B0C" w:rsidRDefault="00350F63" w:rsidP="00350F63">
      <w:pPr>
        <w:rPr>
          <w:rFonts w:ascii="Arial" w:hAnsi="Arial" w:cs="Arial"/>
          <w:sz w:val="24"/>
          <w:szCs w:val="24"/>
        </w:rPr>
      </w:pPr>
      <w:r w:rsidRPr="00314B0C">
        <w:rPr>
          <w:rFonts w:ascii="Arial" w:hAnsi="Arial" w:cs="Arial"/>
          <w:sz w:val="24"/>
          <w:szCs w:val="24"/>
        </w:rPr>
        <w:t>Whilst the sub-groups cannot themselves be authorised to finalise and approve the assessment of local well-</w:t>
      </w:r>
      <w:r w:rsidR="006C6FB4" w:rsidRPr="00314B0C">
        <w:rPr>
          <w:rFonts w:ascii="Arial" w:hAnsi="Arial" w:cs="Arial"/>
          <w:sz w:val="24"/>
          <w:szCs w:val="24"/>
        </w:rPr>
        <w:t>being,</w:t>
      </w:r>
      <w:r w:rsidRPr="00314B0C">
        <w:rPr>
          <w:rFonts w:ascii="Arial" w:hAnsi="Arial" w:cs="Arial"/>
          <w:sz w:val="24"/>
          <w:szCs w:val="24"/>
        </w:rPr>
        <w:t xml:space="preserve"> or the local well-being plan, it is expected that they will play an important role in researching and developing these products in draft.</w:t>
      </w:r>
    </w:p>
    <w:p w:rsidR="00350F63" w:rsidRPr="00314B0C" w:rsidRDefault="00350F63" w:rsidP="00350F63">
      <w:pPr>
        <w:rPr>
          <w:rFonts w:ascii="Arial" w:hAnsi="Arial" w:cs="Arial"/>
          <w:sz w:val="24"/>
          <w:szCs w:val="24"/>
        </w:rPr>
      </w:pPr>
      <w:r w:rsidRPr="00314B0C">
        <w:rPr>
          <w:rFonts w:ascii="Arial" w:hAnsi="Arial" w:cs="Arial"/>
          <w:sz w:val="24"/>
          <w:szCs w:val="24"/>
        </w:rPr>
        <w:t xml:space="preserve">Each sub- group will prepare terms of </w:t>
      </w:r>
      <w:r w:rsidR="0019621C" w:rsidRPr="00314B0C">
        <w:rPr>
          <w:rFonts w:ascii="Arial" w:hAnsi="Arial" w:cs="Arial"/>
          <w:sz w:val="24"/>
          <w:szCs w:val="24"/>
        </w:rPr>
        <w:t>reference and the chair of</w:t>
      </w:r>
      <w:r w:rsidRPr="00314B0C">
        <w:rPr>
          <w:rFonts w:ascii="Arial" w:hAnsi="Arial" w:cs="Arial"/>
          <w:sz w:val="24"/>
          <w:szCs w:val="24"/>
        </w:rPr>
        <w:t xml:space="preserve"> the sub</w:t>
      </w:r>
      <w:r w:rsidR="004B2EA6" w:rsidRPr="00314B0C">
        <w:rPr>
          <w:rFonts w:ascii="Arial" w:hAnsi="Arial" w:cs="Arial"/>
          <w:sz w:val="24"/>
          <w:szCs w:val="24"/>
        </w:rPr>
        <w:t xml:space="preserve"> group will submit them to the B</w:t>
      </w:r>
      <w:r w:rsidRPr="00314B0C">
        <w:rPr>
          <w:rFonts w:ascii="Arial" w:hAnsi="Arial" w:cs="Arial"/>
          <w:sz w:val="24"/>
          <w:szCs w:val="24"/>
        </w:rPr>
        <w:t>oard for approval.</w:t>
      </w:r>
      <w:r w:rsidR="00C46848" w:rsidRPr="00314B0C">
        <w:rPr>
          <w:rFonts w:ascii="Arial" w:hAnsi="Arial" w:cs="Arial"/>
          <w:sz w:val="24"/>
          <w:szCs w:val="24"/>
        </w:rPr>
        <w:t xml:space="preserve"> In this respect, the Boa</w:t>
      </w:r>
      <w:r w:rsidR="00AF76B4">
        <w:rPr>
          <w:rFonts w:ascii="Arial" w:hAnsi="Arial" w:cs="Arial"/>
          <w:sz w:val="24"/>
          <w:szCs w:val="24"/>
        </w:rPr>
        <w:t xml:space="preserve">rd will need to consider a </w:t>
      </w:r>
      <w:r w:rsidR="00C46848" w:rsidRPr="00314B0C">
        <w:rPr>
          <w:rFonts w:ascii="Arial" w:hAnsi="Arial" w:cs="Arial"/>
          <w:sz w:val="24"/>
          <w:szCs w:val="24"/>
        </w:rPr>
        <w:t xml:space="preserve">review of the effectiveness of </w:t>
      </w:r>
      <w:r w:rsidR="00AF76B4">
        <w:rPr>
          <w:rFonts w:ascii="Arial" w:hAnsi="Arial" w:cs="Arial"/>
          <w:sz w:val="24"/>
          <w:szCs w:val="24"/>
        </w:rPr>
        <w:t xml:space="preserve">the </w:t>
      </w:r>
      <w:r w:rsidR="00C46848" w:rsidRPr="00314B0C">
        <w:rPr>
          <w:rFonts w:ascii="Arial" w:hAnsi="Arial" w:cs="Arial"/>
          <w:sz w:val="24"/>
          <w:szCs w:val="24"/>
        </w:rPr>
        <w:t xml:space="preserve">current </w:t>
      </w:r>
      <w:r w:rsidR="00AF76B4">
        <w:rPr>
          <w:rFonts w:ascii="Arial" w:hAnsi="Arial" w:cs="Arial"/>
          <w:sz w:val="24"/>
          <w:szCs w:val="24"/>
        </w:rPr>
        <w:t xml:space="preserve">partnership framework </w:t>
      </w:r>
      <w:r w:rsidR="00C46848" w:rsidRPr="00314B0C">
        <w:rPr>
          <w:rFonts w:ascii="Arial" w:hAnsi="Arial" w:cs="Arial"/>
          <w:sz w:val="24"/>
          <w:szCs w:val="24"/>
        </w:rPr>
        <w:t xml:space="preserve">and </w:t>
      </w:r>
      <w:r w:rsidR="00AF76B4">
        <w:rPr>
          <w:rFonts w:ascii="Arial" w:hAnsi="Arial" w:cs="Arial"/>
          <w:sz w:val="24"/>
          <w:szCs w:val="24"/>
        </w:rPr>
        <w:t xml:space="preserve">any </w:t>
      </w:r>
      <w:r w:rsidR="00C46848" w:rsidRPr="00314B0C">
        <w:rPr>
          <w:rFonts w:ascii="Arial" w:hAnsi="Arial" w:cs="Arial"/>
          <w:sz w:val="24"/>
          <w:szCs w:val="24"/>
        </w:rPr>
        <w:t>changes needed to improve</w:t>
      </w:r>
      <w:r w:rsidR="00AF76B4">
        <w:rPr>
          <w:rFonts w:ascii="Arial" w:hAnsi="Arial" w:cs="Arial"/>
          <w:sz w:val="24"/>
          <w:szCs w:val="24"/>
        </w:rPr>
        <w:t xml:space="preserve"> the delivery of</w:t>
      </w:r>
      <w:r w:rsidR="00C46848" w:rsidRPr="00314B0C">
        <w:rPr>
          <w:rFonts w:ascii="Arial" w:hAnsi="Arial" w:cs="Arial"/>
          <w:sz w:val="24"/>
          <w:szCs w:val="24"/>
        </w:rPr>
        <w:t xml:space="preserve"> outcomes against the well-being goals.</w:t>
      </w:r>
    </w:p>
    <w:p w:rsidR="00350F63" w:rsidRPr="00314B0C" w:rsidRDefault="00DE4CDE" w:rsidP="00350F63">
      <w:pPr>
        <w:rPr>
          <w:rFonts w:ascii="Arial" w:hAnsi="Arial" w:cs="Arial"/>
          <w:b/>
          <w:sz w:val="24"/>
          <w:szCs w:val="24"/>
        </w:rPr>
      </w:pPr>
      <w:r>
        <w:rPr>
          <w:rFonts w:ascii="Arial" w:hAnsi="Arial" w:cs="Arial"/>
          <w:b/>
          <w:sz w:val="24"/>
          <w:szCs w:val="24"/>
        </w:rPr>
        <w:t>11</w:t>
      </w:r>
      <w:r w:rsidR="0019621C" w:rsidRPr="00314B0C">
        <w:rPr>
          <w:rFonts w:ascii="Arial" w:hAnsi="Arial" w:cs="Arial"/>
          <w:b/>
          <w:sz w:val="24"/>
          <w:szCs w:val="24"/>
        </w:rPr>
        <w:t>. Resourcing the work of the Public Services Board</w:t>
      </w:r>
    </w:p>
    <w:p w:rsidR="004944AA" w:rsidRPr="00314B0C" w:rsidRDefault="006C6FB4" w:rsidP="00350F63">
      <w:pPr>
        <w:rPr>
          <w:rFonts w:ascii="Arial" w:hAnsi="Arial" w:cs="Arial"/>
          <w:sz w:val="24"/>
          <w:szCs w:val="24"/>
        </w:rPr>
      </w:pPr>
      <w:r w:rsidRPr="00314B0C">
        <w:rPr>
          <w:rFonts w:ascii="Arial" w:hAnsi="Arial" w:cs="Arial"/>
          <w:sz w:val="24"/>
          <w:szCs w:val="24"/>
        </w:rPr>
        <w:t>Blaenau Gwent</w:t>
      </w:r>
      <w:r w:rsidR="0019621C" w:rsidRPr="00314B0C">
        <w:rPr>
          <w:rFonts w:ascii="Arial" w:hAnsi="Arial" w:cs="Arial"/>
          <w:sz w:val="24"/>
          <w:szCs w:val="24"/>
        </w:rPr>
        <w:t xml:space="preserve"> County Borough Council will make administr</w:t>
      </w:r>
      <w:r w:rsidR="002709F0">
        <w:rPr>
          <w:rFonts w:ascii="Arial" w:hAnsi="Arial" w:cs="Arial"/>
          <w:sz w:val="24"/>
          <w:szCs w:val="24"/>
        </w:rPr>
        <w:t>ative support available to the Public Services B</w:t>
      </w:r>
      <w:r w:rsidR="0019621C" w:rsidRPr="00314B0C">
        <w:rPr>
          <w:rFonts w:ascii="Arial" w:hAnsi="Arial" w:cs="Arial"/>
          <w:sz w:val="24"/>
          <w:szCs w:val="24"/>
        </w:rPr>
        <w:t>oard. Administrative support will include</w:t>
      </w:r>
      <w:r w:rsidR="004944AA" w:rsidRPr="00314B0C">
        <w:rPr>
          <w:rFonts w:ascii="Arial" w:hAnsi="Arial" w:cs="Arial"/>
          <w:sz w:val="24"/>
          <w:szCs w:val="24"/>
        </w:rPr>
        <w:t>:</w:t>
      </w:r>
    </w:p>
    <w:p w:rsidR="004944AA" w:rsidRPr="00314B0C" w:rsidRDefault="004944AA" w:rsidP="004944AA">
      <w:pPr>
        <w:pStyle w:val="ListParagraph"/>
        <w:numPr>
          <w:ilvl w:val="0"/>
          <w:numId w:val="13"/>
        </w:numPr>
        <w:rPr>
          <w:rFonts w:ascii="Arial" w:hAnsi="Arial" w:cs="Arial"/>
          <w:sz w:val="24"/>
          <w:szCs w:val="24"/>
        </w:rPr>
      </w:pPr>
      <w:r w:rsidRPr="00314B0C">
        <w:rPr>
          <w:rFonts w:ascii="Arial" w:hAnsi="Arial" w:cs="Arial"/>
          <w:sz w:val="24"/>
          <w:szCs w:val="24"/>
        </w:rPr>
        <w:t>E</w:t>
      </w:r>
      <w:r w:rsidR="0019621C" w:rsidRPr="00314B0C">
        <w:rPr>
          <w:rFonts w:ascii="Arial" w:hAnsi="Arial" w:cs="Arial"/>
          <w:sz w:val="24"/>
          <w:szCs w:val="24"/>
        </w:rPr>
        <w:t>nsuring the public services board is established</w:t>
      </w:r>
      <w:r w:rsidRPr="00314B0C">
        <w:rPr>
          <w:rFonts w:ascii="Arial" w:hAnsi="Arial" w:cs="Arial"/>
          <w:sz w:val="24"/>
          <w:szCs w:val="24"/>
        </w:rPr>
        <w:t xml:space="preserve"> and meets regularly</w:t>
      </w:r>
    </w:p>
    <w:p w:rsidR="004944AA" w:rsidRPr="00314B0C" w:rsidRDefault="004944AA" w:rsidP="004944AA">
      <w:pPr>
        <w:pStyle w:val="ListParagraph"/>
        <w:numPr>
          <w:ilvl w:val="0"/>
          <w:numId w:val="13"/>
        </w:numPr>
        <w:rPr>
          <w:rFonts w:ascii="Arial" w:hAnsi="Arial" w:cs="Arial"/>
          <w:sz w:val="24"/>
          <w:szCs w:val="24"/>
        </w:rPr>
      </w:pPr>
      <w:r w:rsidRPr="00314B0C">
        <w:rPr>
          <w:rFonts w:ascii="Arial" w:hAnsi="Arial" w:cs="Arial"/>
          <w:sz w:val="24"/>
          <w:szCs w:val="24"/>
        </w:rPr>
        <w:t>P</w:t>
      </w:r>
      <w:r w:rsidR="0019621C" w:rsidRPr="00314B0C">
        <w:rPr>
          <w:rFonts w:ascii="Arial" w:hAnsi="Arial" w:cs="Arial"/>
          <w:sz w:val="24"/>
          <w:szCs w:val="24"/>
        </w:rPr>
        <w:t>reparing the agenda and commissioning papers for meetings</w:t>
      </w:r>
    </w:p>
    <w:p w:rsidR="004944AA" w:rsidRPr="00314B0C" w:rsidRDefault="004944AA" w:rsidP="004944AA">
      <w:pPr>
        <w:pStyle w:val="ListParagraph"/>
        <w:numPr>
          <w:ilvl w:val="0"/>
          <w:numId w:val="13"/>
        </w:numPr>
        <w:rPr>
          <w:rFonts w:ascii="Arial" w:hAnsi="Arial" w:cs="Arial"/>
          <w:sz w:val="24"/>
          <w:szCs w:val="24"/>
        </w:rPr>
      </w:pPr>
      <w:r w:rsidRPr="00314B0C">
        <w:rPr>
          <w:rFonts w:ascii="Arial" w:hAnsi="Arial" w:cs="Arial"/>
          <w:sz w:val="24"/>
          <w:szCs w:val="24"/>
        </w:rPr>
        <w:t xml:space="preserve"> I</w:t>
      </w:r>
      <w:r w:rsidR="0019621C" w:rsidRPr="00314B0C">
        <w:rPr>
          <w:rFonts w:ascii="Arial" w:hAnsi="Arial" w:cs="Arial"/>
          <w:sz w:val="24"/>
          <w:szCs w:val="24"/>
        </w:rPr>
        <w:t>nviting participants and managing attendance</w:t>
      </w:r>
    </w:p>
    <w:p w:rsidR="004944AA" w:rsidRPr="00314B0C" w:rsidRDefault="004944AA" w:rsidP="004944AA">
      <w:pPr>
        <w:pStyle w:val="ListParagraph"/>
        <w:numPr>
          <w:ilvl w:val="0"/>
          <w:numId w:val="13"/>
        </w:numPr>
        <w:rPr>
          <w:rFonts w:ascii="Arial" w:hAnsi="Arial" w:cs="Arial"/>
          <w:sz w:val="24"/>
          <w:szCs w:val="24"/>
        </w:rPr>
      </w:pPr>
      <w:r w:rsidRPr="00314B0C">
        <w:rPr>
          <w:rFonts w:ascii="Arial" w:hAnsi="Arial" w:cs="Arial"/>
          <w:sz w:val="24"/>
          <w:szCs w:val="24"/>
        </w:rPr>
        <w:t xml:space="preserve"> Work on the annual report </w:t>
      </w:r>
    </w:p>
    <w:p w:rsidR="0019621C" w:rsidRPr="00314B0C" w:rsidRDefault="004944AA" w:rsidP="004944AA">
      <w:pPr>
        <w:pStyle w:val="ListParagraph"/>
        <w:numPr>
          <w:ilvl w:val="0"/>
          <w:numId w:val="13"/>
        </w:numPr>
        <w:rPr>
          <w:rFonts w:ascii="Arial" w:hAnsi="Arial" w:cs="Arial"/>
          <w:sz w:val="24"/>
          <w:szCs w:val="24"/>
        </w:rPr>
      </w:pPr>
      <w:r w:rsidRPr="00314B0C">
        <w:rPr>
          <w:rFonts w:ascii="Arial" w:hAnsi="Arial" w:cs="Arial"/>
          <w:sz w:val="24"/>
          <w:szCs w:val="24"/>
        </w:rPr>
        <w:t>P</w:t>
      </w:r>
      <w:r w:rsidR="0019621C" w:rsidRPr="00314B0C">
        <w:rPr>
          <w:rFonts w:ascii="Arial" w:hAnsi="Arial" w:cs="Arial"/>
          <w:sz w:val="24"/>
          <w:szCs w:val="24"/>
        </w:rPr>
        <w:t xml:space="preserve">reparation of evidence for scrutiny. </w:t>
      </w:r>
    </w:p>
    <w:p w:rsidR="004944AA" w:rsidRPr="00314B0C" w:rsidRDefault="006C6FB4" w:rsidP="00350F63">
      <w:pPr>
        <w:rPr>
          <w:rFonts w:ascii="Arial" w:hAnsi="Arial" w:cs="Arial"/>
          <w:b/>
          <w:sz w:val="24"/>
          <w:szCs w:val="24"/>
        </w:rPr>
      </w:pPr>
      <w:r w:rsidRPr="00314B0C">
        <w:rPr>
          <w:rFonts w:ascii="Arial" w:hAnsi="Arial" w:cs="Arial"/>
          <w:sz w:val="24"/>
          <w:szCs w:val="24"/>
        </w:rPr>
        <w:t>However,</w:t>
      </w:r>
      <w:r w:rsidR="00C900DD" w:rsidRPr="00314B0C">
        <w:rPr>
          <w:rFonts w:ascii="Arial" w:hAnsi="Arial" w:cs="Arial"/>
          <w:sz w:val="24"/>
          <w:szCs w:val="24"/>
        </w:rPr>
        <w:t xml:space="preserve"> it is for the B</w:t>
      </w:r>
      <w:r w:rsidR="004944AA" w:rsidRPr="00314B0C">
        <w:rPr>
          <w:rFonts w:ascii="Arial" w:hAnsi="Arial" w:cs="Arial"/>
          <w:sz w:val="24"/>
          <w:szCs w:val="24"/>
        </w:rPr>
        <w:t>oard to determine how it will resource</w:t>
      </w:r>
      <w:r w:rsidR="00C900DD" w:rsidRPr="00314B0C">
        <w:rPr>
          <w:rFonts w:ascii="Arial" w:hAnsi="Arial" w:cs="Arial"/>
          <w:sz w:val="24"/>
          <w:szCs w:val="24"/>
        </w:rPr>
        <w:t xml:space="preserve"> t</w:t>
      </w:r>
      <w:r w:rsidR="004944AA" w:rsidRPr="00314B0C">
        <w:rPr>
          <w:rFonts w:ascii="Arial" w:hAnsi="Arial" w:cs="Arial"/>
          <w:sz w:val="24"/>
          <w:szCs w:val="24"/>
        </w:rPr>
        <w:t xml:space="preserve">he functions it has to </w:t>
      </w:r>
      <w:r w:rsidR="00E75811">
        <w:rPr>
          <w:rFonts w:ascii="Arial" w:hAnsi="Arial" w:cs="Arial"/>
          <w:sz w:val="24"/>
          <w:szCs w:val="24"/>
        </w:rPr>
        <w:t>undertake.</w:t>
      </w:r>
    </w:p>
    <w:p w:rsidR="00D07043" w:rsidRPr="00314B0C" w:rsidRDefault="00DE4CDE" w:rsidP="00D07043">
      <w:pPr>
        <w:rPr>
          <w:rFonts w:ascii="Arial" w:hAnsi="Arial" w:cs="Arial"/>
          <w:b/>
          <w:sz w:val="24"/>
          <w:szCs w:val="24"/>
        </w:rPr>
      </w:pPr>
      <w:r>
        <w:rPr>
          <w:rFonts w:ascii="Arial" w:hAnsi="Arial" w:cs="Arial"/>
          <w:b/>
          <w:sz w:val="24"/>
          <w:szCs w:val="24"/>
        </w:rPr>
        <w:t>12</w:t>
      </w:r>
      <w:r w:rsidR="004944AA" w:rsidRPr="00314B0C">
        <w:rPr>
          <w:rFonts w:ascii="Arial" w:hAnsi="Arial" w:cs="Arial"/>
          <w:b/>
          <w:sz w:val="24"/>
          <w:szCs w:val="24"/>
        </w:rPr>
        <w:t xml:space="preserve">. </w:t>
      </w:r>
      <w:r w:rsidR="00C2212B" w:rsidRPr="00314B0C">
        <w:rPr>
          <w:rFonts w:ascii="Arial" w:hAnsi="Arial" w:cs="Arial"/>
          <w:b/>
          <w:sz w:val="24"/>
          <w:szCs w:val="24"/>
        </w:rPr>
        <w:t>Involvement</w:t>
      </w:r>
      <w:r w:rsidR="006578E1" w:rsidRPr="00314B0C">
        <w:rPr>
          <w:rFonts w:ascii="Arial" w:hAnsi="Arial" w:cs="Arial"/>
          <w:b/>
          <w:sz w:val="24"/>
          <w:szCs w:val="24"/>
        </w:rPr>
        <w:t xml:space="preserve"> and</w:t>
      </w:r>
      <w:r w:rsidR="00C2212B" w:rsidRPr="00314B0C">
        <w:rPr>
          <w:rFonts w:ascii="Arial" w:hAnsi="Arial" w:cs="Arial"/>
          <w:b/>
          <w:sz w:val="24"/>
          <w:szCs w:val="24"/>
        </w:rPr>
        <w:t xml:space="preserve"> </w:t>
      </w:r>
      <w:r w:rsidR="004944AA" w:rsidRPr="00314B0C">
        <w:rPr>
          <w:rFonts w:ascii="Arial" w:hAnsi="Arial" w:cs="Arial"/>
          <w:b/>
          <w:sz w:val="24"/>
          <w:szCs w:val="24"/>
        </w:rPr>
        <w:t>Engagement</w:t>
      </w:r>
    </w:p>
    <w:p w:rsidR="004944AA" w:rsidRPr="00314B0C" w:rsidRDefault="004944AA" w:rsidP="00D07043">
      <w:pPr>
        <w:rPr>
          <w:rFonts w:ascii="Arial" w:hAnsi="Arial" w:cs="Arial"/>
          <w:sz w:val="24"/>
          <w:szCs w:val="24"/>
        </w:rPr>
      </w:pPr>
      <w:r w:rsidRPr="00314B0C">
        <w:rPr>
          <w:rFonts w:ascii="Arial" w:hAnsi="Arial" w:cs="Arial"/>
          <w:sz w:val="24"/>
          <w:szCs w:val="24"/>
        </w:rPr>
        <w:t>The Board’s citizen focus means it will engage in a purposeful relationship with people and communities in B</w:t>
      </w:r>
      <w:r w:rsidR="007060C3" w:rsidRPr="00314B0C">
        <w:rPr>
          <w:rFonts w:ascii="Arial" w:hAnsi="Arial" w:cs="Arial"/>
          <w:sz w:val="24"/>
          <w:szCs w:val="24"/>
        </w:rPr>
        <w:t>l</w:t>
      </w:r>
      <w:r w:rsidRPr="00314B0C">
        <w:rPr>
          <w:rFonts w:ascii="Arial" w:hAnsi="Arial" w:cs="Arial"/>
          <w:sz w:val="24"/>
          <w:szCs w:val="24"/>
        </w:rPr>
        <w:t>a</w:t>
      </w:r>
      <w:r w:rsidR="007060C3" w:rsidRPr="00314B0C">
        <w:rPr>
          <w:rFonts w:ascii="Arial" w:hAnsi="Arial" w:cs="Arial"/>
          <w:sz w:val="24"/>
          <w:szCs w:val="24"/>
        </w:rPr>
        <w:t>enau Gwent in all aspects of i</w:t>
      </w:r>
      <w:r w:rsidRPr="00314B0C">
        <w:rPr>
          <w:rFonts w:ascii="Arial" w:hAnsi="Arial" w:cs="Arial"/>
          <w:sz w:val="24"/>
          <w:szCs w:val="24"/>
        </w:rPr>
        <w:t>ts work.</w:t>
      </w:r>
    </w:p>
    <w:p w:rsidR="007060C3" w:rsidRPr="00314B0C" w:rsidRDefault="00E1564E" w:rsidP="00D07043">
      <w:pPr>
        <w:rPr>
          <w:rFonts w:ascii="Arial" w:hAnsi="Arial" w:cs="Arial"/>
          <w:sz w:val="24"/>
          <w:szCs w:val="24"/>
        </w:rPr>
      </w:pPr>
      <w:r w:rsidRPr="00314B0C">
        <w:rPr>
          <w:rFonts w:ascii="Arial" w:hAnsi="Arial" w:cs="Arial"/>
          <w:sz w:val="24"/>
          <w:szCs w:val="24"/>
        </w:rPr>
        <w:t>Interested</w:t>
      </w:r>
      <w:r w:rsidR="007060C3" w:rsidRPr="00314B0C">
        <w:rPr>
          <w:rFonts w:ascii="Arial" w:hAnsi="Arial" w:cs="Arial"/>
          <w:sz w:val="24"/>
          <w:szCs w:val="24"/>
        </w:rPr>
        <w:t xml:space="preserve"> parties can be invited to make presentations to the Board on any items that are being considered. The Board will </w:t>
      </w:r>
      <w:r w:rsidR="003A78C4">
        <w:rPr>
          <w:rFonts w:ascii="Arial" w:hAnsi="Arial" w:cs="Arial"/>
          <w:sz w:val="24"/>
          <w:szCs w:val="24"/>
        </w:rPr>
        <w:t xml:space="preserve">need to </w:t>
      </w:r>
      <w:r w:rsidR="007060C3" w:rsidRPr="00314B0C">
        <w:rPr>
          <w:rFonts w:ascii="Arial" w:hAnsi="Arial" w:cs="Arial"/>
          <w:sz w:val="24"/>
          <w:szCs w:val="24"/>
        </w:rPr>
        <w:t xml:space="preserve">take care </w:t>
      </w:r>
      <w:r w:rsidRPr="00314B0C">
        <w:rPr>
          <w:rFonts w:ascii="Arial" w:hAnsi="Arial" w:cs="Arial"/>
          <w:sz w:val="24"/>
          <w:szCs w:val="24"/>
        </w:rPr>
        <w:t>however</w:t>
      </w:r>
      <w:r w:rsidR="007060C3" w:rsidRPr="00314B0C">
        <w:rPr>
          <w:rFonts w:ascii="Arial" w:hAnsi="Arial" w:cs="Arial"/>
          <w:sz w:val="24"/>
          <w:szCs w:val="24"/>
        </w:rPr>
        <w:t xml:space="preserve"> to ensure the pro</w:t>
      </w:r>
      <w:r w:rsidR="00C900DD" w:rsidRPr="00314B0C">
        <w:rPr>
          <w:rFonts w:ascii="Arial" w:hAnsi="Arial" w:cs="Arial"/>
          <w:sz w:val="24"/>
          <w:szCs w:val="24"/>
        </w:rPr>
        <w:t>priety and impartiality of the B</w:t>
      </w:r>
      <w:r w:rsidR="007060C3" w:rsidRPr="00314B0C">
        <w:rPr>
          <w:rFonts w:ascii="Arial" w:hAnsi="Arial" w:cs="Arial"/>
          <w:sz w:val="24"/>
          <w:szCs w:val="24"/>
        </w:rPr>
        <w:t xml:space="preserve">oard’s </w:t>
      </w:r>
      <w:r w:rsidRPr="00314B0C">
        <w:rPr>
          <w:rFonts w:ascii="Arial" w:hAnsi="Arial" w:cs="Arial"/>
          <w:sz w:val="24"/>
          <w:szCs w:val="24"/>
        </w:rPr>
        <w:t>process</w:t>
      </w:r>
      <w:r w:rsidR="007060C3" w:rsidRPr="00314B0C">
        <w:rPr>
          <w:rFonts w:ascii="Arial" w:hAnsi="Arial" w:cs="Arial"/>
          <w:sz w:val="24"/>
          <w:szCs w:val="24"/>
        </w:rPr>
        <w:t xml:space="preserve"> and be alive to the risks of any perception arising that a particular group is being afforded excessive </w:t>
      </w:r>
      <w:r w:rsidRPr="00314B0C">
        <w:rPr>
          <w:rFonts w:ascii="Arial" w:hAnsi="Arial" w:cs="Arial"/>
          <w:sz w:val="24"/>
          <w:szCs w:val="24"/>
        </w:rPr>
        <w:t>access</w:t>
      </w:r>
      <w:r w:rsidR="00C900DD" w:rsidRPr="00314B0C">
        <w:rPr>
          <w:rFonts w:ascii="Arial" w:hAnsi="Arial" w:cs="Arial"/>
          <w:sz w:val="24"/>
          <w:szCs w:val="24"/>
        </w:rPr>
        <w:t xml:space="preserve"> to, or influence over the B</w:t>
      </w:r>
      <w:r w:rsidR="007060C3" w:rsidRPr="00314B0C">
        <w:rPr>
          <w:rFonts w:ascii="Arial" w:hAnsi="Arial" w:cs="Arial"/>
          <w:sz w:val="24"/>
          <w:szCs w:val="24"/>
        </w:rPr>
        <w:t>oard’s deliberations.</w:t>
      </w:r>
    </w:p>
    <w:p w:rsidR="007060C3" w:rsidRPr="00314B0C" w:rsidRDefault="007060C3" w:rsidP="00D07043">
      <w:pPr>
        <w:rPr>
          <w:rFonts w:ascii="Arial" w:hAnsi="Arial" w:cs="Arial"/>
          <w:sz w:val="24"/>
          <w:szCs w:val="24"/>
        </w:rPr>
      </w:pPr>
      <w:r w:rsidRPr="00314B0C">
        <w:rPr>
          <w:rFonts w:ascii="Arial" w:hAnsi="Arial" w:cs="Arial"/>
          <w:sz w:val="24"/>
          <w:szCs w:val="24"/>
        </w:rPr>
        <w:t>The Board will take additional steps</w:t>
      </w:r>
      <w:r w:rsidR="00E75811">
        <w:rPr>
          <w:rFonts w:ascii="Arial" w:hAnsi="Arial" w:cs="Arial"/>
          <w:sz w:val="24"/>
          <w:szCs w:val="24"/>
        </w:rPr>
        <w:t>,</w:t>
      </w:r>
      <w:r w:rsidRPr="00314B0C">
        <w:rPr>
          <w:rFonts w:ascii="Arial" w:hAnsi="Arial" w:cs="Arial"/>
          <w:sz w:val="24"/>
          <w:szCs w:val="24"/>
        </w:rPr>
        <w:t xml:space="preserve"> outside of meetings</w:t>
      </w:r>
      <w:r w:rsidR="00E75811">
        <w:rPr>
          <w:rFonts w:ascii="Arial" w:hAnsi="Arial" w:cs="Arial"/>
          <w:sz w:val="24"/>
          <w:szCs w:val="24"/>
        </w:rPr>
        <w:t>,</w:t>
      </w:r>
      <w:r w:rsidRPr="00314B0C">
        <w:rPr>
          <w:rFonts w:ascii="Arial" w:hAnsi="Arial" w:cs="Arial"/>
          <w:sz w:val="24"/>
          <w:szCs w:val="24"/>
        </w:rPr>
        <w:t xml:space="preserve"> to ensure that the public voice is heard and helps to shape both the well-being assessment and well-being plan. This will include </w:t>
      </w:r>
      <w:r w:rsidR="00E1564E" w:rsidRPr="00314B0C">
        <w:rPr>
          <w:rFonts w:ascii="Arial" w:hAnsi="Arial" w:cs="Arial"/>
          <w:sz w:val="24"/>
          <w:szCs w:val="24"/>
        </w:rPr>
        <w:t>opportunities</w:t>
      </w:r>
      <w:r w:rsidRPr="00314B0C">
        <w:rPr>
          <w:rFonts w:ascii="Arial" w:hAnsi="Arial" w:cs="Arial"/>
          <w:sz w:val="24"/>
          <w:szCs w:val="24"/>
        </w:rPr>
        <w:t xml:space="preserve"> for people to raise and debate ideas through on line and offline </w:t>
      </w:r>
      <w:r w:rsidR="00E1564E" w:rsidRPr="00314B0C">
        <w:rPr>
          <w:rFonts w:ascii="Arial" w:hAnsi="Arial" w:cs="Arial"/>
          <w:sz w:val="24"/>
          <w:szCs w:val="24"/>
        </w:rPr>
        <w:t>engagement</w:t>
      </w:r>
      <w:r w:rsidRPr="00314B0C">
        <w:rPr>
          <w:rFonts w:ascii="Arial" w:hAnsi="Arial" w:cs="Arial"/>
          <w:sz w:val="24"/>
          <w:szCs w:val="24"/>
        </w:rPr>
        <w:t xml:space="preserve"> arrangements.</w:t>
      </w:r>
    </w:p>
    <w:p w:rsidR="00E1564E" w:rsidRPr="00314B0C" w:rsidRDefault="00E1564E" w:rsidP="00D07043">
      <w:pPr>
        <w:rPr>
          <w:rFonts w:ascii="Arial" w:hAnsi="Arial" w:cs="Arial"/>
          <w:sz w:val="24"/>
          <w:szCs w:val="24"/>
        </w:rPr>
      </w:pPr>
      <w:r w:rsidRPr="00314B0C">
        <w:rPr>
          <w:rFonts w:ascii="Arial" w:hAnsi="Arial" w:cs="Arial"/>
          <w:sz w:val="24"/>
          <w:szCs w:val="24"/>
        </w:rPr>
        <w:t>The Board will ensure its engagemen</w:t>
      </w:r>
      <w:r w:rsidR="003A78C4">
        <w:rPr>
          <w:rFonts w:ascii="Arial" w:hAnsi="Arial" w:cs="Arial"/>
          <w:sz w:val="24"/>
          <w:szCs w:val="24"/>
        </w:rPr>
        <w:t>t plans adhere to the National P</w:t>
      </w:r>
      <w:r w:rsidRPr="00314B0C">
        <w:rPr>
          <w:rFonts w:ascii="Arial" w:hAnsi="Arial" w:cs="Arial"/>
          <w:sz w:val="24"/>
          <w:szCs w:val="24"/>
        </w:rPr>
        <w:t>rinciples for P</w:t>
      </w:r>
      <w:r w:rsidR="006D4BBB" w:rsidRPr="00314B0C">
        <w:rPr>
          <w:rFonts w:ascii="Arial" w:hAnsi="Arial" w:cs="Arial"/>
          <w:sz w:val="24"/>
          <w:szCs w:val="24"/>
        </w:rPr>
        <w:t>ublic Engagemen</w:t>
      </w:r>
      <w:r w:rsidR="003A78C4">
        <w:rPr>
          <w:rFonts w:ascii="Arial" w:hAnsi="Arial" w:cs="Arial"/>
          <w:sz w:val="24"/>
          <w:szCs w:val="24"/>
        </w:rPr>
        <w:t>t in Wales.</w:t>
      </w:r>
    </w:p>
    <w:p w:rsidR="006D4BBB" w:rsidRPr="00314B0C" w:rsidRDefault="006D4BBB" w:rsidP="00D07043">
      <w:pPr>
        <w:rPr>
          <w:rFonts w:ascii="Arial" w:hAnsi="Arial" w:cs="Arial"/>
          <w:sz w:val="24"/>
          <w:szCs w:val="24"/>
        </w:rPr>
      </w:pPr>
      <w:r w:rsidRPr="00314B0C">
        <w:rPr>
          <w:rFonts w:ascii="Arial" w:hAnsi="Arial" w:cs="Arial"/>
          <w:sz w:val="24"/>
          <w:szCs w:val="24"/>
        </w:rPr>
        <w:t xml:space="preserve">As part </w:t>
      </w:r>
      <w:r w:rsidR="002709F0">
        <w:rPr>
          <w:rFonts w:ascii="Arial" w:hAnsi="Arial" w:cs="Arial"/>
          <w:sz w:val="24"/>
          <w:szCs w:val="24"/>
        </w:rPr>
        <w:t>of this</w:t>
      </w:r>
      <w:r w:rsidRPr="00314B0C">
        <w:rPr>
          <w:rFonts w:ascii="Arial" w:hAnsi="Arial" w:cs="Arial"/>
          <w:sz w:val="24"/>
          <w:szCs w:val="24"/>
        </w:rPr>
        <w:t xml:space="preserve"> </w:t>
      </w:r>
      <w:r w:rsidR="00E75811" w:rsidRPr="00314B0C">
        <w:rPr>
          <w:rFonts w:ascii="Arial" w:hAnsi="Arial" w:cs="Arial"/>
          <w:sz w:val="24"/>
          <w:szCs w:val="24"/>
        </w:rPr>
        <w:t>engagement,</w:t>
      </w:r>
      <w:r w:rsidR="002709F0">
        <w:rPr>
          <w:rFonts w:ascii="Arial" w:hAnsi="Arial" w:cs="Arial"/>
          <w:sz w:val="24"/>
          <w:szCs w:val="24"/>
        </w:rPr>
        <w:t xml:space="preserve"> process the Board </w:t>
      </w:r>
      <w:r w:rsidRPr="00314B0C">
        <w:rPr>
          <w:rFonts w:ascii="Arial" w:hAnsi="Arial" w:cs="Arial"/>
          <w:sz w:val="24"/>
          <w:szCs w:val="24"/>
        </w:rPr>
        <w:t>will adopt the National St</w:t>
      </w:r>
      <w:r w:rsidR="00C2212B" w:rsidRPr="00314B0C">
        <w:rPr>
          <w:rFonts w:ascii="Arial" w:hAnsi="Arial" w:cs="Arial"/>
          <w:sz w:val="24"/>
          <w:szCs w:val="24"/>
        </w:rPr>
        <w:t>andards for Children and Young P</w:t>
      </w:r>
      <w:r w:rsidRPr="00314B0C">
        <w:rPr>
          <w:rFonts w:ascii="Arial" w:hAnsi="Arial" w:cs="Arial"/>
          <w:sz w:val="24"/>
          <w:szCs w:val="24"/>
        </w:rPr>
        <w:t>eoples Participation.</w:t>
      </w:r>
    </w:p>
    <w:p w:rsidR="006D4BBB" w:rsidRDefault="00C2212B" w:rsidP="00D07043">
      <w:pPr>
        <w:rPr>
          <w:rFonts w:ascii="Arial" w:hAnsi="Arial" w:cs="Arial"/>
          <w:sz w:val="24"/>
          <w:szCs w:val="24"/>
        </w:rPr>
      </w:pPr>
      <w:r w:rsidRPr="00314B0C">
        <w:rPr>
          <w:rFonts w:ascii="Arial" w:hAnsi="Arial" w:cs="Arial"/>
          <w:sz w:val="24"/>
          <w:szCs w:val="24"/>
        </w:rPr>
        <w:t xml:space="preserve">People who are interested in improving the well-being of Blaenau Gwent citizens and communities will be given the opportunity to be involved through engagement events and the Partnership </w:t>
      </w:r>
      <w:r w:rsidR="00F71CF3" w:rsidRPr="00314B0C">
        <w:rPr>
          <w:rFonts w:ascii="Arial" w:hAnsi="Arial" w:cs="Arial"/>
          <w:sz w:val="24"/>
          <w:szCs w:val="24"/>
        </w:rPr>
        <w:t>Framework.</w:t>
      </w:r>
    </w:p>
    <w:p w:rsidR="001B3E7A" w:rsidRPr="00314B0C" w:rsidRDefault="001B3E7A" w:rsidP="00D07043">
      <w:pPr>
        <w:rPr>
          <w:rFonts w:ascii="Arial" w:hAnsi="Arial" w:cs="Arial"/>
          <w:sz w:val="24"/>
          <w:szCs w:val="24"/>
        </w:rPr>
      </w:pPr>
    </w:p>
    <w:p w:rsidR="007060C3" w:rsidRPr="00314B0C" w:rsidRDefault="00DE4CDE" w:rsidP="00D07043">
      <w:pPr>
        <w:rPr>
          <w:rFonts w:ascii="Arial" w:hAnsi="Arial" w:cs="Arial"/>
          <w:b/>
          <w:sz w:val="24"/>
          <w:szCs w:val="24"/>
        </w:rPr>
      </w:pPr>
      <w:r>
        <w:rPr>
          <w:rFonts w:ascii="Arial" w:hAnsi="Arial" w:cs="Arial"/>
          <w:b/>
          <w:sz w:val="24"/>
          <w:szCs w:val="24"/>
        </w:rPr>
        <w:lastRenderedPageBreak/>
        <w:t>13</w:t>
      </w:r>
      <w:r w:rsidR="007060C3" w:rsidRPr="00314B0C">
        <w:rPr>
          <w:rFonts w:ascii="Arial" w:hAnsi="Arial" w:cs="Arial"/>
          <w:b/>
          <w:sz w:val="24"/>
          <w:szCs w:val="24"/>
        </w:rPr>
        <w:t>. Seeking the advice of the Future Generations Commissioner</w:t>
      </w:r>
    </w:p>
    <w:p w:rsidR="007060C3" w:rsidRPr="00314B0C" w:rsidRDefault="007060C3" w:rsidP="00D07043">
      <w:pPr>
        <w:rPr>
          <w:rFonts w:ascii="Arial" w:hAnsi="Arial" w:cs="Arial"/>
          <w:sz w:val="24"/>
          <w:szCs w:val="24"/>
        </w:rPr>
      </w:pPr>
      <w:r w:rsidRPr="00314B0C">
        <w:rPr>
          <w:rFonts w:ascii="Arial" w:hAnsi="Arial" w:cs="Arial"/>
          <w:sz w:val="24"/>
          <w:szCs w:val="24"/>
        </w:rPr>
        <w:t xml:space="preserve">In drafting its local </w:t>
      </w:r>
      <w:r w:rsidR="00E75811" w:rsidRPr="00314B0C">
        <w:rPr>
          <w:rFonts w:ascii="Arial" w:hAnsi="Arial" w:cs="Arial"/>
          <w:sz w:val="24"/>
          <w:szCs w:val="24"/>
        </w:rPr>
        <w:t>well-being</w:t>
      </w:r>
      <w:r w:rsidRPr="00314B0C">
        <w:rPr>
          <w:rFonts w:ascii="Arial" w:hAnsi="Arial" w:cs="Arial"/>
          <w:sz w:val="24"/>
          <w:szCs w:val="24"/>
        </w:rPr>
        <w:t xml:space="preserve"> plan, the Board must </w:t>
      </w:r>
      <w:r w:rsidR="00E1564E" w:rsidRPr="00314B0C">
        <w:rPr>
          <w:rFonts w:ascii="Arial" w:hAnsi="Arial" w:cs="Arial"/>
          <w:sz w:val="24"/>
          <w:szCs w:val="24"/>
        </w:rPr>
        <w:t xml:space="preserve">seek the advice of the Future </w:t>
      </w:r>
      <w:r w:rsidR="00E75811">
        <w:rPr>
          <w:rFonts w:ascii="Arial" w:hAnsi="Arial" w:cs="Arial"/>
          <w:sz w:val="24"/>
          <w:szCs w:val="24"/>
        </w:rPr>
        <w:t>G</w:t>
      </w:r>
      <w:r w:rsidR="00E1564E" w:rsidRPr="00314B0C">
        <w:rPr>
          <w:rFonts w:ascii="Arial" w:hAnsi="Arial" w:cs="Arial"/>
          <w:sz w:val="24"/>
          <w:szCs w:val="24"/>
        </w:rPr>
        <w:t>enerations Commissioner for Wales on how to take steps to meet their local objectives in a manner consistent with the sustainable development principle.</w:t>
      </w:r>
    </w:p>
    <w:p w:rsidR="00E1564E" w:rsidRPr="00314B0C" w:rsidRDefault="00E1564E" w:rsidP="00D07043">
      <w:pPr>
        <w:rPr>
          <w:rFonts w:ascii="Arial" w:hAnsi="Arial" w:cs="Arial"/>
          <w:sz w:val="24"/>
          <w:szCs w:val="24"/>
        </w:rPr>
      </w:pPr>
      <w:r w:rsidRPr="00314B0C">
        <w:rPr>
          <w:rFonts w:ascii="Arial" w:hAnsi="Arial" w:cs="Arial"/>
          <w:sz w:val="24"/>
          <w:szCs w:val="24"/>
        </w:rPr>
        <w:t xml:space="preserve">The Commissioner will have up to 14 weeks in which to provide this advice and the board will need to factor this into their timescales for preparing the local </w:t>
      </w:r>
      <w:r w:rsidR="00E75811" w:rsidRPr="00314B0C">
        <w:rPr>
          <w:rFonts w:ascii="Arial" w:hAnsi="Arial" w:cs="Arial"/>
          <w:sz w:val="24"/>
          <w:szCs w:val="24"/>
        </w:rPr>
        <w:t>well-being</w:t>
      </w:r>
      <w:r w:rsidRPr="00314B0C">
        <w:rPr>
          <w:rFonts w:ascii="Arial" w:hAnsi="Arial" w:cs="Arial"/>
          <w:sz w:val="24"/>
          <w:szCs w:val="24"/>
        </w:rPr>
        <w:t xml:space="preserve"> plan.</w:t>
      </w:r>
    </w:p>
    <w:p w:rsidR="00D13964" w:rsidRPr="00314B0C" w:rsidRDefault="00D13964" w:rsidP="00D07043">
      <w:pPr>
        <w:rPr>
          <w:rFonts w:ascii="Arial" w:hAnsi="Arial" w:cs="Arial"/>
          <w:sz w:val="24"/>
          <w:szCs w:val="24"/>
        </w:rPr>
      </w:pPr>
      <w:r w:rsidRPr="00314B0C">
        <w:rPr>
          <w:rFonts w:ascii="Arial" w:hAnsi="Arial" w:cs="Arial"/>
          <w:sz w:val="24"/>
          <w:szCs w:val="24"/>
        </w:rPr>
        <w:t>The Board must publish the Commissioner’s advice at the same time as it publishes its local well-being plan.</w:t>
      </w:r>
    </w:p>
    <w:p w:rsidR="00C900DD" w:rsidRPr="00314B0C" w:rsidRDefault="00D13964" w:rsidP="00D07043">
      <w:pPr>
        <w:rPr>
          <w:rFonts w:ascii="Arial" w:hAnsi="Arial" w:cs="Arial"/>
          <w:sz w:val="24"/>
          <w:szCs w:val="24"/>
        </w:rPr>
      </w:pPr>
      <w:r w:rsidRPr="00314B0C">
        <w:rPr>
          <w:rFonts w:ascii="Arial" w:hAnsi="Arial" w:cs="Arial"/>
          <w:sz w:val="24"/>
          <w:szCs w:val="24"/>
        </w:rPr>
        <w:t xml:space="preserve">The Board must also send a copy of its </w:t>
      </w:r>
      <w:r w:rsidR="00F71CF3" w:rsidRPr="00314B0C">
        <w:rPr>
          <w:rFonts w:ascii="Arial" w:hAnsi="Arial" w:cs="Arial"/>
          <w:sz w:val="24"/>
          <w:szCs w:val="24"/>
        </w:rPr>
        <w:t>well-being</w:t>
      </w:r>
      <w:r w:rsidR="00E75811">
        <w:rPr>
          <w:rFonts w:ascii="Arial" w:hAnsi="Arial" w:cs="Arial"/>
          <w:sz w:val="24"/>
          <w:szCs w:val="24"/>
        </w:rPr>
        <w:t xml:space="preserve"> plan to the W</w:t>
      </w:r>
      <w:r w:rsidRPr="00314B0C">
        <w:rPr>
          <w:rFonts w:ascii="Arial" w:hAnsi="Arial" w:cs="Arial"/>
          <w:sz w:val="24"/>
          <w:szCs w:val="24"/>
        </w:rPr>
        <w:t xml:space="preserve">elsh </w:t>
      </w:r>
      <w:r w:rsidR="00F71631" w:rsidRPr="00314B0C">
        <w:rPr>
          <w:rFonts w:ascii="Arial" w:hAnsi="Arial" w:cs="Arial"/>
          <w:sz w:val="24"/>
          <w:szCs w:val="24"/>
        </w:rPr>
        <w:t>Ministers,</w:t>
      </w:r>
      <w:r w:rsidR="00D142DB" w:rsidRPr="00314B0C">
        <w:rPr>
          <w:rFonts w:ascii="Arial" w:hAnsi="Arial" w:cs="Arial"/>
          <w:sz w:val="24"/>
          <w:szCs w:val="24"/>
        </w:rPr>
        <w:t xml:space="preserve"> the Commissioner, the Auditor G</w:t>
      </w:r>
      <w:r w:rsidRPr="00314B0C">
        <w:rPr>
          <w:rFonts w:ascii="Arial" w:hAnsi="Arial" w:cs="Arial"/>
          <w:sz w:val="24"/>
          <w:szCs w:val="24"/>
        </w:rPr>
        <w:t>eneral for Wales and the Blaenau Gwe</w:t>
      </w:r>
      <w:r w:rsidR="00D142DB" w:rsidRPr="00314B0C">
        <w:rPr>
          <w:rFonts w:ascii="Arial" w:hAnsi="Arial" w:cs="Arial"/>
          <w:sz w:val="24"/>
          <w:szCs w:val="24"/>
        </w:rPr>
        <w:t xml:space="preserve">nt County Borough </w:t>
      </w:r>
      <w:r w:rsidR="00F71CF3" w:rsidRPr="00314B0C">
        <w:rPr>
          <w:rFonts w:ascii="Arial" w:hAnsi="Arial" w:cs="Arial"/>
          <w:sz w:val="24"/>
          <w:szCs w:val="24"/>
        </w:rPr>
        <w:t>Council’s scrutiny</w:t>
      </w:r>
      <w:r w:rsidR="00D142DB" w:rsidRPr="00314B0C">
        <w:rPr>
          <w:rFonts w:ascii="Arial" w:hAnsi="Arial" w:cs="Arial"/>
          <w:sz w:val="24"/>
          <w:szCs w:val="24"/>
        </w:rPr>
        <w:t xml:space="preserve"> committee arrangements.</w:t>
      </w:r>
    </w:p>
    <w:p w:rsidR="00E9201E" w:rsidRPr="00314B0C" w:rsidRDefault="004A5811" w:rsidP="00D07043">
      <w:pPr>
        <w:rPr>
          <w:rFonts w:ascii="Arial" w:hAnsi="Arial" w:cs="Arial"/>
          <w:b/>
          <w:sz w:val="24"/>
          <w:szCs w:val="24"/>
        </w:rPr>
      </w:pPr>
      <w:r>
        <w:rPr>
          <w:rFonts w:ascii="Arial" w:hAnsi="Arial" w:cs="Arial"/>
          <w:b/>
          <w:sz w:val="24"/>
          <w:szCs w:val="24"/>
        </w:rPr>
        <w:t>14</w:t>
      </w:r>
      <w:r w:rsidR="00E9201E" w:rsidRPr="00314B0C">
        <w:rPr>
          <w:rFonts w:ascii="Arial" w:hAnsi="Arial" w:cs="Arial"/>
          <w:b/>
          <w:sz w:val="24"/>
          <w:szCs w:val="24"/>
        </w:rPr>
        <w:t>. Reporting on progress</w:t>
      </w:r>
    </w:p>
    <w:p w:rsidR="00E9201E" w:rsidRPr="00314B0C" w:rsidRDefault="00E9201E" w:rsidP="00D07043">
      <w:pPr>
        <w:rPr>
          <w:rFonts w:ascii="Arial" w:hAnsi="Arial" w:cs="Arial"/>
          <w:sz w:val="24"/>
          <w:szCs w:val="24"/>
        </w:rPr>
      </w:pPr>
      <w:r w:rsidRPr="00314B0C">
        <w:rPr>
          <w:rFonts w:ascii="Arial" w:hAnsi="Arial" w:cs="Arial"/>
          <w:sz w:val="24"/>
          <w:szCs w:val="24"/>
        </w:rPr>
        <w:t xml:space="preserve">The Board must prepare and publish a report no later than 14 months after the publication of its first </w:t>
      </w:r>
      <w:r w:rsidR="00E75811" w:rsidRPr="00314B0C">
        <w:rPr>
          <w:rFonts w:ascii="Arial" w:hAnsi="Arial" w:cs="Arial"/>
          <w:sz w:val="24"/>
          <w:szCs w:val="24"/>
        </w:rPr>
        <w:t>well-being</w:t>
      </w:r>
      <w:r w:rsidRPr="00314B0C">
        <w:rPr>
          <w:rFonts w:ascii="Arial" w:hAnsi="Arial" w:cs="Arial"/>
          <w:sz w:val="24"/>
          <w:szCs w:val="24"/>
        </w:rPr>
        <w:t xml:space="preserve"> plan. This should enable the Board t</w:t>
      </w:r>
      <w:r w:rsidR="003A78C4">
        <w:rPr>
          <w:rFonts w:ascii="Arial" w:hAnsi="Arial" w:cs="Arial"/>
          <w:sz w:val="24"/>
          <w:szCs w:val="24"/>
        </w:rPr>
        <w:t>o</w:t>
      </w:r>
      <w:r w:rsidRPr="00314B0C">
        <w:rPr>
          <w:rFonts w:ascii="Arial" w:hAnsi="Arial" w:cs="Arial"/>
          <w:sz w:val="24"/>
          <w:szCs w:val="24"/>
        </w:rPr>
        <w:t xml:space="preserve"> report on the full year’s activity.</w:t>
      </w:r>
    </w:p>
    <w:p w:rsidR="00E9201E" w:rsidRPr="00314B0C" w:rsidRDefault="00E9201E" w:rsidP="00D07043">
      <w:pPr>
        <w:rPr>
          <w:rFonts w:ascii="Arial" w:hAnsi="Arial" w:cs="Arial"/>
          <w:sz w:val="24"/>
          <w:szCs w:val="24"/>
        </w:rPr>
      </w:pPr>
      <w:r w:rsidRPr="00314B0C">
        <w:rPr>
          <w:rFonts w:ascii="Arial" w:hAnsi="Arial" w:cs="Arial"/>
          <w:sz w:val="24"/>
          <w:szCs w:val="24"/>
        </w:rPr>
        <w:t xml:space="preserve">Subsequently an annual report will be published no later than one year after the publication of each previous report. </w:t>
      </w:r>
    </w:p>
    <w:p w:rsidR="00E9201E" w:rsidRPr="00314B0C" w:rsidRDefault="00E9201E" w:rsidP="00D07043">
      <w:pPr>
        <w:rPr>
          <w:rFonts w:ascii="Arial" w:hAnsi="Arial" w:cs="Arial"/>
          <w:sz w:val="24"/>
          <w:szCs w:val="24"/>
        </w:rPr>
      </w:pPr>
      <w:r w:rsidRPr="00314B0C">
        <w:rPr>
          <w:rFonts w:ascii="Arial" w:hAnsi="Arial" w:cs="Arial"/>
          <w:sz w:val="24"/>
          <w:szCs w:val="24"/>
        </w:rPr>
        <w:t>The report will set out the steps taken since the publication of the Board</w:t>
      </w:r>
      <w:r w:rsidR="00E75811">
        <w:rPr>
          <w:rFonts w:ascii="Arial" w:hAnsi="Arial" w:cs="Arial"/>
          <w:sz w:val="24"/>
          <w:szCs w:val="24"/>
        </w:rPr>
        <w:t>’</w:t>
      </w:r>
      <w:r w:rsidRPr="00314B0C">
        <w:rPr>
          <w:rFonts w:ascii="Arial" w:hAnsi="Arial" w:cs="Arial"/>
          <w:sz w:val="24"/>
          <w:szCs w:val="24"/>
        </w:rPr>
        <w:t>s most recent well-being plan to meet the objectives set out in the plan</w:t>
      </w:r>
      <w:r w:rsidR="00E75811">
        <w:rPr>
          <w:rFonts w:ascii="Arial" w:hAnsi="Arial" w:cs="Arial"/>
          <w:sz w:val="24"/>
          <w:szCs w:val="24"/>
        </w:rPr>
        <w:t>.</w:t>
      </w:r>
    </w:p>
    <w:p w:rsidR="009B3BB7" w:rsidRPr="00314B0C" w:rsidRDefault="009B3BB7" w:rsidP="00D07043">
      <w:pPr>
        <w:rPr>
          <w:rFonts w:ascii="Arial" w:hAnsi="Arial" w:cs="Arial"/>
          <w:sz w:val="24"/>
          <w:szCs w:val="24"/>
        </w:rPr>
      </w:pPr>
      <w:r w:rsidRPr="00314B0C">
        <w:rPr>
          <w:rFonts w:ascii="Arial" w:hAnsi="Arial" w:cs="Arial"/>
          <w:sz w:val="24"/>
          <w:szCs w:val="24"/>
        </w:rPr>
        <w:t xml:space="preserve">The report can also include any other information the </w:t>
      </w:r>
      <w:r w:rsidR="002C1A41">
        <w:rPr>
          <w:rFonts w:ascii="Arial" w:hAnsi="Arial" w:cs="Arial"/>
          <w:sz w:val="24"/>
          <w:szCs w:val="24"/>
        </w:rPr>
        <w:t>Board thinks</w:t>
      </w:r>
      <w:r w:rsidRPr="00314B0C">
        <w:rPr>
          <w:rFonts w:ascii="Arial" w:hAnsi="Arial" w:cs="Arial"/>
          <w:sz w:val="24"/>
          <w:szCs w:val="24"/>
        </w:rPr>
        <w:t xml:space="preserve"> would be appropriate. Progress will be measured with reference to the national indicators and where they have been set the performance indicators and standards for </w:t>
      </w:r>
      <w:r w:rsidR="002C1A41">
        <w:rPr>
          <w:rFonts w:ascii="Arial" w:hAnsi="Arial" w:cs="Arial"/>
          <w:sz w:val="24"/>
          <w:szCs w:val="24"/>
        </w:rPr>
        <w:t>P</w:t>
      </w:r>
      <w:r w:rsidRPr="00314B0C">
        <w:rPr>
          <w:rFonts w:ascii="Arial" w:hAnsi="Arial" w:cs="Arial"/>
          <w:sz w:val="24"/>
          <w:szCs w:val="24"/>
        </w:rPr>
        <w:t xml:space="preserve">ublic </w:t>
      </w:r>
      <w:r w:rsidR="002C1A41">
        <w:rPr>
          <w:rFonts w:ascii="Arial" w:hAnsi="Arial" w:cs="Arial"/>
          <w:sz w:val="24"/>
          <w:szCs w:val="24"/>
        </w:rPr>
        <w:t>S</w:t>
      </w:r>
      <w:r w:rsidRPr="00314B0C">
        <w:rPr>
          <w:rFonts w:ascii="Arial" w:hAnsi="Arial" w:cs="Arial"/>
          <w:sz w:val="24"/>
          <w:szCs w:val="24"/>
        </w:rPr>
        <w:t xml:space="preserve">ervice </w:t>
      </w:r>
      <w:r w:rsidR="002C1A41">
        <w:rPr>
          <w:rFonts w:ascii="Arial" w:hAnsi="Arial" w:cs="Arial"/>
          <w:sz w:val="24"/>
          <w:szCs w:val="24"/>
        </w:rPr>
        <w:t>B</w:t>
      </w:r>
      <w:r w:rsidRPr="00314B0C">
        <w:rPr>
          <w:rFonts w:ascii="Arial" w:hAnsi="Arial" w:cs="Arial"/>
          <w:sz w:val="24"/>
          <w:szCs w:val="24"/>
        </w:rPr>
        <w:t>oards.</w:t>
      </w:r>
    </w:p>
    <w:p w:rsidR="00D142DB" w:rsidRPr="00314B0C" w:rsidRDefault="004C6F09" w:rsidP="00D07043">
      <w:pPr>
        <w:rPr>
          <w:rFonts w:ascii="Arial" w:hAnsi="Arial" w:cs="Arial"/>
          <w:sz w:val="24"/>
          <w:szCs w:val="24"/>
        </w:rPr>
      </w:pPr>
      <w:r w:rsidRPr="00314B0C">
        <w:rPr>
          <w:rFonts w:ascii="Arial" w:hAnsi="Arial" w:cs="Arial"/>
          <w:sz w:val="24"/>
          <w:szCs w:val="24"/>
        </w:rPr>
        <w:t xml:space="preserve">The Board must send a copy of each annual progress report published to the Welsh Ministers, the Commissioner, the Auditor General for Wales </w:t>
      </w:r>
      <w:r w:rsidR="00D142DB" w:rsidRPr="00314B0C">
        <w:rPr>
          <w:rFonts w:ascii="Arial" w:hAnsi="Arial" w:cs="Arial"/>
          <w:sz w:val="24"/>
          <w:szCs w:val="24"/>
        </w:rPr>
        <w:t xml:space="preserve">and the Blaenau Gwent County Borough </w:t>
      </w:r>
      <w:r w:rsidR="00F71CF3" w:rsidRPr="00314B0C">
        <w:rPr>
          <w:rFonts w:ascii="Arial" w:hAnsi="Arial" w:cs="Arial"/>
          <w:sz w:val="24"/>
          <w:szCs w:val="24"/>
        </w:rPr>
        <w:t>Council’s scrutiny</w:t>
      </w:r>
      <w:r w:rsidR="00D142DB" w:rsidRPr="00314B0C">
        <w:rPr>
          <w:rFonts w:ascii="Arial" w:hAnsi="Arial" w:cs="Arial"/>
          <w:sz w:val="24"/>
          <w:szCs w:val="24"/>
        </w:rPr>
        <w:t xml:space="preserve"> committee arrangements.</w:t>
      </w:r>
    </w:p>
    <w:p w:rsidR="004B2EA6" w:rsidRPr="00314B0C" w:rsidRDefault="004A5811" w:rsidP="00D07043">
      <w:pPr>
        <w:rPr>
          <w:rFonts w:ascii="Arial" w:hAnsi="Arial" w:cs="Arial"/>
          <w:b/>
          <w:sz w:val="24"/>
          <w:szCs w:val="24"/>
        </w:rPr>
      </w:pPr>
      <w:r>
        <w:rPr>
          <w:rFonts w:ascii="Arial" w:hAnsi="Arial" w:cs="Arial"/>
          <w:b/>
          <w:sz w:val="24"/>
          <w:szCs w:val="24"/>
        </w:rPr>
        <w:t>15</w:t>
      </w:r>
      <w:r w:rsidR="005D0ADF" w:rsidRPr="00314B0C">
        <w:rPr>
          <w:rFonts w:ascii="Arial" w:hAnsi="Arial" w:cs="Arial"/>
          <w:b/>
          <w:sz w:val="24"/>
          <w:szCs w:val="24"/>
        </w:rPr>
        <w:t xml:space="preserve">. </w:t>
      </w:r>
      <w:r w:rsidR="004B2EA6" w:rsidRPr="00314B0C">
        <w:rPr>
          <w:rFonts w:ascii="Arial" w:hAnsi="Arial" w:cs="Arial"/>
          <w:b/>
          <w:sz w:val="24"/>
          <w:szCs w:val="24"/>
        </w:rPr>
        <w:t>Performance Management</w:t>
      </w:r>
    </w:p>
    <w:p w:rsidR="00C46848" w:rsidRPr="00314B0C" w:rsidRDefault="004B2EA6" w:rsidP="00D07043">
      <w:pPr>
        <w:rPr>
          <w:rFonts w:ascii="Arial" w:hAnsi="Arial" w:cs="Arial"/>
          <w:sz w:val="24"/>
          <w:szCs w:val="24"/>
        </w:rPr>
      </w:pPr>
      <w:r w:rsidRPr="00314B0C">
        <w:rPr>
          <w:rFonts w:ascii="Arial" w:hAnsi="Arial" w:cs="Arial"/>
          <w:sz w:val="24"/>
          <w:szCs w:val="24"/>
        </w:rPr>
        <w:t xml:space="preserve">The Board will ensure that it tracks the impact and outcomes of the well-being </w:t>
      </w:r>
      <w:r w:rsidR="00FE2307" w:rsidRPr="00314B0C">
        <w:rPr>
          <w:rFonts w:ascii="Arial" w:hAnsi="Arial" w:cs="Arial"/>
          <w:sz w:val="24"/>
          <w:szCs w:val="24"/>
        </w:rPr>
        <w:t>plan. The</w:t>
      </w:r>
      <w:r w:rsidRPr="00314B0C">
        <w:rPr>
          <w:rFonts w:ascii="Arial" w:hAnsi="Arial" w:cs="Arial"/>
          <w:sz w:val="24"/>
          <w:szCs w:val="24"/>
        </w:rPr>
        <w:t xml:space="preserve"> performance management </w:t>
      </w:r>
      <w:r w:rsidR="009E5F4D" w:rsidRPr="00314B0C">
        <w:rPr>
          <w:rFonts w:ascii="Arial" w:hAnsi="Arial" w:cs="Arial"/>
          <w:sz w:val="24"/>
          <w:szCs w:val="24"/>
        </w:rPr>
        <w:t>arrangement</w:t>
      </w:r>
      <w:r w:rsidR="009E5F4D">
        <w:rPr>
          <w:rFonts w:ascii="Arial" w:hAnsi="Arial" w:cs="Arial"/>
          <w:sz w:val="24"/>
          <w:szCs w:val="24"/>
        </w:rPr>
        <w:t xml:space="preserve">s </w:t>
      </w:r>
      <w:r w:rsidR="009E5F4D" w:rsidRPr="00314B0C">
        <w:rPr>
          <w:rFonts w:ascii="Arial" w:hAnsi="Arial" w:cs="Arial"/>
          <w:sz w:val="24"/>
          <w:szCs w:val="24"/>
        </w:rPr>
        <w:t>will</w:t>
      </w:r>
      <w:r w:rsidRPr="00314B0C">
        <w:rPr>
          <w:rFonts w:ascii="Arial" w:hAnsi="Arial" w:cs="Arial"/>
          <w:sz w:val="24"/>
          <w:szCs w:val="24"/>
        </w:rPr>
        <w:t xml:space="preserve"> focus on clarity of outcome and not process.</w:t>
      </w:r>
    </w:p>
    <w:p w:rsidR="009B3BB7" w:rsidRPr="00314B0C" w:rsidRDefault="004A5811" w:rsidP="00D07043">
      <w:pPr>
        <w:rPr>
          <w:rFonts w:ascii="Arial" w:hAnsi="Arial" w:cs="Arial"/>
          <w:b/>
          <w:sz w:val="24"/>
          <w:szCs w:val="24"/>
        </w:rPr>
      </w:pPr>
      <w:r>
        <w:rPr>
          <w:rFonts w:ascii="Arial" w:hAnsi="Arial" w:cs="Arial"/>
          <w:b/>
          <w:sz w:val="24"/>
          <w:szCs w:val="24"/>
        </w:rPr>
        <w:t>16</w:t>
      </w:r>
      <w:r w:rsidR="00F71631" w:rsidRPr="00314B0C">
        <w:rPr>
          <w:rFonts w:ascii="Arial" w:hAnsi="Arial" w:cs="Arial"/>
          <w:b/>
          <w:sz w:val="24"/>
          <w:szCs w:val="24"/>
        </w:rPr>
        <w:t xml:space="preserve">. </w:t>
      </w:r>
      <w:r w:rsidR="00D142DB" w:rsidRPr="00314B0C">
        <w:rPr>
          <w:rFonts w:ascii="Arial" w:hAnsi="Arial" w:cs="Arial"/>
          <w:b/>
          <w:sz w:val="24"/>
          <w:szCs w:val="24"/>
        </w:rPr>
        <w:t>S</w:t>
      </w:r>
      <w:r w:rsidR="009B3BB7" w:rsidRPr="00314B0C">
        <w:rPr>
          <w:rFonts w:ascii="Arial" w:hAnsi="Arial" w:cs="Arial"/>
          <w:b/>
          <w:sz w:val="24"/>
          <w:szCs w:val="24"/>
        </w:rPr>
        <w:t>crutiny</w:t>
      </w:r>
      <w:r w:rsidR="00D142DB" w:rsidRPr="00314B0C">
        <w:rPr>
          <w:rFonts w:ascii="Arial" w:hAnsi="Arial" w:cs="Arial"/>
          <w:b/>
          <w:sz w:val="24"/>
          <w:szCs w:val="24"/>
        </w:rPr>
        <w:t xml:space="preserve"> and accountability</w:t>
      </w:r>
    </w:p>
    <w:p w:rsidR="009B3BB7" w:rsidRPr="00314B0C" w:rsidRDefault="009B3BB7" w:rsidP="00D07043">
      <w:pPr>
        <w:rPr>
          <w:rFonts w:ascii="Arial" w:hAnsi="Arial" w:cs="Arial"/>
          <w:sz w:val="24"/>
          <w:szCs w:val="24"/>
        </w:rPr>
      </w:pPr>
      <w:r w:rsidRPr="00314B0C">
        <w:rPr>
          <w:rFonts w:ascii="Arial" w:hAnsi="Arial" w:cs="Arial"/>
          <w:sz w:val="24"/>
          <w:szCs w:val="24"/>
        </w:rPr>
        <w:t>Local integrated planning will only be effective if members of</w:t>
      </w:r>
      <w:r w:rsidR="00FE2307">
        <w:rPr>
          <w:rFonts w:ascii="Arial" w:hAnsi="Arial" w:cs="Arial"/>
          <w:sz w:val="24"/>
          <w:szCs w:val="24"/>
        </w:rPr>
        <w:t xml:space="preserve"> </w:t>
      </w:r>
      <w:r w:rsidR="002C1A41">
        <w:rPr>
          <w:rFonts w:ascii="Arial" w:hAnsi="Arial" w:cs="Arial"/>
          <w:sz w:val="24"/>
          <w:szCs w:val="24"/>
        </w:rPr>
        <w:t xml:space="preserve">the </w:t>
      </w:r>
      <w:r w:rsidR="002C1A41" w:rsidRPr="00314B0C">
        <w:rPr>
          <w:rFonts w:ascii="Arial" w:hAnsi="Arial" w:cs="Arial"/>
          <w:sz w:val="24"/>
          <w:szCs w:val="24"/>
        </w:rPr>
        <w:t>Public</w:t>
      </w:r>
      <w:r w:rsidRPr="00314B0C">
        <w:rPr>
          <w:rFonts w:ascii="Arial" w:hAnsi="Arial" w:cs="Arial"/>
          <w:sz w:val="24"/>
          <w:szCs w:val="24"/>
        </w:rPr>
        <w:t xml:space="preserve"> </w:t>
      </w:r>
      <w:r w:rsidR="00FE2307">
        <w:rPr>
          <w:rFonts w:ascii="Arial" w:hAnsi="Arial" w:cs="Arial"/>
          <w:sz w:val="24"/>
          <w:szCs w:val="24"/>
        </w:rPr>
        <w:t>S</w:t>
      </w:r>
      <w:r w:rsidRPr="00314B0C">
        <w:rPr>
          <w:rFonts w:ascii="Arial" w:hAnsi="Arial" w:cs="Arial"/>
          <w:sz w:val="24"/>
          <w:szCs w:val="24"/>
        </w:rPr>
        <w:t xml:space="preserve">ervices </w:t>
      </w:r>
      <w:r w:rsidR="00FE2307">
        <w:rPr>
          <w:rFonts w:ascii="Arial" w:hAnsi="Arial" w:cs="Arial"/>
          <w:sz w:val="24"/>
          <w:szCs w:val="24"/>
        </w:rPr>
        <w:t>B</w:t>
      </w:r>
      <w:r w:rsidRPr="00314B0C">
        <w:rPr>
          <w:rFonts w:ascii="Arial" w:hAnsi="Arial" w:cs="Arial"/>
          <w:sz w:val="24"/>
          <w:szCs w:val="24"/>
        </w:rPr>
        <w:t xml:space="preserve">oard take responsibility themselves for securing </w:t>
      </w:r>
      <w:r w:rsidR="007254AE" w:rsidRPr="00314B0C">
        <w:rPr>
          <w:rFonts w:ascii="Arial" w:hAnsi="Arial" w:cs="Arial"/>
          <w:sz w:val="24"/>
          <w:szCs w:val="24"/>
        </w:rPr>
        <w:t>improvement,</w:t>
      </w:r>
      <w:r w:rsidRPr="00314B0C">
        <w:rPr>
          <w:rFonts w:ascii="Arial" w:hAnsi="Arial" w:cs="Arial"/>
          <w:sz w:val="24"/>
          <w:szCs w:val="24"/>
        </w:rPr>
        <w:t xml:space="preserve"> with local democratic processes providing challenge and support.</w:t>
      </w:r>
    </w:p>
    <w:p w:rsidR="00D142DB" w:rsidRPr="00314B0C" w:rsidRDefault="007254AE" w:rsidP="00D142DB">
      <w:pPr>
        <w:rPr>
          <w:rFonts w:ascii="Arial" w:hAnsi="Arial" w:cs="Arial"/>
          <w:sz w:val="24"/>
          <w:szCs w:val="24"/>
        </w:rPr>
      </w:pPr>
      <w:r w:rsidRPr="00314B0C">
        <w:rPr>
          <w:rFonts w:ascii="Arial" w:hAnsi="Arial" w:cs="Arial"/>
          <w:sz w:val="24"/>
          <w:szCs w:val="24"/>
        </w:rPr>
        <w:t xml:space="preserve">Scrutiny of the Board will be undertaken </w:t>
      </w:r>
      <w:r w:rsidR="003A78C4">
        <w:rPr>
          <w:rFonts w:ascii="Arial" w:hAnsi="Arial" w:cs="Arial"/>
          <w:sz w:val="24"/>
          <w:szCs w:val="24"/>
        </w:rPr>
        <w:t>through</w:t>
      </w:r>
      <w:r w:rsidR="00D142DB" w:rsidRPr="00314B0C">
        <w:rPr>
          <w:rFonts w:ascii="Arial" w:hAnsi="Arial" w:cs="Arial"/>
          <w:sz w:val="24"/>
          <w:szCs w:val="24"/>
        </w:rPr>
        <w:t xml:space="preserve"> Blaenau Gwent County Borough </w:t>
      </w:r>
      <w:r w:rsidR="00F71CF3" w:rsidRPr="00314B0C">
        <w:rPr>
          <w:rFonts w:ascii="Arial" w:hAnsi="Arial" w:cs="Arial"/>
          <w:sz w:val="24"/>
          <w:szCs w:val="24"/>
        </w:rPr>
        <w:t>Council’s scrutiny</w:t>
      </w:r>
      <w:r w:rsidR="00D142DB" w:rsidRPr="00314B0C">
        <w:rPr>
          <w:rFonts w:ascii="Arial" w:hAnsi="Arial" w:cs="Arial"/>
          <w:sz w:val="24"/>
          <w:szCs w:val="24"/>
        </w:rPr>
        <w:t xml:space="preserve"> committee </w:t>
      </w:r>
      <w:r w:rsidR="00F71CF3" w:rsidRPr="00314B0C">
        <w:rPr>
          <w:rFonts w:ascii="Arial" w:hAnsi="Arial" w:cs="Arial"/>
          <w:sz w:val="24"/>
          <w:szCs w:val="24"/>
        </w:rPr>
        <w:t>arrangements</w:t>
      </w:r>
      <w:r w:rsidR="00FF3E42">
        <w:rPr>
          <w:rFonts w:ascii="Arial" w:hAnsi="Arial" w:cs="Arial"/>
          <w:sz w:val="24"/>
          <w:szCs w:val="24"/>
        </w:rPr>
        <w:t xml:space="preserve"> (Scrutiny Committee),</w:t>
      </w:r>
      <w:r w:rsidR="00F71CF3" w:rsidRPr="00314B0C">
        <w:rPr>
          <w:rFonts w:ascii="Arial" w:hAnsi="Arial" w:cs="Arial"/>
          <w:sz w:val="24"/>
          <w:szCs w:val="24"/>
        </w:rPr>
        <w:t xml:space="preserve"> which</w:t>
      </w:r>
      <w:r w:rsidR="00D142DB" w:rsidRPr="00314B0C">
        <w:rPr>
          <w:rFonts w:ascii="Arial" w:hAnsi="Arial" w:cs="Arial"/>
          <w:sz w:val="24"/>
          <w:szCs w:val="24"/>
        </w:rPr>
        <w:t xml:space="preserve"> will:</w:t>
      </w:r>
    </w:p>
    <w:p w:rsidR="007254AE" w:rsidRPr="00314B0C" w:rsidRDefault="007254AE" w:rsidP="007254AE">
      <w:pPr>
        <w:pStyle w:val="ListParagraph"/>
        <w:numPr>
          <w:ilvl w:val="0"/>
          <w:numId w:val="14"/>
        </w:numPr>
        <w:rPr>
          <w:rFonts w:ascii="Arial" w:hAnsi="Arial" w:cs="Arial"/>
          <w:sz w:val="24"/>
          <w:szCs w:val="24"/>
        </w:rPr>
      </w:pPr>
      <w:r w:rsidRPr="00314B0C">
        <w:rPr>
          <w:rFonts w:ascii="Arial" w:hAnsi="Arial" w:cs="Arial"/>
          <w:sz w:val="24"/>
          <w:szCs w:val="24"/>
        </w:rPr>
        <w:lastRenderedPageBreak/>
        <w:t xml:space="preserve">Review and scrutinise the decisions made or actions taken by the </w:t>
      </w:r>
      <w:r w:rsidR="00FE2307">
        <w:rPr>
          <w:rFonts w:ascii="Arial" w:hAnsi="Arial" w:cs="Arial"/>
          <w:sz w:val="24"/>
          <w:szCs w:val="24"/>
        </w:rPr>
        <w:t>P</w:t>
      </w:r>
      <w:r w:rsidRPr="00314B0C">
        <w:rPr>
          <w:rFonts w:ascii="Arial" w:hAnsi="Arial" w:cs="Arial"/>
          <w:sz w:val="24"/>
          <w:szCs w:val="24"/>
        </w:rPr>
        <w:t xml:space="preserve">ublic </w:t>
      </w:r>
      <w:r w:rsidR="00FE2307">
        <w:rPr>
          <w:rFonts w:ascii="Arial" w:hAnsi="Arial" w:cs="Arial"/>
          <w:sz w:val="24"/>
          <w:szCs w:val="24"/>
        </w:rPr>
        <w:t>S</w:t>
      </w:r>
      <w:r w:rsidRPr="00314B0C">
        <w:rPr>
          <w:rFonts w:ascii="Arial" w:hAnsi="Arial" w:cs="Arial"/>
          <w:sz w:val="24"/>
          <w:szCs w:val="24"/>
        </w:rPr>
        <w:t xml:space="preserve">ervices </w:t>
      </w:r>
      <w:r w:rsidR="00FE2307">
        <w:rPr>
          <w:rFonts w:ascii="Arial" w:hAnsi="Arial" w:cs="Arial"/>
          <w:sz w:val="24"/>
          <w:szCs w:val="24"/>
        </w:rPr>
        <w:t>B</w:t>
      </w:r>
      <w:r w:rsidRPr="00314B0C">
        <w:rPr>
          <w:rFonts w:ascii="Arial" w:hAnsi="Arial" w:cs="Arial"/>
          <w:sz w:val="24"/>
          <w:szCs w:val="24"/>
        </w:rPr>
        <w:t>oard</w:t>
      </w:r>
    </w:p>
    <w:p w:rsidR="007254AE" w:rsidRPr="00314B0C" w:rsidRDefault="007254AE" w:rsidP="007254AE">
      <w:pPr>
        <w:pStyle w:val="ListParagraph"/>
        <w:numPr>
          <w:ilvl w:val="0"/>
          <w:numId w:val="14"/>
        </w:numPr>
        <w:rPr>
          <w:rFonts w:ascii="Arial" w:hAnsi="Arial" w:cs="Arial"/>
          <w:sz w:val="24"/>
          <w:szCs w:val="24"/>
        </w:rPr>
      </w:pPr>
      <w:r w:rsidRPr="00314B0C">
        <w:rPr>
          <w:rFonts w:ascii="Arial" w:hAnsi="Arial" w:cs="Arial"/>
          <w:sz w:val="24"/>
          <w:szCs w:val="24"/>
        </w:rPr>
        <w:t>Review or scrutinise the board’s governance arrangements;</w:t>
      </w:r>
    </w:p>
    <w:p w:rsidR="007254AE" w:rsidRPr="00314B0C" w:rsidRDefault="007254AE" w:rsidP="007254AE">
      <w:pPr>
        <w:pStyle w:val="ListParagraph"/>
        <w:numPr>
          <w:ilvl w:val="0"/>
          <w:numId w:val="14"/>
        </w:numPr>
        <w:rPr>
          <w:rFonts w:ascii="Arial" w:hAnsi="Arial" w:cs="Arial"/>
          <w:sz w:val="24"/>
          <w:szCs w:val="24"/>
        </w:rPr>
      </w:pPr>
      <w:r w:rsidRPr="00314B0C">
        <w:rPr>
          <w:rFonts w:ascii="Arial" w:hAnsi="Arial" w:cs="Arial"/>
          <w:sz w:val="24"/>
          <w:szCs w:val="24"/>
        </w:rPr>
        <w:t>Make reports or recommendations to the Board regarding its functions or governance arrangements</w:t>
      </w:r>
    </w:p>
    <w:p w:rsidR="007254AE" w:rsidRPr="00314B0C" w:rsidRDefault="007254AE" w:rsidP="007254AE">
      <w:pPr>
        <w:pStyle w:val="ListParagraph"/>
        <w:numPr>
          <w:ilvl w:val="0"/>
          <w:numId w:val="14"/>
        </w:numPr>
        <w:rPr>
          <w:rFonts w:ascii="Arial" w:hAnsi="Arial" w:cs="Arial"/>
          <w:sz w:val="24"/>
          <w:szCs w:val="24"/>
        </w:rPr>
      </w:pPr>
      <w:r w:rsidRPr="00314B0C">
        <w:rPr>
          <w:rFonts w:ascii="Arial" w:hAnsi="Arial" w:cs="Arial"/>
          <w:sz w:val="24"/>
          <w:szCs w:val="24"/>
        </w:rPr>
        <w:t>Consider matter</w:t>
      </w:r>
      <w:r w:rsidR="00D142DB" w:rsidRPr="00314B0C">
        <w:rPr>
          <w:rFonts w:ascii="Arial" w:hAnsi="Arial" w:cs="Arial"/>
          <w:sz w:val="24"/>
          <w:szCs w:val="24"/>
        </w:rPr>
        <w:t xml:space="preserve">s relating to the </w:t>
      </w:r>
      <w:r w:rsidR="002C1A41">
        <w:rPr>
          <w:rFonts w:ascii="Arial" w:hAnsi="Arial" w:cs="Arial"/>
          <w:sz w:val="24"/>
          <w:szCs w:val="24"/>
        </w:rPr>
        <w:t>B</w:t>
      </w:r>
      <w:r w:rsidR="00D142DB" w:rsidRPr="00314B0C">
        <w:rPr>
          <w:rFonts w:ascii="Arial" w:hAnsi="Arial" w:cs="Arial"/>
          <w:sz w:val="24"/>
          <w:szCs w:val="24"/>
        </w:rPr>
        <w:t>oard as the W</w:t>
      </w:r>
      <w:r w:rsidRPr="00314B0C">
        <w:rPr>
          <w:rFonts w:ascii="Arial" w:hAnsi="Arial" w:cs="Arial"/>
          <w:sz w:val="24"/>
          <w:szCs w:val="24"/>
        </w:rPr>
        <w:t xml:space="preserve">elsh Ministers may refer to it and report </w:t>
      </w:r>
      <w:r w:rsidR="006C6FB4" w:rsidRPr="00314B0C">
        <w:rPr>
          <w:rFonts w:ascii="Arial" w:hAnsi="Arial" w:cs="Arial"/>
          <w:sz w:val="24"/>
          <w:szCs w:val="24"/>
        </w:rPr>
        <w:t>to</w:t>
      </w:r>
      <w:r w:rsidRPr="00314B0C">
        <w:rPr>
          <w:rFonts w:ascii="Arial" w:hAnsi="Arial" w:cs="Arial"/>
          <w:sz w:val="24"/>
          <w:szCs w:val="24"/>
        </w:rPr>
        <w:t xml:space="preserve"> the Welsh Ministers accordingly </w:t>
      </w:r>
    </w:p>
    <w:p w:rsidR="004B085F" w:rsidRPr="00314B0C" w:rsidRDefault="00FF3E42" w:rsidP="007254AE">
      <w:pPr>
        <w:rPr>
          <w:rFonts w:ascii="Arial" w:hAnsi="Arial" w:cs="Arial"/>
          <w:sz w:val="24"/>
          <w:szCs w:val="24"/>
        </w:rPr>
      </w:pPr>
      <w:r>
        <w:rPr>
          <w:rFonts w:ascii="Arial" w:hAnsi="Arial" w:cs="Arial"/>
          <w:sz w:val="24"/>
          <w:szCs w:val="24"/>
        </w:rPr>
        <w:t xml:space="preserve">To enable it to fulfil its scrutiny function the Scrutiny Committee </w:t>
      </w:r>
      <w:r w:rsidR="004B085F" w:rsidRPr="00314B0C">
        <w:rPr>
          <w:rFonts w:ascii="Arial" w:hAnsi="Arial" w:cs="Arial"/>
          <w:sz w:val="24"/>
          <w:szCs w:val="24"/>
        </w:rPr>
        <w:t xml:space="preserve">will be provided with evidence in the form </w:t>
      </w:r>
      <w:r w:rsidR="006C6FB4" w:rsidRPr="00314B0C">
        <w:rPr>
          <w:rFonts w:ascii="Arial" w:hAnsi="Arial" w:cs="Arial"/>
          <w:sz w:val="24"/>
          <w:szCs w:val="24"/>
        </w:rPr>
        <w:t>of:</w:t>
      </w:r>
    </w:p>
    <w:p w:rsidR="004B085F" w:rsidRPr="00314B0C" w:rsidRDefault="004B085F" w:rsidP="004B085F">
      <w:pPr>
        <w:pStyle w:val="ListParagraph"/>
        <w:numPr>
          <w:ilvl w:val="0"/>
          <w:numId w:val="15"/>
        </w:numPr>
        <w:rPr>
          <w:rFonts w:ascii="Arial" w:hAnsi="Arial" w:cs="Arial"/>
          <w:sz w:val="24"/>
          <w:szCs w:val="24"/>
        </w:rPr>
      </w:pPr>
      <w:r w:rsidRPr="00314B0C">
        <w:rPr>
          <w:rFonts w:ascii="Arial" w:hAnsi="Arial" w:cs="Arial"/>
          <w:sz w:val="24"/>
          <w:szCs w:val="24"/>
        </w:rPr>
        <w:t>Draft assessment of local well-being</w:t>
      </w:r>
    </w:p>
    <w:p w:rsidR="004B085F" w:rsidRPr="00314B0C" w:rsidRDefault="004B085F" w:rsidP="004B085F">
      <w:pPr>
        <w:pStyle w:val="ListParagraph"/>
        <w:numPr>
          <w:ilvl w:val="0"/>
          <w:numId w:val="15"/>
        </w:numPr>
        <w:rPr>
          <w:rFonts w:ascii="Arial" w:hAnsi="Arial" w:cs="Arial"/>
          <w:sz w:val="24"/>
          <w:szCs w:val="24"/>
        </w:rPr>
      </w:pPr>
      <w:r w:rsidRPr="00314B0C">
        <w:rPr>
          <w:rFonts w:ascii="Arial" w:hAnsi="Arial" w:cs="Arial"/>
          <w:sz w:val="24"/>
          <w:szCs w:val="24"/>
        </w:rPr>
        <w:t>Draft local well-being plan</w:t>
      </w:r>
    </w:p>
    <w:p w:rsidR="004B085F" w:rsidRPr="00314B0C" w:rsidRDefault="004B085F" w:rsidP="004B085F">
      <w:pPr>
        <w:pStyle w:val="ListParagraph"/>
        <w:numPr>
          <w:ilvl w:val="0"/>
          <w:numId w:val="15"/>
        </w:numPr>
        <w:rPr>
          <w:rFonts w:ascii="Arial" w:hAnsi="Arial" w:cs="Arial"/>
          <w:sz w:val="24"/>
          <w:szCs w:val="24"/>
        </w:rPr>
      </w:pPr>
      <w:r w:rsidRPr="00314B0C">
        <w:rPr>
          <w:rFonts w:ascii="Arial" w:hAnsi="Arial" w:cs="Arial"/>
          <w:sz w:val="24"/>
          <w:szCs w:val="24"/>
        </w:rPr>
        <w:t xml:space="preserve">Copies of the final versions of both </w:t>
      </w:r>
    </w:p>
    <w:p w:rsidR="004B085F" w:rsidRPr="00314B0C" w:rsidRDefault="004B085F" w:rsidP="004B085F">
      <w:pPr>
        <w:pStyle w:val="ListParagraph"/>
        <w:numPr>
          <w:ilvl w:val="0"/>
          <w:numId w:val="15"/>
        </w:numPr>
        <w:rPr>
          <w:rFonts w:ascii="Arial" w:hAnsi="Arial" w:cs="Arial"/>
          <w:sz w:val="24"/>
          <w:szCs w:val="24"/>
        </w:rPr>
      </w:pPr>
      <w:r w:rsidRPr="00314B0C">
        <w:rPr>
          <w:rFonts w:ascii="Arial" w:hAnsi="Arial" w:cs="Arial"/>
          <w:sz w:val="24"/>
          <w:szCs w:val="24"/>
        </w:rPr>
        <w:t>Annual reports</w:t>
      </w:r>
    </w:p>
    <w:p w:rsidR="004B085F" w:rsidRPr="00314B0C" w:rsidRDefault="004B085F" w:rsidP="004B085F">
      <w:pPr>
        <w:rPr>
          <w:rFonts w:ascii="Arial" w:hAnsi="Arial" w:cs="Arial"/>
          <w:sz w:val="24"/>
          <w:szCs w:val="24"/>
        </w:rPr>
      </w:pPr>
      <w:r w:rsidRPr="00314B0C">
        <w:rPr>
          <w:rFonts w:ascii="Arial" w:hAnsi="Arial" w:cs="Arial"/>
          <w:sz w:val="24"/>
          <w:szCs w:val="24"/>
        </w:rPr>
        <w:t xml:space="preserve">In </w:t>
      </w:r>
      <w:r w:rsidR="006C6FB4" w:rsidRPr="00314B0C">
        <w:rPr>
          <w:rFonts w:ascii="Arial" w:hAnsi="Arial" w:cs="Arial"/>
          <w:sz w:val="24"/>
          <w:szCs w:val="24"/>
        </w:rPr>
        <w:t>addition,</w:t>
      </w:r>
      <w:r w:rsidRPr="00314B0C">
        <w:rPr>
          <w:rFonts w:ascii="Arial" w:hAnsi="Arial" w:cs="Arial"/>
          <w:sz w:val="24"/>
          <w:szCs w:val="24"/>
        </w:rPr>
        <w:t xml:space="preserve"> </w:t>
      </w:r>
      <w:r w:rsidR="00D142DB" w:rsidRPr="00314B0C">
        <w:rPr>
          <w:rFonts w:ascii="Arial" w:hAnsi="Arial" w:cs="Arial"/>
          <w:sz w:val="24"/>
          <w:szCs w:val="24"/>
        </w:rPr>
        <w:t xml:space="preserve">the </w:t>
      </w:r>
      <w:r w:rsidR="004B2EE0">
        <w:rPr>
          <w:rFonts w:ascii="Arial" w:hAnsi="Arial" w:cs="Arial"/>
          <w:sz w:val="24"/>
          <w:szCs w:val="24"/>
        </w:rPr>
        <w:t xml:space="preserve">Scrutiny </w:t>
      </w:r>
      <w:r w:rsidR="006C6FB4" w:rsidRPr="00314B0C">
        <w:rPr>
          <w:rFonts w:ascii="Arial" w:hAnsi="Arial" w:cs="Arial"/>
          <w:sz w:val="24"/>
          <w:szCs w:val="24"/>
        </w:rPr>
        <w:t>Committee</w:t>
      </w:r>
      <w:r w:rsidRPr="00314B0C">
        <w:rPr>
          <w:rFonts w:ascii="Arial" w:hAnsi="Arial" w:cs="Arial"/>
          <w:sz w:val="24"/>
          <w:szCs w:val="24"/>
        </w:rPr>
        <w:t xml:space="preserve"> will be able to draw on the published advice provided to the Board by the Future Generations Commissioner for Wales.</w:t>
      </w:r>
    </w:p>
    <w:p w:rsidR="004B085F" w:rsidRDefault="004B085F" w:rsidP="004B085F">
      <w:pPr>
        <w:rPr>
          <w:rFonts w:ascii="Arial" w:hAnsi="Arial" w:cs="Arial"/>
          <w:sz w:val="24"/>
          <w:szCs w:val="24"/>
        </w:rPr>
      </w:pPr>
      <w:r w:rsidRPr="001B3E7A">
        <w:rPr>
          <w:rFonts w:ascii="Arial" w:hAnsi="Arial" w:cs="Arial"/>
          <w:sz w:val="24"/>
          <w:szCs w:val="24"/>
        </w:rPr>
        <w:t>The</w:t>
      </w:r>
      <w:r w:rsidR="004B2EE0" w:rsidRPr="001B3E7A">
        <w:rPr>
          <w:rFonts w:ascii="Arial" w:hAnsi="Arial" w:cs="Arial"/>
          <w:sz w:val="24"/>
          <w:szCs w:val="24"/>
        </w:rPr>
        <w:t xml:space="preserve"> Scrutiny</w:t>
      </w:r>
      <w:r w:rsidRPr="001B3E7A">
        <w:rPr>
          <w:rFonts w:ascii="Arial" w:hAnsi="Arial" w:cs="Arial"/>
          <w:sz w:val="24"/>
          <w:szCs w:val="24"/>
        </w:rPr>
        <w:t xml:space="preserve"> Committee can require any statutory member of the </w:t>
      </w:r>
      <w:r w:rsidR="00FE2307" w:rsidRPr="001B3E7A">
        <w:rPr>
          <w:rFonts w:ascii="Arial" w:hAnsi="Arial" w:cs="Arial"/>
          <w:sz w:val="24"/>
          <w:szCs w:val="24"/>
        </w:rPr>
        <w:t>B</w:t>
      </w:r>
      <w:r w:rsidRPr="001B3E7A">
        <w:rPr>
          <w:rFonts w:ascii="Arial" w:hAnsi="Arial" w:cs="Arial"/>
          <w:sz w:val="24"/>
          <w:szCs w:val="24"/>
        </w:rPr>
        <w:t>oard to give evidence, but only in respect of the exercise of joint functions conferred on them as a statutory member of the Board under the Act. This includes any person that has accepted an invitation to participate in the activity of the Board.</w:t>
      </w:r>
    </w:p>
    <w:p w:rsidR="005E4C6F" w:rsidRPr="001B3E7A" w:rsidRDefault="000C5B06" w:rsidP="004B085F">
      <w:pPr>
        <w:rPr>
          <w:rFonts w:ascii="Arial" w:hAnsi="Arial" w:cs="Arial"/>
          <w:sz w:val="24"/>
          <w:szCs w:val="24"/>
        </w:rPr>
      </w:pPr>
      <w:r w:rsidRPr="00314B0C">
        <w:rPr>
          <w:rFonts w:ascii="Arial" w:hAnsi="Arial" w:cs="Arial"/>
          <w:sz w:val="24"/>
          <w:szCs w:val="24"/>
        </w:rPr>
        <w:t xml:space="preserve">The </w:t>
      </w:r>
      <w:r w:rsidR="004B2EE0">
        <w:rPr>
          <w:rFonts w:ascii="Arial" w:hAnsi="Arial" w:cs="Arial"/>
          <w:sz w:val="24"/>
          <w:szCs w:val="24"/>
        </w:rPr>
        <w:t xml:space="preserve">Scrutiny </w:t>
      </w:r>
      <w:r w:rsidRPr="00314B0C">
        <w:rPr>
          <w:rFonts w:ascii="Arial" w:hAnsi="Arial" w:cs="Arial"/>
          <w:sz w:val="24"/>
          <w:szCs w:val="24"/>
        </w:rPr>
        <w:t>Committee must send a copy of any report or recommendation it makes to the Welsh Ministers</w:t>
      </w:r>
      <w:r w:rsidR="006C6FB4" w:rsidRPr="00314B0C">
        <w:rPr>
          <w:rFonts w:ascii="Arial" w:hAnsi="Arial" w:cs="Arial"/>
          <w:sz w:val="24"/>
          <w:szCs w:val="24"/>
        </w:rPr>
        <w:t>, the</w:t>
      </w:r>
      <w:r w:rsidRPr="00314B0C">
        <w:rPr>
          <w:rFonts w:ascii="Arial" w:hAnsi="Arial" w:cs="Arial"/>
          <w:sz w:val="24"/>
          <w:szCs w:val="24"/>
        </w:rPr>
        <w:t xml:space="preserve"> Commissioner and the Auditor General for Wales.</w:t>
      </w:r>
    </w:p>
    <w:p w:rsidR="0061555E" w:rsidRPr="00314B0C" w:rsidRDefault="004B2EA6" w:rsidP="004B085F">
      <w:pPr>
        <w:rPr>
          <w:rFonts w:ascii="Arial" w:hAnsi="Arial" w:cs="Arial"/>
          <w:b/>
          <w:sz w:val="24"/>
          <w:szCs w:val="24"/>
        </w:rPr>
      </w:pPr>
      <w:r w:rsidRPr="00314B0C">
        <w:rPr>
          <w:rFonts w:ascii="Arial" w:hAnsi="Arial" w:cs="Arial"/>
          <w:b/>
          <w:sz w:val="24"/>
          <w:szCs w:val="24"/>
        </w:rPr>
        <w:t>16</w:t>
      </w:r>
      <w:r w:rsidR="0061555E" w:rsidRPr="00314B0C">
        <w:rPr>
          <w:rFonts w:ascii="Arial" w:hAnsi="Arial" w:cs="Arial"/>
          <w:b/>
          <w:sz w:val="24"/>
          <w:szCs w:val="24"/>
        </w:rPr>
        <w:t>. Role of Welsh Ministers / Commissioner and Auditor General for Wales</w:t>
      </w:r>
    </w:p>
    <w:p w:rsidR="0061555E" w:rsidRPr="00314B0C" w:rsidRDefault="0061555E" w:rsidP="004B085F">
      <w:pPr>
        <w:rPr>
          <w:rFonts w:ascii="Arial" w:hAnsi="Arial" w:cs="Arial"/>
          <w:sz w:val="24"/>
          <w:szCs w:val="24"/>
        </w:rPr>
      </w:pPr>
      <w:r w:rsidRPr="00314B0C">
        <w:rPr>
          <w:rFonts w:ascii="Arial" w:hAnsi="Arial" w:cs="Arial"/>
          <w:sz w:val="24"/>
          <w:szCs w:val="24"/>
        </w:rPr>
        <w:t xml:space="preserve">Neither the Welsh Ministers nor the Commissioner has any role in approving assessments of local well-being plans. Local well-being plans are the plans of the Blaenau Gwent Public Service Boards members locally owned and subject to local scrutiny. The Welsh Ministers instead have a power to direct a </w:t>
      </w:r>
      <w:r w:rsidR="00FE2307">
        <w:rPr>
          <w:rFonts w:ascii="Arial" w:hAnsi="Arial" w:cs="Arial"/>
          <w:sz w:val="24"/>
          <w:szCs w:val="24"/>
        </w:rPr>
        <w:t>B</w:t>
      </w:r>
      <w:r w:rsidRPr="00314B0C">
        <w:rPr>
          <w:rFonts w:ascii="Arial" w:hAnsi="Arial" w:cs="Arial"/>
          <w:sz w:val="24"/>
          <w:szCs w:val="24"/>
        </w:rPr>
        <w:t xml:space="preserve">oard to review its </w:t>
      </w:r>
      <w:r w:rsidR="00FE2307" w:rsidRPr="00314B0C">
        <w:rPr>
          <w:rFonts w:ascii="Arial" w:hAnsi="Arial" w:cs="Arial"/>
          <w:sz w:val="24"/>
          <w:szCs w:val="24"/>
        </w:rPr>
        <w:t>well-being</w:t>
      </w:r>
      <w:r w:rsidRPr="00314B0C">
        <w:rPr>
          <w:rFonts w:ascii="Arial" w:hAnsi="Arial" w:cs="Arial"/>
          <w:sz w:val="24"/>
          <w:szCs w:val="24"/>
        </w:rPr>
        <w:t xml:space="preserve"> plan; or to refer a plan to the local authority scrutiny </w:t>
      </w:r>
      <w:r w:rsidR="00F71631" w:rsidRPr="00314B0C">
        <w:rPr>
          <w:rFonts w:ascii="Arial" w:hAnsi="Arial" w:cs="Arial"/>
          <w:sz w:val="24"/>
          <w:szCs w:val="24"/>
        </w:rPr>
        <w:t>committee if it is not considered sufficient. For example, due to an adverse report by the Future Generations Commissioner for Wales or a Ministerial concern that statutory duties are not being met.</w:t>
      </w:r>
      <w:r w:rsidR="00D20EF8">
        <w:rPr>
          <w:rFonts w:ascii="Arial" w:hAnsi="Arial" w:cs="Arial"/>
          <w:sz w:val="24"/>
          <w:szCs w:val="24"/>
        </w:rPr>
        <w:t xml:space="preserve"> </w:t>
      </w:r>
      <w:r w:rsidR="00D20EF8" w:rsidRPr="00314B0C">
        <w:rPr>
          <w:rFonts w:ascii="Arial" w:hAnsi="Arial" w:cs="Arial"/>
          <w:sz w:val="24"/>
          <w:szCs w:val="24"/>
        </w:rPr>
        <w:t>Similarly, the Auditor General for Wales has no role in examining public service boards, but may carry out examinations of public bodies. These examinations would be to assess the extent to which a body has acted in accordance with the</w:t>
      </w:r>
      <w:r w:rsidR="00D20EF8">
        <w:rPr>
          <w:rFonts w:ascii="Arial" w:hAnsi="Arial" w:cs="Arial"/>
          <w:sz w:val="24"/>
          <w:szCs w:val="24"/>
        </w:rPr>
        <w:t xml:space="preserve"> </w:t>
      </w:r>
      <w:r w:rsidR="00D20EF8" w:rsidRPr="00314B0C">
        <w:rPr>
          <w:rFonts w:ascii="Arial" w:hAnsi="Arial" w:cs="Arial"/>
          <w:sz w:val="24"/>
          <w:szCs w:val="24"/>
        </w:rPr>
        <w:t>sustainable development principle when setting objectives and taking steps to meet them.</w:t>
      </w:r>
    </w:p>
    <w:p w:rsidR="000C5B06" w:rsidRPr="00314B0C" w:rsidRDefault="004B2EA6" w:rsidP="004B085F">
      <w:pPr>
        <w:rPr>
          <w:rFonts w:ascii="Arial" w:hAnsi="Arial" w:cs="Arial"/>
          <w:b/>
          <w:sz w:val="24"/>
          <w:szCs w:val="24"/>
        </w:rPr>
      </w:pPr>
      <w:r w:rsidRPr="00314B0C">
        <w:rPr>
          <w:rFonts w:ascii="Arial" w:hAnsi="Arial" w:cs="Arial"/>
          <w:b/>
          <w:sz w:val="24"/>
          <w:szCs w:val="24"/>
        </w:rPr>
        <w:t>17</w:t>
      </w:r>
      <w:r w:rsidR="006C6FB4" w:rsidRPr="00314B0C">
        <w:rPr>
          <w:rFonts w:ascii="Arial" w:hAnsi="Arial" w:cs="Arial"/>
          <w:b/>
          <w:sz w:val="24"/>
          <w:szCs w:val="24"/>
        </w:rPr>
        <w:t>. Merging</w:t>
      </w:r>
      <w:r w:rsidR="000C5B06" w:rsidRPr="00314B0C">
        <w:rPr>
          <w:rFonts w:ascii="Arial" w:hAnsi="Arial" w:cs="Arial"/>
          <w:b/>
          <w:sz w:val="24"/>
          <w:szCs w:val="24"/>
        </w:rPr>
        <w:t xml:space="preserve"> and collaboration</w:t>
      </w:r>
    </w:p>
    <w:p w:rsidR="000C5B06" w:rsidRPr="00314B0C" w:rsidRDefault="000C5B06" w:rsidP="004B085F">
      <w:pPr>
        <w:rPr>
          <w:rFonts w:ascii="Arial" w:hAnsi="Arial" w:cs="Arial"/>
          <w:sz w:val="24"/>
          <w:szCs w:val="24"/>
        </w:rPr>
      </w:pPr>
      <w:r w:rsidRPr="00314B0C">
        <w:rPr>
          <w:rFonts w:ascii="Arial" w:hAnsi="Arial" w:cs="Arial"/>
          <w:sz w:val="24"/>
          <w:szCs w:val="24"/>
        </w:rPr>
        <w:t xml:space="preserve">Two or more public services boards are able </w:t>
      </w:r>
      <w:r w:rsidR="00B941CD" w:rsidRPr="00314B0C">
        <w:rPr>
          <w:rFonts w:ascii="Arial" w:hAnsi="Arial" w:cs="Arial"/>
          <w:sz w:val="24"/>
          <w:szCs w:val="24"/>
        </w:rPr>
        <w:t xml:space="preserve">to merge of collaborate if it would </w:t>
      </w:r>
      <w:r w:rsidR="006C6FB4" w:rsidRPr="00314B0C">
        <w:rPr>
          <w:rFonts w:ascii="Arial" w:hAnsi="Arial" w:cs="Arial"/>
          <w:sz w:val="24"/>
          <w:szCs w:val="24"/>
        </w:rPr>
        <w:t>assist</w:t>
      </w:r>
      <w:r w:rsidR="00B941CD" w:rsidRPr="00314B0C">
        <w:rPr>
          <w:rFonts w:ascii="Arial" w:hAnsi="Arial" w:cs="Arial"/>
          <w:sz w:val="24"/>
          <w:szCs w:val="24"/>
        </w:rPr>
        <w:t xml:space="preserve"> them in contributing to the achievement of the well-being goals.</w:t>
      </w:r>
    </w:p>
    <w:p w:rsidR="00B941CD" w:rsidRPr="00314B0C" w:rsidRDefault="00314B0C" w:rsidP="004B085F">
      <w:pPr>
        <w:rPr>
          <w:rFonts w:ascii="Arial" w:hAnsi="Arial" w:cs="Arial"/>
          <w:sz w:val="24"/>
          <w:szCs w:val="24"/>
        </w:rPr>
      </w:pPr>
      <w:r w:rsidRPr="00314B0C">
        <w:rPr>
          <w:rFonts w:ascii="Arial" w:hAnsi="Arial" w:cs="Arial"/>
          <w:sz w:val="24"/>
          <w:szCs w:val="24"/>
        </w:rPr>
        <w:t>However,</w:t>
      </w:r>
      <w:r w:rsidR="00B941CD" w:rsidRPr="00314B0C">
        <w:rPr>
          <w:rFonts w:ascii="Arial" w:hAnsi="Arial" w:cs="Arial"/>
          <w:sz w:val="24"/>
          <w:szCs w:val="24"/>
        </w:rPr>
        <w:t xml:space="preserve"> </w:t>
      </w:r>
      <w:r w:rsidR="00FE2307">
        <w:rPr>
          <w:rFonts w:ascii="Arial" w:hAnsi="Arial" w:cs="Arial"/>
          <w:sz w:val="24"/>
          <w:szCs w:val="24"/>
        </w:rPr>
        <w:t>B</w:t>
      </w:r>
      <w:r w:rsidR="00B941CD" w:rsidRPr="00314B0C">
        <w:rPr>
          <w:rFonts w:ascii="Arial" w:hAnsi="Arial" w:cs="Arial"/>
          <w:sz w:val="24"/>
          <w:szCs w:val="24"/>
        </w:rPr>
        <w:t>oards may merge only if the same Local Health Board is a member of each board seeki</w:t>
      </w:r>
      <w:r w:rsidR="00FF3E42">
        <w:rPr>
          <w:rFonts w:ascii="Arial" w:hAnsi="Arial" w:cs="Arial"/>
          <w:sz w:val="24"/>
          <w:szCs w:val="24"/>
        </w:rPr>
        <w:t>ng to merge and no other Local H</w:t>
      </w:r>
      <w:r w:rsidR="00B941CD" w:rsidRPr="00314B0C">
        <w:rPr>
          <w:rFonts w:ascii="Arial" w:hAnsi="Arial" w:cs="Arial"/>
          <w:sz w:val="24"/>
          <w:szCs w:val="24"/>
        </w:rPr>
        <w:t>ealth Board is a member of any of those boards.</w:t>
      </w:r>
    </w:p>
    <w:p w:rsidR="00B941CD" w:rsidRPr="00314B0C" w:rsidRDefault="00B941CD" w:rsidP="004B085F">
      <w:pPr>
        <w:rPr>
          <w:rFonts w:ascii="Arial" w:hAnsi="Arial" w:cs="Arial"/>
          <w:sz w:val="24"/>
          <w:szCs w:val="24"/>
        </w:rPr>
      </w:pPr>
      <w:r w:rsidRPr="00314B0C">
        <w:rPr>
          <w:rFonts w:ascii="Arial" w:hAnsi="Arial" w:cs="Arial"/>
          <w:sz w:val="24"/>
          <w:szCs w:val="24"/>
        </w:rPr>
        <w:lastRenderedPageBreak/>
        <w:t>A board collaborates if it:</w:t>
      </w:r>
    </w:p>
    <w:p w:rsidR="00B941CD" w:rsidRPr="00314B0C" w:rsidRDefault="00FE2307" w:rsidP="00B941CD">
      <w:pPr>
        <w:pStyle w:val="ListParagraph"/>
        <w:numPr>
          <w:ilvl w:val="0"/>
          <w:numId w:val="16"/>
        </w:numPr>
        <w:rPr>
          <w:rFonts w:ascii="Arial" w:hAnsi="Arial" w:cs="Arial"/>
          <w:sz w:val="24"/>
          <w:szCs w:val="24"/>
        </w:rPr>
      </w:pPr>
      <w:r>
        <w:rPr>
          <w:rFonts w:ascii="Arial" w:hAnsi="Arial" w:cs="Arial"/>
          <w:sz w:val="24"/>
          <w:szCs w:val="24"/>
        </w:rPr>
        <w:t>C</w:t>
      </w:r>
      <w:r w:rsidR="00B941CD" w:rsidRPr="00314B0C">
        <w:rPr>
          <w:rFonts w:ascii="Arial" w:hAnsi="Arial" w:cs="Arial"/>
          <w:sz w:val="24"/>
          <w:szCs w:val="24"/>
        </w:rPr>
        <w:t>o-operates with another board</w:t>
      </w:r>
    </w:p>
    <w:p w:rsidR="00B941CD" w:rsidRPr="00314B0C" w:rsidRDefault="00FE2307" w:rsidP="00B941CD">
      <w:pPr>
        <w:pStyle w:val="ListParagraph"/>
        <w:numPr>
          <w:ilvl w:val="0"/>
          <w:numId w:val="16"/>
        </w:numPr>
        <w:rPr>
          <w:rFonts w:ascii="Arial" w:hAnsi="Arial" w:cs="Arial"/>
          <w:sz w:val="24"/>
          <w:szCs w:val="24"/>
        </w:rPr>
      </w:pPr>
      <w:r>
        <w:rPr>
          <w:rFonts w:ascii="Arial" w:hAnsi="Arial" w:cs="Arial"/>
          <w:sz w:val="24"/>
          <w:szCs w:val="24"/>
        </w:rPr>
        <w:t>F</w:t>
      </w:r>
      <w:r w:rsidR="00E078DA" w:rsidRPr="00314B0C">
        <w:rPr>
          <w:rFonts w:ascii="Arial" w:hAnsi="Arial" w:cs="Arial"/>
          <w:sz w:val="24"/>
          <w:szCs w:val="24"/>
        </w:rPr>
        <w:t xml:space="preserve">acilitates the activities of another board </w:t>
      </w:r>
    </w:p>
    <w:p w:rsidR="00E078DA" w:rsidRPr="00314B0C" w:rsidRDefault="00FE2307" w:rsidP="00B941CD">
      <w:pPr>
        <w:pStyle w:val="ListParagraph"/>
        <w:numPr>
          <w:ilvl w:val="0"/>
          <w:numId w:val="16"/>
        </w:numPr>
        <w:rPr>
          <w:rFonts w:ascii="Arial" w:hAnsi="Arial" w:cs="Arial"/>
          <w:sz w:val="24"/>
          <w:szCs w:val="24"/>
        </w:rPr>
      </w:pPr>
      <w:r>
        <w:rPr>
          <w:rFonts w:ascii="Arial" w:hAnsi="Arial" w:cs="Arial"/>
          <w:sz w:val="24"/>
          <w:szCs w:val="24"/>
        </w:rPr>
        <w:t>C</w:t>
      </w:r>
      <w:r w:rsidR="00E078DA" w:rsidRPr="00314B0C">
        <w:rPr>
          <w:rFonts w:ascii="Arial" w:hAnsi="Arial" w:cs="Arial"/>
          <w:sz w:val="24"/>
          <w:szCs w:val="24"/>
        </w:rPr>
        <w:t>oordinates its activities with another board</w:t>
      </w:r>
    </w:p>
    <w:p w:rsidR="00E078DA" w:rsidRPr="00314B0C" w:rsidRDefault="00FE2307" w:rsidP="00B941CD">
      <w:pPr>
        <w:pStyle w:val="ListParagraph"/>
        <w:numPr>
          <w:ilvl w:val="0"/>
          <w:numId w:val="16"/>
        </w:numPr>
        <w:rPr>
          <w:rFonts w:ascii="Arial" w:hAnsi="Arial" w:cs="Arial"/>
          <w:sz w:val="24"/>
          <w:szCs w:val="24"/>
        </w:rPr>
      </w:pPr>
      <w:r>
        <w:rPr>
          <w:rFonts w:ascii="Arial" w:hAnsi="Arial" w:cs="Arial"/>
          <w:sz w:val="24"/>
          <w:szCs w:val="24"/>
        </w:rPr>
        <w:t>E</w:t>
      </w:r>
      <w:r w:rsidR="00E078DA" w:rsidRPr="00314B0C">
        <w:rPr>
          <w:rFonts w:ascii="Arial" w:hAnsi="Arial" w:cs="Arial"/>
          <w:sz w:val="24"/>
          <w:szCs w:val="24"/>
        </w:rPr>
        <w:t>xercises another boards functions on its behalf or</w:t>
      </w:r>
    </w:p>
    <w:p w:rsidR="00E078DA" w:rsidRPr="00314B0C" w:rsidRDefault="006C6FB4" w:rsidP="00B941CD">
      <w:pPr>
        <w:pStyle w:val="ListParagraph"/>
        <w:numPr>
          <w:ilvl w:val="0"/>
          <w:numId w:val="16"/>
        </w:numPr>
        <w:rPr>
          <w:rFonts w:ascii="Arial" w:hAnsi="Arial" w:cs="Arial"/>
          <w:sz w:val="24"/>
          <w:szCs w:val="24"/>
        </w:rPr>
      </w:pPr>
      <w:r w:rsidRPr="00314B0C">
        <w:rPr>
          <w:rFonts w:ascii="Arial" w:hAnsi="Arial" w:cs="Arial"/>
          <w:sz w:val="24"/>
          <w:szCs w:val="24"/>
        </w:rPr>
        <w:t>Provides</w:t>
      </w:r>
      <w:r w:rsidR="00E078DA" w:rsidRPr="00314B0C">
        <w:rPr>
          <w:rFonts w:ascii="Arial" w:hAnsi="Arial" w:cs="Arial"/>
          <w:sz w:val="24"/>
          <w:szCs w:val="24"/>
        </w:rPr>
        <w:t xml:space="preserve"> staff, goods, services or accommodation to another board.</w:t>
      </w:r>
    </w:p>
    <w:p w:rsidR="00E078DA" w:rsidRPr="00314B0C" w:rsidRDefault="00E078DA" w:rsidP="00E078DA">
      <w:pPr>
        <w:rPr>
          <w:rFonts w:ascii="Arial" w:hAnsi="Arial" w:cs="Arial"/>
          <w:sz w:val="24"/>
          <w:szCs w:val="24"/>
        </w:rPr>
      </w:pPr>
      <w:r w:rsidRPr="00314B0C">
        <w:rPr>
          <w:rFonts w:ascii="Arial" w:hAnsi="Arial" w:cs="Arial"/>
          <w:sz w:val="24"/>
          <w:szCs w:val="24"/>
        </w:rPr>
        <w:t xml:space="preserve">Where boards have decided to merge or </w:t>
      </w:r>
      <w:r w:rsidR="006C6FB4" w:rsidRPr="00314B0C">
        <w:rPr>
          <w:rFonts w:ascii="Arial" w:hAnsi="Arial" w:cs="Arial"/>
          <w:sz w:val="24"/>
          <w:szCs w:val="24"/>
        </w:rPr>
        <w:t>collaborate,</w:t>
      </w:r>
      <w:r w:rsidRPr="00314B0C">
        <w:rPr>
          <w:rFonts w:ascii="Arial" w:hAnsi="Arial" w:cs="Arial"/>
          <w:sz w:val="24"/>
          <w:szCs w:val="24"/>
        </w:rPr>
        <w:t xml:space="preserve"> a clear rational </w:t>
      </w:r>
      <w:r w:rsidR="00FD272E" w:rsidRPr="00314B0C">
        <w:rPr>
          <w:rFonts w:ascii="Arial" w:hAnsi="Arial" w:cs="Arial"/>
          <w:sz w:val="24"/>
          <w:szCs w:val="24"/>
        </w:rPr>
        <w:t xml:space="preserve">for reaching that determination </w:t>
      </w:r>
      <w:r w:rsidRPr="00314B0C">
        <w:rPr>
          <w:rFonts w:ascii="Arial" w:hAnsi="Arial" w:cs="Arial"/>
          <w:sz w:val="24"/>
          <w:szCs w:val="24"/>
        </w:rPr>
        <w:t>should be formally documented</w:t>
      </w:r>
      <w:r w:rsidR="00FD272E" w:rsidRPr="00314B0C">
        <w:rPr>
          <w:rFonts w:ascii="Arial" w:hAnsi="Arial" w:cs="Arial"/>
          <w:sz w:val="24"/>
          <w:szCs w:val="24"/>
        </w:rPr>
        <w:t xml:space="preserve"> and considered in the minutes of the board outlining how it consi</w:t>
      </w:r>
      <w:r w:rsidR="008E2146" w:rsidRPr="00314B0C">
        <w:rPr>
          <w:rFonts w:ascii="Arial" w:hAnsi="Arial" w:cs="Arial"/>
          <w:sz w:val="24"/>
          <w:szCs w:val="24"/>
        </w:rPr>
        <w:t>ders the action would assist</w:t>
      </w:r>
      <w:r w:rsidR="00FD272E" w:rsidRPr="00314B0C">
        <w:rPr>
          <w:rFonts w:ascii="Arial" w:hAnsi="Arial" w:cs="Arial"/>
          <w:sz w:val="24"/>
          <w:szCs w:val="24"/>
        </w:rPr>
        <w:t xml:space="preserve"> them </w:t>
      </w:r>
      <w:r w:rsidR="008E2146" w:rsidRPr="00314B0C">
        <w:rPr>
          <w:rFonts w:ascii="Arial" w:hAnsi="Arial" w:cs="Arial"/>
          <w:sz w:val="24"/>
          <w:szCs w:val="24"/>
        </w:rPr>
        <w:t xml:space="preserve">in </w:t>
      </w:r>
      <w:r w:rsidR="00FD272E" w:rsidRPr="00314B0C">
        <w:rPr>
          <w:rFonts w:ascii="Arial" w:hAnsi="Arial" w:cs="Arial"/>
          <w:sz w:val="24"/>
          <w:szCs w:val="24"/>
        </w:rPr>
        <w:t>contributing to the achievement of the well-being goals.</w:t>
      </w:r>
    </w:p>
    <w:p w:rsidR="008E2146" w:rsidRPr="00314B0C" w:rsidRDefault="008E2146" w:rsidP="00E078DA">
      <w:pPr>
        <w:rPr>
          <w:rFonts w:ascii="Arial" w:hAnsi="Arial" w:cs="Arial"/>
          <w:b/>
          <w:sz w:val="24"/>
          <w:szCs w:val="24"/>
        </w:rPr>
      </w:pPr>
      <w:r w:rsidRPr="00314B0C">
        <w:rPr>
          <w:rFonts w:ascii="Arial" w:hAnsi="Arial" w:cs="Arial"/>
          <w:b/>
          <w:sz w:val="24"/>
          <w:szCs w:val="24"/>
        </w:rPr>
        <w:t>18. Communication Plan</w:t>
      </w:r>
    </w:p>
    <w:p w:rsidR="008E2146" w:rsidRPr="00314B0C" w:rsidRDefault="008E2146" w:rsidP="00E078DA">
      <w:pPr>
        <w:rPr>
          <w:rFonts w:ascii="Arial" w:hAnsi="Arial" w:cs="Arial"/>
          <w:sz w:val="24"/>
          <w:szCs w:val="24"/>
        </w:rPr>
      </w:pPr>
      <w:r w:rsidRPr="00314B0C">
        <w:rPr>
          <w:rFonts w:ascii="Arial" w:hAnsi="Arial" w:cs="Arial"/>
          <w:sz w:val="24"/>
          <w:szCs w:val="24"/>
        </w:rPr>
        <w:t>The Board will ensure that it develops implements and review</w:t>
      </w:r>
      <w:r w:rsidR="00FE2307">
        <w:rPr>
          <w:rFonts w:ascii="Arial" w:hAnsi="Arial" w:cs="Arial"/>
          <w:sz w:val="24"/>
          <w:szCs w:val="24"/>
        </w:rPr>
        <w:t>s</w:t>
      </w:r>
      <w:r w:rsidRPr="00314B0C">
        <w:rPr>
          <w:rFonts w:ascii="Arial" w:hAnsi="Arial" w:cs="Arial"/>
          <w:sz w:val="24"/>
          <w:szCs w:val="24"/>
        </w:rPr>
        <w:t xml:space="preserve"> an appropriate </w:t>
      </w:r>
      <w:r w:rsidRPr="001B3E7A">
        <w:rPr>
          <w:rFonts w:ascii="Arial" w:hAnsi="Arial" w:cs="Arial"/>
          <w:sz w:val="24"/>
          <w:szCs w:val="24"/>
        </w:rPr>
        <w:t xml:space="preserve">communication </w:t>
      </w:r>
      <w:r w:rsidR="00314B0C" w:rsidRPr="001B3E7A">
        <w:rPr>
          <w:rFonts w:ascii="Arial" w:hAnsi="Arial" w:cs="Arial"/>
          <w:sz w:val="24"/>
          <w:szCs w:val="24"/>
        </w:rPr>
        <w:t>plan, which</w:t>
      </w:r>
      <w:r w:rsidRPr="001B3E7A">
        <w:rPr>
          <w:rFonts w:ascii="Arial" w:hAnsi="Arial" w:cs="Arial"/>
          <w:sz w:val="24"/>
          <w:szCs w:val="24"/>
        </w:rPr>
        <w:t xml:space="preserve"> will:</w:t>
      </w:r>
    </w:p>
    <w:p w:rsidR="008E2146" w:rsidRPr="001B3E7A" w:rsidRDefault="008E2146" w:rsidP="008E2146">
      <w:pPr>
        <w:pStyle w:val="ListParagraph"/>
        <w:numPr>
          <w:ilvl w:val="0"/>
          <w:numId w:val="18"/>
        </w:numPr>
        <w:rPr>
          <w:rFonts w:ascii="Arial" w:hAnsi="Arial" w:cs="Arial"/>
          <w:sz w:val="24"/>
          <w:szCs w:val="24"/>
        </w:rPr>
      </w:pPr>
      <w:r w:rsidRPr="001B3E7A">
        <w:rPr>
          <w:rFonts w:ascii="Arial" w:hAnsi="Arial" w:cs="Arial"/>
          <w:sz w:val="24"/>
          <w:szCs w:val="24"/>
        </w:rPr>
        <w:t>Outline the arrangements for the presentation of the Board agenda, minutes, paper and related outputs</w:t>
      </w:r>
    </w:p>
    <w:p w:rsidR="008E2146" w:rsidRPr="001B3E7A" w:rsidRDefault="008E2146" w:rsidP="008E2146">
      <w:pPr>
        <w:pStyle w:val="ListParagraph"/>
        <w:numPr>
          <w:ilvl w:val="0"/>
          <w:numId w:val="18"/>
        </w:numPr>
        <w:rPr>
          <w:rFonts w:ascii="Arial" w:hAnsi="Arial" w:cs="Arial"/>
          <w:sz w:val="24"/>
          <w:szCs w:val="24"/>
        </w:rPr>
      </w:pPr>
      <w:r w:rsidRPr="001B3E7A">
        <w:rPr>
          <w:rFonts w:ascii="Arial" w:hAnsi="Arial" w:cs="Arial"/>
          <w:sz w:val="24"/>
          <w:szCs w:val="24"/>
        </w:rPr>
        <w:t>Communicate effe</w:t>
      </w:r>
      <w:r w:rsidR="00FF3E42" w:rsidRPr="001B3E7A">
        <w:rPr>
          <w:rFonts w:ascii="Arial" w:hAnsi="Arial" w:cs="Arial"/>
          <w:sz w:val="24"/>
          <w:szCs w:val="24"/>
        </w:rPr>
        <w:t>ctively with Public Service Board member w</w:t>
      </w:r>
      <w:r w:rsidRPr="001B3E7A">
        <w:rPr>
          <w:rFonts w:ascii="Arial" w:hAnsi="Arial" w:cs="Arial"/>
          <w:sz w:val="24"/>
          <w:szCs w:val="24"/>
        </w:rPr>
        <w:t>orkforces so that they have a good understanding of the role of the Board</w:t>
      </w:r>
    </w:p>
    <w:p w:rsidR="00415BF3" w:rsidRPr="001B3E7A" w:rsidRDefault="008E2146" w:rsidP="008E2146">
      <w:pPr>
        <w:pStyle w:val="ListParagraph"/>
        <w:numPr>
          <w:ilvl w:val="0"/>
          <w:numId w:val="18"/>
        </w:numPr>
        <w:rPr>
          <w:rFonts w:ascii="Arial" w:hAnsi="Arial" w:cs="Arial"/>
          <w:sz w:val="24"/>
          <w:szCs w:val="24"/>
        </w:rPr>
      </w:pPr>
      <w:r w:rsidRPr="001B3E7A">
        <w:rPr>
          <w:rFonts w:ascii="Arial" w:hAnsi="Arial" w:cs="Arial"/>
          <w:sz w:val="24"/>
          <w:szCs w:val="24"/>
        </w:rPr>
        <w:t>Provides clear information on progress against any adopted plans</w:t>
      </w:r>
      <w:r w:rsidR="001E28FF" w:rsidRPr="001B3E7A">
        <w:rPr>
          <w:rFonts w:ascii="Arial" w:hAnsi="Arial" w:cs="Arial"/>
          <w:sz w:val="24"/>
          <w:szCs w:val="24"/>
        </w:rPr>
        <w:t xml:space="preserve"> </w:t>
      </w:r>
    </w:p>
    <w:p w:rsidR="00415BF3" w:rsidRPr="001B3E7A" w:rsidRDefault="00415BF3" w:rsidP="008E2146">
      <w:pPr>
        <w:pStyle w:val="ListParagraph"/>
        <w:numPr>
          <w:ilvl w:val="0"/>
          <w:numId w:val="18"/>
        </w:numPr>
        <w:rPr>
          <w:rFonts w:ascii="Arial" w:hAnsi="Arial" w:cs="Arial"/>
          <w:sz w:val="24"/>
          <w:szCs w:val="24"/>
        </w:rPr>
      </w:pPr>
      <w:r w:rsidRPr="001B3E7A">
        <w:rPr>
          <w:rFonts w:ascii="Arial" w:hAnsi="Arial" w:cs="Arial"/>
          <w:sz w:val="24"/>
          <w:szCs w:val="24"/>
        </w:rPr>
        <w:t>Consider its branding</w:t>
      </w:r>
    </w:p>
    <w:p w:rsidR="006578E1" w:rsidRPr="001B3E7A" w:rsidRDefault="005E4C6F" w:rsidP="008E2146">
      <w:pPr>
        <w:pStyle w:val="ListParagraph"/>
        <w:numPr>
          <w:ilvl w:val="0"/>
          <w:numId w:val="18"/>
        </w:numPr>
        <w:rPr>
          <w:rFonts w:ascii="Arial" w:hAnsi="Arial" w:cs="Arial"/>
          <w:sz w:val="24"/>
          <w:szCs w:val="24"/>
        </w:rPr>
      </w:pPr>
      <w:r w:rsidRPr="001B3E7A">
        <w:rPr>
          <w:rFonts w:ascii="Arial" w:hAnsi="Arial" w:cs="Arial"/>
          <w:sz w:val="24"/>
          <w:szCs w:val="24"/>
        </w:rPr>
        <w:t>Create and m</w:t>
      </w:r>
      <w:r w:rsidR="00415BF3" w:rsidRPr="001B3E7A">
        <w:rPr>
          <w:rFonts w:ascii="Arial" w:hAnsi="Arial" w:cs="Arial"/>
          <w:sz w:val="24"/>
          <w:szCs w:val="24"/>
        </w:rPr>
        <w:t>aintain a public facing website</w:t>
      </w:r>
      <w:r w:rsidR="001E28FF" w:rsidRPr="001B3E7A">
        <w:rPr>
          <w:rFonts w:ascii="Arial" w:hAnsi="Arial" w:cs="Arial"/>
          <w:sz w:val="24"/>
          <w:szCs w:val="24"/>
        </w:rPr>
        <w:t xml:space="preserve">       </w:t>
      </w:r>
    </w:p>
    <w:p w:rsidR="005E4C6F" w:rsidRDefault="005E4C6F" w:rsidP="006578E1">
      <w:pPr>
        <w:rPr>
          <w:rFonts w:ascii="Arial" w:hAnsi="Arial" w:cs="Arial"/>
          <w:b/>
          <w:sz w:val="24"/>
          <w:szCs w:val="24"/>
        </w:rPr>
      </w:pPr>
    </w:p>
    <w:p w:rsidR="006578E1" w:rsidRPr="00314B0C" w:rsidRDefault="006578E1" w:rsidP="006578E1">
      <w:pPr>
        <w:rPr>
          <w:rFonts w:ascii="Arial" w:hAnsi="Arial" w:cs="Arial"/>
          <w:sz w:val="24"/>
          <w:szCs w:val="24"/>
        </w:rPr>
      </w:pPr>
      <w:r w:rsidRPr="00314B0C">
        <w:rPr>
          <w:rFonts w:ascii="Arial" w:hAnsi="Arial" w:cs="Arial"/>
          <w:b/>
          <w:sz w:val="24"/>
          <w:szCs w:val="24"/>
        </w:rPr>
        <w:t>19. Complaints</w:t>
      </w:r>
      <w:r w:rsidR="001E28FF" w:rsidRPr="00314B0C">
        <w:rPr>
          <w:rFonts w:ascii="Arial" w:hAnsi="Arial" w:cs="Arial"/>
          <w:b/>
          <w:sz w:val="24"/>
          <w:szCs w:val="24"/>
        </w:rPr>
        <w:t xml:space="preserve">         </w:t>
      </w:r>
    </w:p>
    <w:p w:rsidR="00FF3E42" w:rsidRPr="00FF3E42" w:rsidRDefault="006578E1" w:rsidP="006578E1">
      <w:pPr>
        <w:rPr>
          <w:rFonts w:ascii="Arial" w:hAnsi="Arial" w:cs="Arial"/>
          <w:sz w:val="24"/>
          <w:szCs w:val="24"/>
        </w:rPr>
      </w:pPr>
      <w:r w:rsidRPr="00314B0C">
        <w:rPr>
          <w:rFonts w:ascii="Arial" w:hAnsi="Arial" w:cs="Arial"/>
          <w:sz w:val="24"/>
          <w:szCs w:val="24"/>
        </w:rPr>
        <w:t xml:space="preserve">All complaints about the operation of the Blaenau Gwent </w:t>
      </w:r>
      <w:r w:rsidR="00FF3E42">
        <w:rPr>
          <w:rFonts w:ascii="Arial" w:hAnsi="Arial" w:cs="Arial"/>
          <w:sz w:val="24"/>
          <w:szCs w:val="24"/>
        </w:rPr>
        <w:t xml:space="preserve">Public </w:t>
      </w:r>
      <w:r w:rsidRPr="00314B0C">
        <w:rPr>
          <w:rFonts w:ascii="Arial" w:hAnsi="Arial" w:cs="Arial"/>
          <w:sz w:val="24"/>
          <w:szCs w:val="24"/>
        </w:rPr>
        <w:t>Services Board sh</w:t>
      </w:r>
      <w:r w:rsidR="00FF3E42">
        <w:rPr>
          <w:rFonts w:ascii="Arial" w:hAnsi="Arial" w:cs="Arial"/>
          <w:sz w:val="24"/>
          <w:szCs w:val="24"/>
        </w:rPr>
        <w:t>ould be addressed to the Lead D</w:t>
      </w:r>
      <w:r w:rsidRPr="00314B0C">
        <w:rPr>
          <w:rFonts w:ascii="Arial" w:hAnsi="Arial" w:cs="Arial"/>
          <w:sz w:val="24"/>
          <w:szCs w:val="24"/>
        </w:rPr>
        <w:t>irector</w:t>
      </w:r>
      <w:r w:rsidR="008049CD">
        <w:rPr>
          <w:rFonts w:ascii="Arial" w:hAnsi="Arial" w:cs="Arial"/>
          <w:sz w:val="24"/>
          <w:szCs w:val="24"/>
        </w:rPr>
        <w:t xml:space="preserve">/Head of Paid Service </w:t>
      </w:r>
      <w:r w:rsidR="008049CD" w:rsidRPr="00314B0C">
        <w:rPr>
          <w:rFonts w:ascii="Arial" w:hAnsi="Arial" w:cs="Arial"/>
          <w:sz w:val="24"/>
          <w:szCs w:val="24"/>
        </w:rPr>
        <w:t>of</w:t>
      </w:r>
      <w:r w:rsidR="00FF3E42">
        <w:rPr>
          <w:rFonts w:ascii="Arial" w:hAnsi="Arial" w:cs="Arial"/>
          <w:sz w:val="24"/>
          <w:szCs w:val="24"/>
        </w:rPr>
        <w:t xml:space="preserve"> Blaenau Gwent County Borough Council</w:t>
      </w:r>
      <w:r w:rsidR="00415BF3">
        <w:rPr>
          <w:rFonts w:ascii="Arial" w:hAnsi="Arial" w:cs="Arial"/>
          <w:sz w:val="24"/>
          <w:szCs w:val="24"/>
        </w:rPr>
        <w:t>. On receipt, complaints</w:t>
      </w:r>
      <w:r w:rsidR="00FF3E42">
        <w:rPr>
          <w:rFonts w:ascii="Arial" w:hAnsi="Arial" w:cs="Arial"/>
          <w:sz w:val="24"/>
          <w:szCs w:val="24"/>
        </w:rPr>
        <w:t xml:space="preserve"> </w:t>
      </w:r>
      <w:r w:rsidR="00FE2307">
        <w:rPr>
          <w:rFonts w:ascii="Arial" w:hAnsi="Arial" w:cs="Arial"/>
          <w:sz w:val="24"/>
          <w:szCs w:val="24"/>
        </w:rPr>
        <w:t>will be</w:t>
      </w:r>
      <w:r w:rsidRPr="00314B0C">
        <w:rPr>
          <w:rFonts w:ascii="Arial" w:hAnsi="Arial" w:cs="Arial"/>
          <w:sz w:val="24"/>
          <w:szCs w:val="24"/>
        </w:rPr>
        <w:t xml:space="preserve"> share</w:t>
      </w:r>
      <w:r w:rsidR="002C1A41">
        <w:rPr>
          <w:rFonts w:ascii="Arial" w:hAnsi="Arial" w:cs="Arial"/>
          <w:sz w:val="24"/>
          <w:szCs w:val="24"/>
        </w:rPr>
        <w:t xml:space="preserve">d </w:t>
      </w:r>
      <w:r w:rsidRPr="00314B0C">
        <w:rPr>
          <w:rFonts w:ascii="Arial" w:hAnsi="Arial" w:cs="Arial"/>
          <w:sz w:val="24"/>
          <w:szCs w:val="24"/>
        </w:rPr>
        <w:t xml:space="preserve">with all Board members </w:t>
      </w:r>
      <w:r w:rsidR="00FE2307">
        <w:rPr>
          <w:rFonts w:ascii="Arial" w:hAnsi="Arial" w:cs="Arial"/>
          <w:sz w:val="24"/>
          <w:szCs w:val="24"/>
        </w:rPr>
        <w:t>to</w:t>
      </w:r>
      <w:r w:rsidR="00FE2307" w:rsidRPr="00314B0C">
        <w:rPr>
          <w:rFonts w:ascii="Arial" w:hAnsi="Arial" w:cs="Arial"/>
          <w:sz w:val="24"/>
          <w:szCs w:val="24"/>
        </w:rPr>
        <w:t xml:space="preserve"> identify</w:t>
      </w:r>
      <w:r w:rsidRPr="00314B0C">
        <w:rPr>
          <w:rFonts w:ascii="Arial" w:hAnsi="Arial" w:cs="Arial"/>
          <w:sz w:val="24"/>
          <w:szCs w:val="24"/>
        </w:rPr>
        <w:t xml:space="preserve"> an appropriate process to handle the </w:t>
      </w:r>
      <w:r w:rsidR="00F71CF3" w:rsidRPr="00314B0C">
        <w:rPr>
          <w:rFonts w:ascii="Arial" w:hAnsi="Arial" w:cs="Arial"/>
          <w:sz w:val="24"/>
          <w:szCs w:val="24"/>
        </w:rPr>
        <w:t>complaint,</w:t>
      </w:r>
      <w:r w:rsidRPr="00314B0C">
        <w:rPr>
          <w:rFonts w:ascii="Arial" w:hAnsi="Arial" w:cs="Arial"/>
          <w:sz w:val="24"/>
          <w:szCs w:val="24"/>
        </w:rPr>
        <w:t xml:space="preserve"> duly providing a report back to the Public Services Board.</w:t>
      </w:r>
      <w:r w:rsidR="001E28FF" w:rsidRPr="00314B0C">
        <w:rPr>
          <w:rFonts w:ascii="Arial" w:hAnsi="Arial" w:cs="Arial"/>
          <w:sz w:val="24"/>
          <w:szCs w:val="24"/>
        </w:rPr>
        <w:t xml:space="preserve">  </w:t>
      </w:r>
    </w:p>
    <w:p w:rsidR="004B2EE0" w:rsidRDefault="004B2EE0" w:rsidP="006578E1">
      <w:pPr>
        <w:rPr>
          <w:rFonts w:ascii="Arial" w:hAnsi="Arial" w:cs="Arial"/>
          <w:b/>
          <w:sz w:val="24"/>
          <w:szCs w:val="24"/>
        </w:rPr>
      </w:pPr>
    </w:p>
    <w:p w:rsidR="00F71CF3" w:rsidRPr="00314B0C" w:rsidRDefault="00F71CF3" w:rsidP="006578E1">
      <w:pPr>
        <w:rPr>
          <w:rFonts w:ascii="Arial" w:hAnsi="Arial" w:cs="Arial"/>
          <w:sz w:val="24"/>
          <w:szCs w:val="24"/>
        </w:rPr>
      </w:pPr>
      <w:r w:rsidRPr="00314B0C">
        <w:rPr>
          <w:rFonts w:ascii="Arial" w:hAnsi="Arial" w:cs="Arial"/>
          <w:b/>
          <w:sz w:val="24"/>
          <w:szCs w:val="24"/>
        </w:rPr>
        <w:t>20. Finances and other resources</w:t>
      </w:r>
      <w:r w:rsidR="001E28FF" w:rsidRPr="00314B0C">
        <w:rPr>
          <w:rFonts w:ascii="Arial" w:hAnsi="Arial" w:cs="Arial"/>
          <w:b/>
          <w:sz w:val="24"/>
          <w:szCs w:val="24"/>
        </w:rPr>
        <w:t xml:space="preserve">             </w:t>
      </w:r>
    </w:p>
    <w:p w:rsidR="00F71CF3" w:rsidRPr="00314B0C" w:rsidRDefault="00F71CF3" w:rsidP="006578E1">
      <w:pPr>
        <w:rPr>
          <w:rFonts w:ascii="Arial" w:hAnsi="Arial" w:cs="Arial"/>
          <w:sz w:val="24"/>
          <w:szCs w:val="24"/>
        </w:rPr>
      </w:pPr>
      <w:r w:rsidRPr="00314B0C">
        <w:rPr>
          <w:rFonts w:ascii="Arial" w:hAnsi="Arial" w:cs="Arial"/>
          <w:sz w:val="24"/>
          <w:szCs w:val="24"/>
        </w:rPr>
        <w:t xml:space="preserve">Blaenau Gwent Public Services Board </w:t>
      </w:r>
      <w:r w:rsidR="00FF3E42">
        <w:rPr>
          <w:rFonts w:ascii="Arial" w:hAnsi="Arial" w:cs="Arial"/>
          <w:sz w:val="24"/>
          <w:szCs w:val="24"/>
        </w:rPr>
        <w:t>may raise and distribute funds (</w:t>
      </w:r>
      <w:r w:rsidRPr="00314B0C">
        <w:rPr>
          <w:rFonts w:ascii="Arial" w:hAnsi="Arial" w:cs="Arial"/>
          <w:sz w:val="24"/>
          <w:szCs w:val="24"/>
        </w:rPr>
        <w:t xml:space="preserve">e.g. grants) but all monies will be held on behalf of the Board via Blaenau Gwent County Borough Council and the financial management and accountability of this organisation will be followed. </w:t>
      </w:r>
      <w:r w:rsidR="001E28FF" w:rsidRPr="00314B0C">
        <w:rPr>
          <w:rFonts w:ascii="Arial" w:hAnsi="Arial" w:cs="Arial"/>
          <w:sz w:val="24"/>
          <w:szCs w:val="24"/>
        </w:rPr>
        <w:t xml:space="preserve">       </w:t>
      </w:r>
    </w:p>
    <w:p w:rsidR="008049CD" w:rsidRDefault="00F71CF3" w:rsidP="006578E1">
      <w:pPr>
        <w:rPr>
          <w:rFonts w:ascii="Arial" w:hAnsi="Arial" w:cs="Arial"/>
          <w:sz w:val="24"/>
          <w:szCs w:val="24"/>
        </w:rPr>
      </w:pPr>
      <w:r w:rsidRPr="00314B0C">
        <w:rPr>
          <w:rFonts w:ascii="Arial" w:hAnsi="Arial" w:cs="Arial"/>
          <w:sz w:val="24"/>
          <w:szCs w:val="24"/>
        </w:rPr>
        <w:t xml:space="preserve">The resources required to implement any activities related to the achievement of the shared outcomes are the responsibility of </w:t>
      </w:r>
      <w:r w:rsidR="00D20EF8">
        <w:rPr>
          <w:rFonts w:ascii="Arial" w:hAnsi="Arial" w:cs="Arial"/>
          <w:sz w:val="24"/>
          <w:szCs w:val="24"/>
        </w:rPr>
        <w:t xml:space="preserve">the relevant partnerships and </w:t>
      </w:r>
      <w:r w:rsidRPr="00314B0C">
        <w:rPr>
          <w:rFonts w:ascii="Arial" w:hAnsi="Arial" w:cs="Arial"/>
          <w:sz w:val="24"/>
          <w:szCs w:val="24"/>
        </w:rPr>
        <w:t>or partner organisations and not the Blaenau Gwent Public Services Board.</w:t>
      </w:r>
      <w:r w:rsidR="001E28FF" w:rsidRPr="00314B0C">
        <w:rPr>
          <w:rFonts w:ascii="Arial" w:hAnsi="Arial" w:cs="Arial"/>
          <w:sz w:val="24"/>
          <w:szCs w:val="24"/>
        </w:rPr>
        <w:t xml:space="preserve"> </w:t>
      </w:r>
    </w:p>
    <w:p w:rsidR="001B3E7A" w:rsidRDefault="001E28FF" w:rsidP="000E77EF">
      <w:pPr>
        <w:rPr>
          <w:rFonts w:ascii="Arial" w:hAnsi="Arial" w:cs="Arial"/>
          <w:sz w:val="24"/>
          <w:szCs w:val="24"/>
        </w:rPr>
      </w:pPr>
      <w:r w:rsidRPr="00314B0C">
        <w:rPr>
          <w:rFonts w:ascii="Arial" w:hAnsi="Arial" w:cs="Arial"/>
          <w:sz w:val="24"/>
          <w:szCs w:val="24"/>
        </w:rPr>
        <w:t xml:space="preserve">                                         </w:t>
      </w:r>
    </w:p>
    <w:p w:rsidR="008049CD" w:rsidRPr="000E77EF" w:rsidRDefault="001E28FF" w:rsidP="000E77EF">
      <w:pPr>
        <w:rPr>
          <w:rFonts w:ascii="Arial" w:hAnsi="Arial" w:cs="Arial"/>
          <w:sz w:val="24"/>
          <w:szCs w:val="24"/>
        </w:rPr>
      </w:pPr>
      <w:r w:rsidRPr="00314B0C">
        <w:rPr>
          <w:rFonts w:ascii="Arial" w:hAnsi="Arial" w:cs="Arial"/>
          <w:sz w:val="24"/>
          <w:szCs w:val="24"/>
        </w:rPr>
        <w:t xml:space="preserve">                                                                                                                                                                                                                                                                                                                                                                                                                                                                                                                                                                                                                                                                                                                                                                                                                                 </w:t>
      </w:r>
    </w:p>
    <w:p w:rsidR="007254AE" w:rsidRPr="008049CD" w:rsidRDefault="008049CD" w:rsidP="00D07043">
      <w:pPr>
        <w:rPr>
          <w:rFonts w:ascii="Arial" w:hAnsi="Arial" w:cs="Arial"/>
          <w:b/>
          <w:sz w:val="24"/>
          <w:szCs w:val="24"/>
        </w:rPr>
      </w:pPr>
      <w:r w:rsidRPr="008049CD">
        <w:rPr>
          <w:rFonts w:ascii="Arial" w:hAnsi="Arial" w:cs="Arial"/>
          <w:b/>
          <w:sz w:val="24"/>
          <w:szCs w:val="24"/>
        </w:rPr>
        <w:lastRenderedPageBreak/>
        <w:t xml:space="preserve">21. Further reviews of Terms and Reference </w:t>
      </w:r>
    </w:p>
    <w:p w:rsidR="00A00475" w:rsidRDefault="008049CD" w:rsidP="00C12DEF">
      <w:pPr>
        <w:rPr>
          <w:rFonts w:ascii="Arial" w:hAnsi="Arial" w:cs="Arial"/>
          <w:sz w:val="24"/>
          <w:szCs w:val="24"/>
        </w:rPr>
      </w:pPr>
      <w:r w:rsidRPr="008049CD">
        <w:rPr>
          <w:rFonts w:ascii="Arial" w:hAnsi="Arial" w:cs="Arial"/>
          <w:sz w:val="24"/>
          <w:szCs w:val="24"/>
        </w:rPr>
        <w:t>The Terms of Reference for the B</w:t>
      </w:r>
      <w:r w:rsidR="000E77EF">
        <w:rPr>
          <w:rFonts w:ascii="Arial" w:hAnsi="Arial" w:cs="Arial"/>
          <w:sz w:val="24"/>
          <w:szCs w:val="24"/>
        </w:rPr>
        <w:t>oard will be reviewed each year</w:t>
      </w:r>
      <w:r w:rsidRPr="008049CD">
        <w:rPr>
          <w:rFonts w:ascii="Arial" w:hAnsi="Arial" w:cs="Arial"/>
          <w:sz w:val="24"/>
          <w:szCs w:val="24"/>
        </w:rPr>
        <w:t xml:space="preserve"> in line with annual reporting. </w:t>
      </w:r>
      <w:r>
        <w:rPr>
          <w:rFonts w:ascii="Arial" w:hAnsi="Arial" w:cs="Arial"/>
          <w:sz w:val="24"/>
          <w:szCs w:val="24"/>
        </w:rPr>
        <w:t xml:space="preserve">When changes are proposed and approved by the Board the rationale for doing so will also be recorded. </w:t>
      </w:r>
    </w:p>
    <w:p w:rsidR="0009636C" w:rsidRDefault="0009636C" w:rsidP="00C12DEF">
      <w:pPr>
        <w:rPr>
          <w:rFonts w:ascii="Arial" w:hAnsi="Arial" w:cs="Arial"/>
          <w:sz w:val="24"/>
          <w:szCs w:val="24"/>
        </w:rPr>
      </w:pPr>
      <w:r>
        <w:rPr>
          <w:rFonts w:ascii="Arial" w:hAnsi="Arial" w:cs="Arial"/>
          <w:sz w:val="24"/>
          <w:szCs w:val="24"/>
        </w:rPr>
        <w:t xml:space="preserve">Review date: May 2017 </w:t>
      </w:r>
    </w:p>
    <w:p w:rsidR="00A00475" w:rsidRDefault="0009636C" w:rsidP="00A00475">
      <w:pPr>
        <w:rPr>
          <w:rFonts w:ascii="Arial" w:hAnsi="Arial" w:cs="Arial"/>
          <w:b/>
          <w:sz w:val="32"/>
          <w:szCs w:val="32"/>
        </w:rPr>
      </w:pPr>
      <w:r w:rsidRPr="0009636C">
        <w:rPr>
          <w:rFonts w:ascii="Arial" w:hAnsi="Arial" w:cs="Arial"/>
          <w:b/>
          <w:sz w:val="32"/>
          <w:szCs w:val="32"/>
        </w:rPr>
        <w:t>Agreed</w:t>
      </w:r>
      <w:r>
        <w:rPr>
          <w:rFonts w:ascii="Arial" w:hAnsi="Arial" w:cs="Arial"/>
          <w:sz w:val="24"/>
          <w:szCs w:val="24"/>
        </w:rPr>
        <w:t xml:space="preserve"> </w:t>
      </w:r>
      <w:r>
        <w:rPr>
          <w:rFonts w:ascii="Arial" w:hAnsi="Arial" w:cs="Arial"/>
          <w:b/>
          <w:sz w:val="32"/>
          <w:szCs w:val="32"/>
        </w:rPr>
        <w:t>PSB</w:t>
      </w:r>
      <w:r w:rsidR="00A00475">
        <w:rPr>
          <w:rFonts w:ascii="Arial" w:hAnsi="Arial" w:cs="Arial"/>
          <w:b/>
          <w:sz w:val="32"/>
          <w:szCs w:val="32"/>
        </w:rPr>
        <w:t xml:space="preserve"> dates </w:t>
      </w:r>
    </w:p>
    <w:tbl>
      <w:tblPr>
        <w:tblStyle w:val="TableGrid"/>
        <w:tblW w:w="8032" w:type="dxa"/>
        <w:tblInd w:w="-295" w:type="dxa"/>
        <w:tblLook w:val="04A0"/>
      </w:tblPr>
      <w:tblGrid>
        <w:gridCol w:w="2787"/>
        <w:gridCol w:w="3119"/>
        <w:gridCol w:w="2126"/>
      </w:tblGrid>
      <w:tr w:rsidR="00A00475" w:rsidRPr="00A00475" w:rsidTr="00A00475">
        <w:tc>
          <w:tcPr>
            <w:tcW w:w="2787" w:type="dxa"/>
            <w:tcBorders>
              <w:bottom w:val="single" w:sz="4" w:space="0" w:color="auto"/>
            </w:tcBorders>
          </w:tcPr>
          <w:p w:rsidR="00A00475" w:rsidRPr="00A00475" w:rsidRDefault="00A00475" w:rsidP="0062003B">
            <w:pPr>
              <w:ind w:left="1156" w:hanging="1156"/>
              <w:jc w:val="center"/>
              <w:rPr>
                <w:rFonts w:ascii="Arial" w:hAnsi="Arial" w:cs="Arial"/>
                <w:b/>
                <w:sz w:val="24"/>
                <w:szCs w:val="24"/>
              </w:rPr>
            </w:pPr>
            <w:r w:rsidRPr="00A00475">
              <w:rPr>
                <w:rFonts w:ascii="Arial" w:hAnsi="Arial" w:cs="Arial"/>
                <w:b/>
                <w:sz w:val="24"/>
                <w:szCs w:val="24"/>
              </w:rPr>
              <w:t>Date</w:t>
            </w:r>
          </w:p>
        </w:tc>
        <w:tc>
          <w:tcPr>
            <w:tcW w:w="3119" w:type="dxa"/>
            <w:tcBorders>
              <w:bottom w:val="single" w:sz="4" w:space="0" w:color="auto"/>
            </w:tcBorders>
          </w:tcPr>
          <w:p w:rsidR="00A00475" w:rsidRPr="00A00475" w:rsidRDefault="00A00475" w:rsidP="0062003B">
            <w:pPr>
              <w:jc w:val="center"/>
              <w:rPr>
                <w:rFonts w:ascii="Arial" w:hAnsi="Arial" w:cs="Arial"/>
                <w:b/>
                <w:sz w:val="24"/>
                <w:szCs w:val="24"/>
              </w:rPr>
            </w:pPr>
            <w:r w:rsidRPr="00A00475">
              <w:rPr>
                <w:rFonts w:ascii="Arial" w:hAnsi="Arial" w:cs="Arial"/>
                <w:b/>
                <w:sz w:val="24"/>
                <w:szCs w:val="24"/>
              </w:rPr>
              <w:t>Venue</w:t>
            </w:r>
          </w:p>
        </w:tc>
        <w:tc>
          <w:tcPr>
            <w:tcW w:w="2126" w:type="dxa"/>
            <w:tcBorders>
              <w:bottom w:val="single" w:sz="4" w:space="0" w:color="auto"/>
            </w:tcBorders>
          </w:tcPr>
          <w:p w:rsidR="00A00475" w:rsidRPr="00A00475" w:rsidRDefault="00A00475" w:rsidP="0062003B">
            <w:pPr>
              <w:jc w:val="center"/>
              <w:rPr>
                <w:rFonts w:ascii="Arial" w:hAnsi="Arial" w:cs="Arial"/>
                <w:b/>
                <w:sz w:val="24"/>
                <w:szCs w:val="24"/>
              </w:rPr>
            </w:pPr>
            <w:r w:rsidRPr="00A00475">
              <w:rPr>
                <w:rFonts w:ascii="Arial" w:hAnsi="Arial" w:cs="Arial"/>
                <w:b/>
                <w:sz w:val="24"/>
                <w:szCs w:val="24"/>
              </w:rPr>
              <w:t>Time</w:t>
            </w:r>
          </w:p>
        </w:tc>
      </w:tr>
      <w:tr w:rsidR="00A00475" w:rsidRPr="00A00475" w:rsidTr="00A00475">
        <w:tc>
          <w:tcPr>
            <w:tcW w:w="2787" w:type="dxa"/>
          </w:tcPr>
          <w:p w:rsidR="00A00475" w:rsidRPr="00A00475" w:rsidRDefault="00A00475" w:rsidP="0062003B">
            <w:pPr>
              <w:rPr>
                <w:rFonts w:ascii="Arial" w:hAnsi="Arial" w:cs="Arial"/>
                <w:sz w:val="24"/>
                <w:szCs w:val="24"/>
              </w:rPr>
            </w:pPr>
            <w:r w:rsidRPr="00A00475">
              <w:rPr>
                <w:rFonts w:ascii="Arial" w:hAnsi="Arial" w:cs="Arial"/>
                <w:sz w:val="24"/>
                <w:szCs w:val="24"/>
              </w:rPr>
              <w:t>25th April 2016</w:t>
            </w:r>
          </w:p>
        </w:tc>
        <w:tc>
          <w:tcPr>
            <w:tcW w:w="3119" w:type="dxa"/>
          </w:tcPr>
          <w:p w:rsidR="00A00475" w:rsidRPr="00A00475" w:rsidRDefault="00A00475" w:rsidP="0062003B">
            <w:pPr>
              <w:jc w:val="center"/>
              <w:rPr>
                <w:rFonts w:ascii="Arial" w:hAnsi="Arial" w:cs="Arial"/>
                <w:sz w:val="24"/>
                <w:szCs w:val="24"/>
              </w:rPr>
            </w:pPr>
            <w:r w:rsidRPr="00A00475">
              <w:rPr>
                <w:rFonts w:ascii="Arial" w:hAnsi="Arial" w:cs="Arial"/>
                <w:sz w:val="24"/>
                <w:szCs w:val="24"/>
              </w:rPr>
              <w:t>Civic Centre, Executive Room</w:t>
            </w:r>
          </w:p>
        </w:tc>
        <w:tc>
          <w:tcPr>
            <w:tcW w:w="2126" w:type="dxa"/>
          </w:tcPr>
          <w:p w:rsidR="00A00475" w:rsidRPr="00A00475" w:rsidRDefault="00A00475" w:rsidP="0062003B">
            <w:pPr>
              <w:jc w:val="center"/>
              <w:rPr>
                <w:rFonts w:ascii="Arial" w:hAnsi="Arial" w:cs="Arial"/>
                <w:sz w:val="24"/>
                <w:szCs w:val="24"/>
              </w:rPr>
            </w:pPr>
            <w:r w:rsidRPr="00A00475">
              <w:rPr>
                <w:rFonts w:ascii="Arial" w:hAnsi="Arial" w:cs="Arial"/>
                <w:sz w:val="24"/>
                <w:szCs w:val="24"/>
              </w:rPr>
              <w:t>2.00pm to 4.00pm</w:t>
            </w:r>
          </w:p>
        </w:tc>
      </w:tr>
      <w:tr w:rsidR="00A00475" w:rsidRPr="00A00475" w:rsidTr="00A00475">
        <w:tc>
          <w:tcPr>
            <w:tcW w:w="2787" w:type="dxa"/>
          </w:tcPr>
          <w:p w:rsidR="00A00475" w:rsidRPr="00A00475" w:rsidRDefault="0009636C" w:rsidP="0062003B">
            <w:pPr>
              <w:rPr>
                <w:rFonts w:ascii="Arial" w:hAnsi="Arial" w:cs="Arial"/>
                <w:sz w:val="24"/>
                <w:szCs w:val="24"/>
              </w:rPr>
            </w:pPr>
            <w:r>
              <w:rPr>
                <w:rFonts w:ascii="Arial" w:hAnsi="Arial" w:cs="Arial"/>
                <w:sz w:val="24"/>
                <w:szCs w:val="24"/>
              </w:rPr>
              <w:t>13</w:t>
            </w:r>
            <w:r w:rsidR="00A00475" w:rsidRPr="00A00475">
              <w:rPr>
                <w:rFonts w:ascii="Arial" w:hAnsi="Arial" w:cs="Arial"/>
                <w:sz w:val="24"/>
                <w:szCs w:val="24"/>
                <w:vertAlign w:val="superscript"/>
              </w:rPr>
              <w:t>th</w:t>
            </w:r>
            <w:r w:rsidR="00A00475" w:rsidRPr="00A00475">
              <w:rPr>
                <w:rFonts w:ascii="Arial" w:hAnsi="Arial" w:cs="Arial"/>
                <w:sz w:val="24"/>
                <w:szCs w:val="24"/>
              </w:rPr>
              <w:t xml:space="preserve"> July 2016</w:t>
            </w:r>
          </w:p>
        </w:tc>
        <w:tc>
          <w:tcPr>
            <w:tcW w:w="3119" w:type="dxa"/>
          </w:tcPr>
          <w:p w:rsidR="00A00475" w:rsidRPr="00A00475" w:rsidRDefault="00A00475" w:rsidP="0062003B">
            <w:pPr>
              <w:jc w:val="center"/>
              <w:rPr>
                <w:rFonts w:ascii="Arial" w:hAnsi="Arial" w:cs="Arial"/>
                <w:sz w:val="24"/>
                <w:szCs w:val="24"/>
              </w:rPr>
            </w:pPr>
            <w:r w:rsidRPr="00A00475">
              <w:rPr>
                <w:rFonts w:ascii="Arial" w:hAnsi="Arial" w:cs="Arial"/>
                <w:sz w:val="24"/>
                <w:szCs w:val="24"/>
              </w:rPr>
              <w:t>Civic Centre,</w:t>
            </w:r>
          </w:p>
          <w:p w:rsidR="00A00475" w:rsidRPr="00A00475" w:rsidRDefault="00A00475" w:rsidP="0062003B">
            <w:pPr>
              <w:jc w:val="center"/>
              <w:rPr>
                <w:rFonts w:ascii="Arial" w:hAnsi="Arial" w:cs="Arial"/>
                <w:sz w:val="24"/>
                <w:szCs w:val="24"/>
              </w:rPr>
            </w:pPr>
            <w:r w:rsidRPr="00A00475">
              <w:rPr>
                <w:rFonts w:ascii="Arial" w:hAnsi="Arial" w:cs="Arial"/>
                <w:sz w:val="24"/>
                <w:szCs w:val="24"/>
              </w:rPr>
              <w:t>Executive Room</w:t>
            </w:r>
          </w:p>
        </w:tc>
        <w:tc>
          <w:tcPr>
            <w:tcW w:w="2126" w:type="dxa"/>
          </w:tcPr>
          <w:p w:rsidR="00A00475" w:rsidRPr="00A00475" w:rsidRDefault="00A00475" w:rsidP="0062003B">
            <w:pPr>
              <w:jc w:val="center"/>
              <w:rPr>
                <w:rFonts w:ascii="Arial" w:hAnsi="Arial" w:cs="Arial"/>
                <w:sz w:val="24"/>
                <w:szCs w:val="24"/>
              </w:rPr>
            </w:pPr>
            <w:r w:rsidRPr="00A00475">
              <w:rPr>
                <w:rFonts w:ascii="Arial" w:hAnsi="Arial" w:cs="Arial"/>
                <w:sz w:val="24"/>
                <w:szCs w:val="24"/>
              </w:rPr>
              <w:t>2.00pm to 4.00pm</w:t>
            </w:r>
          </w:p>
        </w:tc>
      </w:tr>
      <w:tr w:rsidR="00A00475" w:rsidRPr="00A00475" w:rsidTr="00A00475">
        <w:tc>
          <w:tcPr>
            <w:tcW w:w="2787" w:type="dxa"/>
          </w:tcPr>
          <w:p w:rsidR="00A00475" w:rsidRPr="00A00475" w:rsidRDefault="00A00475" w:rsidP="0062003B">
            <w:pPr>
              <w:rPr>
                <w:rFonts w:ascii="Arial" w:hAnsi="Arial" w:cs="Arial"/>
                <w:sz w:val="24"/>
                <w:szCs w:val="24"/>
              </w:rPr>
            </w:pPr>
            <w:r w:rsidRPr="00A00475">
              <w:rPr>
                <w:rFonts w:ascii="Arial" w:hAnsi="Arial" w:cs="Arial"/>
                <w:sz w:val="24"/>
                <w:szCs w:val="24"/>
              </w:rPr>
              <w:t>31</w:t>
            </w:r>
            <w:r w:rsidRPr="00A00475">
              <w:rPr>
                <w:rFonts w:ascii="Arial" w:hAnsi="Arial" w:cs="Arial"/>
                <w:sz w:val="24"/>
                <w:szCs w:val="24"/>
                <w:vertAlign w:val="superscript"/>
              </w:rPr>
              <w:t>st</w:t>
            </w:r>
            <w:r w:rsidRPr="00A00475">
              <w:rPr>
                <w:rFonts w:ascii="Arial" w:hAnsi="Arial" w:cs="Arial"/>
                <w:sz w:val="24"/>
                <w:szCs w:val="24"/>
              </w:rPr>
              <w:t xml:space="preserve"> October 2016</w:t>
            </w:r>
          </w:p>
        </w:tc>
        <w:tc>
          <w:tcPr>
            <w:tcW w:w="3119" w:type="dxa"/>
          </w:tcPr>
          <w:p w:rsidR="00A00475" w:rsidRPr="00A00475" w:rsidRDefault="00A00475" w:rsidP="0062003B">
            <w:pPr>
              <w:jc w:val="center"/>
              <w:rPr>
                <w:rFonts w:ascii="Arial" w:hAnsi="Arial" w:cs="Arial"/>
                <w:sz w:val="24"/>
                <w:szCs w:val="24"/>
              </w:rPr>
            </w:pPr>
            <w:r w:rsidRPr="00A00475">
              <w:rPr>
                <w:rFonts w:ascii="Arial" w:hAnsi="Arial" w:cs="Arial"/>
                <w:sz w:val="24"/>
                <w:szCs w:val="24"/>
              </w:rPr>
              <w:t>Civic Centre,</w:t>
            </w:r>
          </w:p>
          <w:p w:rsidR="00A00475" w:rsidRPr="00A00475" w:rsidRDefault="00A00475" w:rsidP="0062003B">
            <w:pPr>
              <w:jc w:val="center"/>
              <w:rPr>
                <w:rFonts w:ascii="Arial" w:hAnsi="Arial" w:cs="Arial"/>
                <w:sz w:val="24"/>
                <w:szCs w:val="24"/>
              </w:rPr>
            </w:pPr>
            <w:r w:rsidRPr="00A00475">
              <w:rPr>
                <w:rFonts w:ascii="Arial" w:hAnsi="Arial" w:cs="Arial"/>
                <w:sz w:val="24"/>
                <w:szCs w:val="24"/>
              </w:rPr>
              <w:t>Executive Room</w:t>
            </w:r>
          </w:p>
        </w:tc>
        <w:tc>
          <w:tcPr>
            <w:tcW w:w="2126" w:type="dxa"/>
          </w:tcPr>
          <w:p w:rsidR="00A00475" w:rsidRPr="00A00475" w:rsidRDefault="00A00475" w:rsidP="0062003B">
            <w:pPr>
              <w:jc w:val="center"/>
              <w:rPr>
                <w:rFonts w:ascii="Arial" w:hAnsi="Arial" w:cs="Arial"/>
                <w:sz w:val="24"/>
                <w:szCs w:val="24"/>
              </w:rPr>
            </w:pPr>
            <w:r w:rsidRPr="00A00475">
              <w:rPr>
                <w:rFonts w:ascii="Arial" w:hAnsi="Arial" w:cs="Arial"/>
                <w:sz w:val="24"/>
                <w:szCs w:val="24"/>
              </w:rPr>
              <w:t>2.00pm to 4.00pm</w:t>
            </w:r>
          </w:p>
        </w:tc>
      </w:tr>
      <w:tr w:rsidR="00A00475" w:rsidRPr="00A00475" w:rsidTr="00A00475">
        <w:tc>
          <w:tcPr>
            <w:tcW w:w="2787" w:type="dxa"/>
          </w:tcPr>
          <w:p w:rsidR="00A00475" w:rsidRPr="00A00475" w:rsidRDefault="00A00475" w:rsidP="0062003B">
            <w:pPr>
              <w:rPr>
                <w:rFonts w:ascii="Arial" w:hAnsi="Arial" w:cs="Arial"/>
                <w:sz w:val="24"/>
                <w:szCs w:val="24"/>
              </w:rPr>
            </w:pPr>
            <w:r w:rsidRPr="00A00475">
              <w:rPr>
                <w:rFonts w:ascii="Arial" w:hAnsi="Arial" w:cs="Arial"/>
                <w:sz w:val="24"/>
                <w:szCs w:val="24"/>
              </w:rPr>
              <w:t>30</w:t>
            </w:r>
            <w:r w:rsidRPr="00A00475">
              <w:rPr>
                <w:rFonts w:ascii="Arial" w:hAnsi="Arial" w:cs="Arial"/>
                <w:sz w:val="24"/>
                <w:szCs w:val="24"/>
                <w:vertAlign w:val="superscript"/>
              </w:rPr>
              <w:t>th</w:t>
            </w:r>
            <w:r w:rsidRPr="00A00475">
              <w:rPr>
                <w:rFonts w:ascii="Arial" w:hAnsi="Arial" w:cs="Arial"/>
                <w:sz w:val="24"/>
                <w:szCs w:val="24"/>
              </w:rPr>
              <w:t xml:space="preserve"> January 2017</w:t>
            </w:r>
          </w:p>
        </w:tc>
        <w:tc>
          <w:tcPr>
            <w:tcW w:w="3119" w:type="dxa"/>
          </w:tcPr>
          <w:p w:rsidR="00A00475" w:rsidRPr="00A00475" w:rsidRDefault="00A00475" w:rsidP="0062003B">
            <w:pPr>
              <w:jc w:val="center"/>
              <w:rPr>
                <w:rFonts w:ascii="Arial" w:hAnsi="Arial" w:cs="Arial"/>
                <w:sz w:val="24"/>
                <w:szCs w:val="24"/>
              </w:rPr>
            </w:pPr>
            <w:r w:rsidRPr="00A00475">
              <w:rPr>
                <w:rFonts w:ascii="Arial" w:hAnsi="Arial" w:cs="Arial"/>
                <w:sz w:val="24"/>
                <w:szCs w:val="24"/>
              </w:rPr>
              <w:t>Civic Centre,</w:t>
            </w:r>
          </w:p>
          <w:p w:rsidR="00A00475" w:rsidRPr="00A00475" w:rsidRDefault="00A00475" w:rsidP="0062003B">
            <w:pPr>
              <w:jc w:val="center"/>
              <w:rPr>
                <w:rFonts w:ascii="Arial" w:hAnsi="Arial" w:cs="Arial"/>
                <w:sz w:val="24"/>
                <w:szCs w:val="24"/>
              </w:rPr>
            </w:pPr>
            <w:r w:rsidRPr="00A00475">
              <w:rPr>
                <w:rFonts w:ascii="Arial" w:hAnsi="Arial" w:cs="Arial"/>
                <w:sz w:val="24"/>
                <w:szCs w:val="24"/>
              </w:rPr>
              <w:t>Executive Room</w:t>
            </w:r>
          </w:p>
        </w:tc>
        <w:tc>
          <w:tcPr>
            <w:tcW w:w="2126" w:type="dxa"/>
          </w:tcPr>
          <w:p w:rsidR="00A00475" w:rsidRPr="00A00475" w:rsidRDefault="00A00475" w:rsidP="0062003B">
            <w:pPr>
              <w:jc w:val="center"/>
              <w:rPr>
                <w:rFonts w:ascii="Arial" w:hAnsi="Arial" w:cs="Arial"/>
                <w:sz w:val="24"/>
                <w:szCs w:val="24"/>
              </w:rPr>
            </w:pPr>
            <w:r w:rsidRPr="00A00475">
              <w:rPr>
                <w:rFonts w:ascii="Arial" w:hAnsi="Arial" w:cs="Arial"/>
                <w:sz w:val="24"/>
                <w:szCs w:val="24"/>
              </w:rPr>
              <w:t>2.00pm to 4.00pm</w:t>
            </w:r>
          </w:p>
        </w:tc>
      </w:tr>
      <w:tr w:rsidR="002C1A41" w:rsidRPr="00A00475" w:rsidTr="00A00475">
        <w:tc>
          <w:tcPr>
            <w:tcW w:w="2787" w:type="dxa"/>
          </w:tcPr>
          <w:p w:rsidR="002C1A41" w:rsidRPr="00A00475" w:rsidRDefault="002C1A41" w:rsidP="0062003B">
            <w:pPr>
              <w:rPr>
                <w:rFonts w:ascii="Arial" w:hAnsi="Arial" w:cs="Arial"/>
                <w:sz w:val="24"/>
                <w:szCs w:val="24"/>
              </w:rPr>
            </w:pPr>
          </w:p>
        </w:tc>
        <w:tc>
          <w:tcPr>
            <w:tcW w:w="3119" w:type="dxa"/>
          </w:tcPr>
          <w:p w:rsidR="002C1A41" w:rsidRPr="00A00475" w:rsidRDefault="002C1A41" w:rsidP="0062003B">
            <w:pPr>
              <w:jc w:val="center"/>
              <w:rPr>
                <w:rFonts w:ascii="Arial" w:hAnsi="Arial" w:cs="Arial"/>
                <w:sz w:val="24"/>
                <w:szCs w:val="24"/>
              </w:rPr>
            </w:pPr>
          </w:p>
        </w:tc>
        <w:tc>
          <w:tcPr>
            <w:tcW w:w="2126" w:type="dxa"/>
          </w:tcPr>
          <w:p w:rsidR="002C1A41" w:rsidRPr="00A00475" w:rsidRDefault="002C1A41" w:rsidP="0062003B">
            <w:pPr>
              <w:jc w:val="center"/>
              <w:rPr>
                <w:rFonts w:ascii="Arial" w:hAnsi="Arial" w:cs="Arial"/>
                <w:sz w:val="24"/>
                <w:szCs w:val="24"/>
              </w:rPr>
            </w:pPr>
          </w:p>
        </w:tc>
      </w:tr>
    </w:tbl>
    <w:p w:rsidR="00A00475" w:rsidRPr="00A00475" w:rsidRDefault="00A00475" w:rsidP="00A00475">
      <w:pPr>
        <w:rPr>
          <w:rFonts w:ascii="Arial" w:hAnsi="Arial" w:cs="Arial"/>
          <w:b/>
          <w:sz w:val="24"/>
          <w:szCs w:val="24"/>
        </w:rPr>
      </w:pPr>
    </w:p>
    <w:p w:rsidR="002C1A41" w:rsidRDefault="002C1A41" w:rsidP="00A00475">
      <w:pPr>
        <w:rPr>
          <w:rFonts w:ascii="Arial" w:hAnsi="Arial" w:cs="Arial"/>
          <w:b/>
          <w:sz w:val="24"/>
          <w:szCs w:val="24"/>
        </w:rPr>
      </w:pPr>
    </w:p>
    <w:p w:rsidR="00A00475" w:rsidRDefault="00A00475" w:rsidP="00A00475">
      <w:pPr>
        <w:rPr>
          <w:rFonts w:ascii="Arial" w:hAnsi="Arial" w:cs="Arial"/>
          <w:b/>
          <w:sz w:val="24"/>
          <w:szCs w:val="24"/>
        </w:rPr>
      </w:pPr>
      <w:r w:rsidRPr="00A00475">
        <w:rPr>
          <w:rFonts w:ascii="Arial" w:hAnsi="Arial" w:cs="Arial"/>
          <w:b/>
          <w:sz w:val="24"/>
          <w:szCs w:val="24"/>
        </w:rPr>
        <w:t xml:space="preserve">Proposed 2016/17 additional dates if required </w:t>
      </w:r>
      <w:bookmarkStart w:id="0" w:name="_GoBack"/>
      <w:bookmarkEnd w:id="0"/>
    </w:p>
    <w:p w:rsidR="002C1A41" w:rsidRPr="00A00475" w:rsidRDefault="002C1A41" w:rsidP="00A00475">
      <w:pPr>
        <w:rPr>
          <w:rFonts w:ascii="Arial" w:hAnsi="Arial" w:cs="Arial"/>
          <w:b/>
          <w:sz w:val="24"/>
          <w:szCs w:val="24"/>
        </w:rPr>
      </w:pPr>
    </w:p>
    <w:tbl>
      <w:tblPr>
        <w:tblStyle w:val="TableGrid"/>
        <w:tblW w:w="0" w:type="auto"/>
        <w:tblInd w:w="-318" w:type="dxa"/>
        <w:tblLook w:val="04A0"/>
      </w:tblPr>
      <w:tblGrid>
        <w:gridCol w:w="3120"/>
        <w:gridCol w:w="2651"/>
        <w:gridCol w:w="1885"/>
      </w:tblGrid>
      <w:tr w:rsidR="00A00475" w:rsidRPr="00A00475" w:rsidTr="0062003B">
        <w:tc>
          <w:tcPr>
            <w:tcW w:w="3120" w:type="dxa"/>
            <w:tcBorders>
              <w:bottom w:val="single" w:sz="4" w:space="0" w:color="auto"/>
            </w:tcBorders>
          </w:tcPr>
          <w:p w:rsidR="00A00475" w:rsidRPr="00A00475" w:rsidRDefault="00A00475" w:rsidP="0062003B">
            <w:pPr>
              <w:jc w:val="center"/>
              <w:rPr>
                <w:rFonts w:ascii="Arial" w:hAnsi="Arial" w:cs="Arial"/>
                <w:b/>
                <w:sz w:val="24"/>
                <w:szCs w:val="24"/>
              </w:rPr>
            </w:pPr>
            <w:r w:rsidRPr="00A00475">
              <w:rPr>
                <w:rFonts w:ascii="Arial" w:hAnsi="Arial" w:cs="Arial"/>
                <w:b/>
                <w:sz w:val="24"/>
                <w:szCs w:val="24"/>
              </w:rPr>
              <w:t xml:space="preserve">Additional </w:t>
            </w:r>
          </w:p>
          <w:p w:rsidR="00A00475" w:rsidRPr="00A00475" w:rsidRDefault="00A00475" w:rsidP="0062003B">
            <w:pPr>
              <w:jc w:val="center"/>
              <w:rPr>
                <w:rFonts w:ascii="Arial" w:hAnsi="Arial" w:cs="Arial"/>
                <w:b/>
                <w:sz w:val="24"/>
                <w:szCs w:val="24"/>
              </w:rPr>
            </w:pPr>
            <w:r w:rsidRPr="00A00475">
              <w:rPr>
                <w:rFonts w:ascii="Arial" w:hAnsi="Arial" w:cs="Arial"/>
                <w:b/>
                <w:sz w:val="24"/>
                <w:szCs w:val="24"/>
              </w:rPr>
              <w:t>LSB Meetings</w:t>
            </w:r>
          </w:p>
        </w:tc>
        <w:tc>
          <w:tcPr>
            <w:tcW w:w="2651" w:type="dxa"/>
            <w:tcBorders>
              <w:bottom w:val="single" w:sz="4" w:space="0" w:color="auto"/>
            </w:tcBorders>
          </w:tcPr>
          <w:p w:rsidR="00A00475" w:rsidRPr="00A00475" w:rsidRDefault="00A00475" w:rsidP="0062003B">
            <w:pPr>
              <w:jc w:val="center"/>
              <w:rPr>
                <w:rFonts w:ascii="Arial" w:hAnsi="Arial" w:cs="Arial"/>
                <w:b/>
                <w:sz w:val="24"/>
                <w:szCs w:val="24"/>
              </w:rPr>
            </w:pPr>
            <w:r w:rsidRPr="00A00475">
              <w:rPr>
                <w:rFonts w:ascii="Arial" w:hAnsi="Arial" w:cs="Arial"/>
                <w:b/>
                <w:sz w:val="24"/>
                <w:szCs w:val="24"/>
              </w:rPr>
              <w:t>Venue</w:t>
            </w:r>
          </w:p>
        </w:tc>
        <w:tc>
          <w:tcPr>
            <w:tcW w:w="1885" w:type="dxa"/>
            <w:tcBorders>
              <w:bottom w:val="single" w:sz="4" w:space="0" w:color="auto"/>
            </w:tcBorders>
          </w:tcPr>
          <w:p w:rsidR="00A00475" w:rsidRPr="00A00475" w:rsidRDefault="00A00475" w:rsidP="0062003B">
            <w:pPr>
              <w:jc w:val="center"/>
              <w:rPr>
                <w:rFonts w:ascii="Arial" w:hAnsi="Arial" w:cs="Arial"/>
                <w:b/>
                <w:sz w:val="24"/>
                <w:szCs w:val="24"/>
              </w:rPr>
            </w:pPr>
            <w:r w:rsidRPr="00A00475">
              <w:rPr>
                <w:rFonts w:ascii="Arial" w:hAnsi="Arial" w:cs="Arial"/>
                <w:b/>
                <w:sz w:val="24"/>
                <w:szCs w:val="24"/>
              </w:rPr>
              <w:t>Time</w:t>
            </w:r>
          </w:p>
        </w:tc>
      </w:tr>
      <w:tr w:rsidR="00A00475" w:rsidRPr="00A00475" w:rsidTr="0062003B">
        <w:tc>
          <w:tcPr>
            <w:tcW w:w="3120" w:type="dxa"/>
            <w:shd w:val="clear" w:color="auto" w:fill="FFFFFF" w:themeFill="background1"/>
          </w:tcPr>
          <w:p w:rsidR="00A00475" w:rsidRPr="00A00475" w:rsidRDefault="00A00475" w:rsidP="0062003B">
            <w:pPr>
              <w:rPr>
                <w:rFonts w:ascii="Arial" w:hAnsi="Arial" w:cs="Arial"/>
                <w:b/>
                <w:sz w:val="24"/>
                <w:szCs w:val="24"/>
              </w:rPr>
            </w:pPr>
            <w:r w:rsidRPr="00A00475">
              <w:rPr>
                <w:rFonts w:ascii="Arial" w:hAnsi="Arial" w:cs="Arial"/>
                <w:sz w:val="24"/>
                <w:szCs w:val="24"/>
              </w:rPr>
              <w:t>13</w:t>
            </w:r>
            <w:r w:rsidRPr="00A00475">
              <w:rPr>
                <w:rFonts w:ascii="Arial" w:hAnsi="Arial" w:cs="Arial"/>
                <w:sz w:val="24"/>
                <w:szCs w:val="24"/>
                <w:vertAlign w:val="superscript"/>
              </w:rPr>
              <w:t>th</w:t>
            </w:r>
            <w:r w:rsidRPr="00A00475">
              <w:rPr>
                <w:rFonts w:ascii="Arial" w:hAnsi="Arial" w:cs="Arial"/>
                <w:sz w:val="24"/>
                <w:szCs w:val="24"/>
              </w:rPr>
              <w:t xml:space="preserve"> June 2016</w:t>
            </w:r>
          </w:p>
        </w:tc>
        <w:tc>
          <w:tcPr>
            <w:tcW w:w="2651" w:type="dxa"/>
            <w:shd w:val="clear" w:color="auto" w:fill="FFFFFF" w:themeFill="background1"/>
          </w:tcPr>
          <w:p w:rsidR="00A00475" w:rsidRPr="00A00475" w:rsidRDefault="00A00475" w:rsidP="0062003B">
            <w:pPr>
              <w:jc w:val="center"/>
              <w:rPr>
                <w:rFonts w:ascii="Arial" w:hAnsi="Arial" w:cs="Arial"/>
                <w:sz w:val="24"/>
                <w:szCs w:val="24"/>
              </w:rPr>
            </w:pPr>
            <w:r w:rsidRPr="00A00475">
              <w:rPr>
                <w:rFonts w:ascii="Arial" w:hAnsi="Arial" w:cs="Arial"/>
                <w:sz w:val="24"/>
                <w:szCs w:val="24"/>
              </w:rPr>
              <w:t>Civic Centre,</w:t>
            </w:r>
          </w:p>
          <w:p w:rsidR="00A00475" w:rsidRPr="00A00475" w:rsidRDefault="00A00475" w:rsidP="0062003B">
            <w:pPr>
              <w:jc w:val="center"/>
              <w:rPr>
                <w:rFonts w:ascii="Arial" w:hAnsi="Arial" w:cs="Arial"/>
                <w:sz w:val="24"/>
                <w:szCs w:val="24"/>
              </w:rPr>
            </w:pPr>
            <w:r w:rsidRPr="00A00475">
              <w:rPr>
                <w:rFonts w:ascii="Arial" w:hAnsi="Arial" w:cs="Arial"/>
                <w:sz w:val="24"/>
                <w:szCs w:val="24"/>
              </w:rPr>
              <w:t>Executive Room</w:t>
            </w:r>
          </w:p>
        </w:tc>
        <w:tc>
          <w:tcPr>
            <w:tcW w:w="1885" w:type="dxa"/>
            <w:shd w:val="clear" w:color="auto" w:fill="FFFFFF" w:themeFill="background1"/>
          </w:tcPr>
          <w:p w:rsidR="00A00475" w:rsidRPr="00A00475" w:rsidRDefault="00A00475" w:rsidP="0062003B">
            <w:pPr>
              <w:jc w:val="center"/>
              <w:rPr>
                <w:rFonts w:ascii="Arial" w:hAnsi="Arial" w:cs="Arial"/>
                <w:sz w:val="24"/>
                <w:szCs w:val="24"/>
              </w:rPr>
            </w:pPr>
            <w:r w:rsidRPr="00A00475">
              <w:rPr>
                <w:rFonts w:ascii="Arial" w:hAnsi="Arial" w:cs="Arial"/>
                <w:sz w:val="24"/>
                <w:szCs w:val="24"/>
              </w:rPr>
              <w:t>2.00pm to 4.00pm</w:t>
            </w:r>
          </w:p>
        </w:tc>
      </w:tr>
      <w:tr w:rsidR="00A00475" w:rsidRPr="00A00475" w:rsidTr="0062003B">
        <w:tc>
          <w:tcPr>
            <w:tcW w:w="3120" w:type="dxa"/>
          </w:tcPr>
          <w:p w:rsidR="00A00475" w:rsidRPr="00A00475" w:rsidRDefault="00A00475" w:rsidP="0062003B">
            <w:pPr>
              <w:rPr>
                <w:rFonts w:ascii="Arial" w:hAnsi="Arial" w:cs="Arial"/>
                <w:sz w:val="24"/>
                <w:szCs w:val="24"/>
              </w:rPr>
            </w:pPr>
            <w:r w:rsidRPr="00A00475">
              <w:rPr>
                <w:rFonts w:ascii="Arial" w:hAnsi="Arial" w:cs="Arial"/>
                <w:sz w:val="24"/>
                <w:szCs w:val="24"/>
              </w:rPr>
              <w:t>12</w:t>
            </w:r>
            <w:r w:rsidRPr="00A00475">
              <w:rPr>
                <w:rFonts w:ascii="Arial" w:hAnsi="Arial" w:cs="Arial"/>
                <w:sz w:val="24"/>
                <w:szCs w:val="24"/>
                <w:vertAlign w:val="superscript"/>
              </w:rPr>
              <w:t>th</w:t>
            </w:r>
            <w:r w:rsidRPr="00A00475">
              <w:rPr>
                <w:rFonts w:ascii="Arial" w:hAnsi="Arial" w:cs="Arial"/>
                <w:sz w:val="24"/>
                <w:szCs w:val="24"/>
              </w:rPr>
              <w:t xml:space="preserve"> December 2016</w:t>
            </w:r>
          </w:p>
        </w:tc>
        <w:tc>
          <w:tcPr>
            <w:tcW w:w="2651" w:type="dxa"/>
          </w:tcPr>
          <w:p w:rsidR="00A00475" w:rsidRPr="00A00475" w:rsidRDefault="00A00475" w:rsidP="0062003B">
            <w:pPr>
              <w:jc w:val="center"/>
              <w:rPr>
                <w:rFonts w:ascii="Arial" w:hAnsi="Arial" w:cs="Arial"/>
                <w:sz w:val="24"/>
                <w:szCs w:val="24"/>
              </w:rPr>
            </w:pPr>
            <w:r w:rsidRPr="00A00475">
              <w:rPr>
                <w:rFonts w:ascii="Arial" w:hAnsi="Arial" w:cs="Arial"/>
                <w:sz w:val="24"/>
                <w:szCs w:val="24"/>
              </w:rPr>
              <w:t>Civic Centre,</w:t>
            </w:r>
          </w:p>
          <w:p w:rsidR="00A00475" w:rsidRPr="00A00475" w:rsidRDefault="00A00475" w:rsidP="0062003B">
            <w:pPr>
              <w:jc w:val="center"/>
              <w:rPr>
                <w:rFonts w:ascii="Arial" w:hAnsi="Arial" w:cs="Arial"/>
                <w:sz w:val="24"/>
                <w:szCs w:val="24"/>
              </w:rPr>
            </w:pPr>
            <w:r w:rsidRPr="00A00475">
              <w:rPr>
                <w:rFonts w:ascii="Arial" w:hAnsi="Arial" w:cs="Arial"/>
                <w:sz w:val="24"/>
                <w:szCs w:val="24"/>
              </w:rPr>
              <w:t>Executive Room</w:t>
            </w:r>
          </w:p>
        </w:tc>
        <w:tc>
          <w:tcPr>
            <w:tcW w:w="1885" w:type="dxa"/>
          </w:tcPr>
          <w:p w:rsidR="00A00475" w:rsidRPr="00A00475" w:rsidRDefault="00A00475" w:rsidP="0062003B">
            <w:pPr>
              <w:jc w:val="center"/>
              <w:rPr>
                <w:rFonts w:ascii="Arial" w:hAnsi="Arial" w:cs="Arial"/>
                <w:sz w:val="24"/>
                <w:szCs w:val="24"/>
              </w:rPr>
            </w:pPr>
            <w:r w:rsidRPr="00A00475">
              <w:rPr>
                <w:rFonts w:ascii="Arial" w:hAnsi="Arial" w:cs="Arial"/>
                <w:sz w:val="24"/>
                <w:szCs w:val="24"/>
              </w:rPr>
              <w:t>2.00pm to 4.00pm</w:t>
            </w:r>
          </w:p>
        </w:tc>
      </w:tr>
      <w:tr w:rsidR="0009636C" w:rsidRPr="00A00475" w:rsidTr="0062003B">
        <w:tc>
          <w:tcPr>
            <w:tcW w:w="3120" w:type="dxa"/>
          </w:tcPr>
          <w:p w:rsidR="0009636C" w:rsidRPr="00A00475" w:rsidRDefault="0009636C" w:rsidP="0062003B">
            <w:pPr>
              <w:rPr>
                <w:rFonts w:ascii="Arial" w:hAnsi="Arial" w:cs="Arial"/>
                <w:sz w:val="24"/>
                <w:szCs w:val="24"/>
              </w:rPr>
            </w:pPr>
            <w:r>
              <w:rPr>
                <w:rFonts w:ascii="Arial" w:hAnsi="Arial" w:cs="Arial"/>
                <w:sz w:val="24"/>
                <w:szCs w:val="24"/>
              </w:rPr>
              <w:t>March 2017 (exact date TBC)</w:t>
            </w:r>
          </w:p>
        </w:tc>
        <w:tc>
          <w:tcPr>
            <w:tcW w:w="2651" w:type="dxa"/>
          </w:tcPr>
          <w:p w:rsidR="0009636C" w:rsidRDefault="0009636C" w:rsidP="0062003B">
            <w:pPr>
              <w:jc w:val="center"/>
              <w:rPr>
                <w:rFonts w:ascii="Arial" w:hAnsi="Arial" w:cs="Arial"/>
                <w:sz w:val="24"/>
                <w:szCs w:val="24"/>
              </w:rPr>
            </w:pPr>
            <w:r>
              <w:rPr>
                <w:rFonts w:ascii="Arial" w:hAnsi="Arial" w:cs="Arial"/>
                <w:sz w:val="24"/>
                <w:szCs w:val="24"/>
              </w:rPr>
              <w:t>Civic Centre</w:t>
            </w:r>
          </w:p>
          <w:p w:rsidR="0009636C" w:rsidRPr="00A00475" w:rsidRDefault="0009636C" w:rsidP="0062003B">
            <w:pPr>
              <w:jc w:val="center"/>
              <w:rPr>
                <w:rFonts w:ascii="Arial" w:hAnsi="Arial" w:cs="Arial"/>
                <w:sz w:val="24"/>
                <w:szCs w:val="24"/>
              </w:rPr>
            </w:pPr>
            <w:r>
              <w:rPr>
                <w:rFonts w:ascii="Arial" w:hAnsi="Arial" w:cs="Arial"/>
                <w:sz w:val="24"/>
                <w:szCs w:val="24"/>
              </w:rPr>
              <w:t>Executive Room</w:t>
            </w:r>
          </w:p>
        </w:tc>
        <w:tc>
          <w:tcPr>
            <w:tcW w:w="1885" w:type="dxa"/>
          </w:tcPr>
          <w:p w:rsidR="0009636C" w:rsidRPr="00A00475" w:rsidRDefault="0009636C" w:rsidP="0062003B">
            <w:pPr>
              <w:jc w:val="center"/>
              <w:rPr>
                <w:rFonts w:ascii="Arial" w:hAnsi="Arial" w:cs="Arial"/>
                <w:sz w:val="24"/>
                <w:szCs w:val="24"/>
              </w:rPr>
            </w:pPr>
            <w:r w:rsidRPr="00A00475">
              <w:rPr>
                <w:rFonts w:ascii="Arial" w:hAnsi="Arial" w:cs="Arial"/>
                <w:sz w:val="24"/>
                <w:szCs w:val="24"/>
              </w:rPr>
              <w:t>2.00pm to 4.00pm</w:t>
            </w:r>
          </w:p>
        </w:tc>
      </w:tr>
    </w:tbl>
    <w:p w:rsidR="00A00475" w:rsidRDefault="00A00475" w:rsidP="00A00475">
      <w:pPr>
        <w:rPr>
          <w:rFonts w:ascii="Arial" w:hAnsi="Arial" w:cs="Arial"/>
          <w:b/>
          <w:sz w:val="32"/>
          <w:szCs w:val="32"/>
        </w:rPr>
      </w:pPr>
    </w:p>
    <w:p w:rsidR="00A00475" w:rsidRPr="00314B0C" w:rsidRDefault="00A00475" w:rsidP="00C12DEF">
      <w:pPr>
        <w:rPr>
          <w:rFonts w:ascii="Arial" w:hAnsi="Arial" w:cs="Arial"/>
          <w:u w:val="single"/>
        </w:rPr>
      </w:pPr>
    </w:p>
    <w:sectPr w:rsidR="00A00475" w:rsidRPr="00314B0C" w:rsidSect="00BC20E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7A" w:rsidRDefault="001B3E7A" w:rsidP="008049CD">
      <w:pPr>
        <w:spacing w:after="0" w:line="240" w:lineRule="auto"/>
      </w:pPr>
      <w:r>
        <w:separator/>
      </w:r>
    </w:p>
  </w:endnote>
  <w:endnote w:type="continuationSeparator" w:id="0">
    <w:p w:rsidR="001B3E7A" w:rsidRDefault="001B3E7A" w:rsidP="00804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62770"/>
      <w:docPartObj>
        <w:docPartGallery w:val="Page Numbers (Bottom of Page)"/>
        <w:docPartUnique/>
      </w:docPartObj>
    </w:sdtPr>
    <w:sdtEndPr>
      <w:rPr>
        <w:noProof/>
      </w:rPr>
    </w:sdtEndPr>
    <w:sdtContent>
      <w:p w:rsidR="001B3E7A" w:rsidRDefault="001B3E7A">
        <w:pPr>
          <w:pStyle w:val="Footer"/>
          <w:jc w:val="center"/>
        </w:pPr>
        <w:fldSimple w:instr=" PAGE   \* MERGEFORMAT ">
          <w:r w:rsidR="0009636C">
            <w:rPr>
              <w:noProof/>
            </w:rPr>
            <w:t>1</w:t>
          </w:r>
        </w:fldSimple>
      </w:p>
    </w:sdtContent>
  </w:sdt>
  <w:p w:rsidR="001B3E7A" w:rsidRDefault="001B3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7A" w:rsidRDefault="001B3E7A" w:rsidP="008049CD">
      <w:pPr>
        <w:spacing w:after="0" w:line="240" w:lineRule="auto"/>
      </w:pPr>
      <w:r>
        <w:separator/>
      </w:r>
    </w:p>
  </w:footnote>
  <w:footnote w:type="continuationSeparator" w:id="0">
    <w:p w:rsidR="001B3E7A" w:rsidRDefault="001B3E7A" w:rsidP="00804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9C7"/>
    <w:multiLevelType w:val="hybridMultilevel"/>
    <w:tmpl w:val="D358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A2F35"/>
    <w:multiLevelType w:val="hybridMultilevel"/>
    <w:tmpl w:val="3D78723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932996"/>
    <w:multiLevelType w:val="hybridMultilevel"/>
    <w:tmpl w:val="78A0058E"/>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448B5"/>
    <w:multiLevelType w:val="hybridMultilevel"/>
    <w:tmpl w:val="1F06980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27257892"/>
    <w:multiLevelType w:val="hybridMultilevel"/>
    <w:tmpl w:val="B28C2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5F671E"/>
    <w:multiLevelType w:val="hybridMultilevel"/>
    <w:tmpl w:val="82AC8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E720DD"/>
    <w:multiLevelType w:val="hybridMultilevel"/>
    <w:tmpl w:val="D9C6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5862FC"/>
    <w:multiLevelType w:val="hybridMultilevel"/>
    <w:tmpl w:val="4A52B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1323A4"/>
    <w:multiLevelType w:val="hybridMultilevel"/>
    <w:tmpl w:val="1644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A22646"/>
    <w:multiLevelType w:val="hybridMultilevel"/>
    <w:tmpl w:val="FC12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861F0A"/>
    <w:multiLevelType w:val="hybridMultilevel"/>
    <w:tmpl w:val="F84E8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102222"/>
    <w:multiLevelType w:val="hybridMultilevel"/>
    <w:tmpl w:val="3E00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FD7FF7"/>
    <w:multiLevelType w:val="hybridMultilevel"/>
    <w:tmpl w:val="F52E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C7480F"/>
    <w:multiLevelType w:val="hybridMultilevel"/>
    <w:tmpl w:val="41E2D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139247D"/>
    <w:multiLevelType w:val="hybridMultilevel"/>
    <w:tmpl w:val="35C4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A817B8"/>
    <w:multiLevelType w:val="hybridMultilevel"/>
    <w:tmpl w:val="6FCC405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5931DB"/>
    <w:multiLevelType w:val="hybridMultilevel"/>
    <w:tmpl w:val="C10E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275991"/>
    <w:multiLevelType w:val="hybridMultilevel"/>
    <w:tmpl w:val="134C9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7EC6213"/>
    <w:multiLevelType w:val="hybridMultilevel"/>
    <w:tmpl w:val="761A22F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7"/>
  </w:num>
  <w:num w:numId="2">
    <w:abstractNumId w:val="4"/>
  </w:num>
  <w:num w:numId="3">
    <w:abstractNumId w:val="16"/>
  </w:num>
  <w:num w:numId="4">
    <w:abstractNumId w:val="1"/>
  </w:num>
  <w:num w:numId="5">
    <w:abstractNumId w:val="13"/>
  </w:num>
  <w:num w:numId="6">
    <w:abstractNumId w:val="6"/>
  </w:num>
  <w:num w:numId="7">
    <w:abstractNumId w:val="2"/>
  </w:num>
  <w:num w:numId="8">
    <w:abstractNumId w:val="14"/>
  </w:num>
  <w:num w:numId="9">
    <w:abstractNumId w:val="0"/>
  </w:num>
  <w:num w:numId="10">
    <w:abstractNumId w:val="5"/>
  </w:num>
  <w:num w:numId="11">
    <w:abstractNumId w:val="11"/>
  </w:num>
  <w:num w:numId="12">
    <w:abstractNumId w:val="7"/>
  </w:num>
  <w:num w:numId="13">
    <w:abstractNumId w:val="18"/>
  </w:num>
  <w:num w:numId="14">
    <w:abstractNumId w:val="15"/>
  </w:num>
  <w:num w:numId="15">
    <w:abstractNumId w:val="12"/>
  </w:num>
  <w:num w:numId="16">
    <w:abstractNumId w:val="3"/>
  </w:num>
  <w:num w:numId="17">
    <w:abstractNumId w:val="8"/>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C12DEF"/>
    <w:rsid w:val="00071618"/>
    <w:rsid w:val="0009636C"/>
    <w:rsid w:val="000A6BC1"/>
    <w:rsid w:val="000C5B06"/>
    <w:rsid w:val="000E77EF"/>
    <w:rsid w:val="000F1BE8"/>
    <w:rsid w:val="001076E1"/>
    <w:rsid w:val="00116983"/>
    <w:rsid w:val="0012231D"/>
    <w:rsid w:val="001759E3"/>
    <w:rsid w:val="0019621C"/>
    <w:rsid w:val="001B3E7A"/>
    <w:rsid w:val="001E28FF"/>
    <w:rsid w:val="00270936"/>
    <w:rsid w:val="002709F0"/>
    <w:rsid w:val="00271228"/>
    <w:rsid w:val="002A695C"/>
    <w:rsid w:val="002B5625"/>
    <w:rsid w:val="002C1A41"/>
    <w:rsid w:val="00302485"/>
    <w:rsid w:val="00310B74"/>
    <w:rsid w:val="00314B0C"/>
    <w:rsid w:val="00350342"/>
    <w:rsid w:val="00350F63"/>
    <w:rsid w:val="00375E62"/>
    <w:rsid w:val="00391A93"/>
    <w:rsid w:val="003A46AE"/>
    <w:rsid w:val="003A78C4"/>
    <w:rsid w:val="003F28F4"/>
    <w:rsid w:val="0040149F"/>
    <w:rsid w:val="00415BF3"/>
    <w:rsid w:val="004558B2"/>
    <w:rsid w:val="00476A12"/>
    <w:rsid w:val="00485249"/>
    <w:rsid w:val="004944AA"/>
    <w:rsid w:val="004A5811"/>
    <w:rsid w:val="004B085F"/>
    <w:rsid w:val="004B2EA6"/>
    <w:rsid w:val="004B2EE0"/>
    <w:rsid w:val="004C6F09"/>
    <w:rsid w:val="004D7ED0"/>
    <w:rsid w:val="00565466"/>
    <w:rsid w:val="00570A21"/>
    <w:rsid w:val="005D0ADF"/>
    <w:rsid w:val="005E4C6F"/>
    <w:rsid w:val="0061555E"/>
    <w:rsid w:val="0062003B"/>
    <w:rsid w:val="00645321"/>
    <w:rsid w:val="006578E1"/>
    <w:rsid w:val="00694538"/>
    <w:rsid w:val="006B20AC"/>
    <w:rsid w:val="006C6FB4"/>
    <w:rsid w:val="006D076A"/>
    <w:rsid w:val="006D4BBB"/>
    <w:rsid w:val="006F6825"/>
    <w:rsid w:val="00700EBB"/>
    <w:rsid w:val="007060C3"/>
    <w:rsid w:val="007254AE"/>
    <w:rsid w:val="00767C52"/>
    <w:rsid w:val="00776608"/>
    <w:rsid w:val="007855CC"/>
    <w:rsid w:val="00793CCF"/>
    <w:rsid w:val="007E3358"/>
    <w:rsid w:val="007E6B7D"/>
    <w:rsid w:val="007F0F41"/>
    <w:rsid w:val="008049CD"/>
    <w:rsid w:val="00816A48"/>
    <w:rsid w:val="00825968"/>
    <w:rsid w:val="00827FE0"/>
    <w:rsid w:val="00846BFD"/>
    <w:rsid w:val="0085759A"/>
    <w:rsid w:val="008B4982"/>
    <w:rsid w:val="008D2A1C"/>
    <w:rsid w:val="008E2146"/>
    <w:rsid w:val="00943486"/>
    <w:rsid w:val="00946C40"/>
    <w:rsid w:val="009B3BB7"/>
    <w:rsid w:val="009E5F4D"/>
    <w:rsid w:val="009E5FC3"/>
    <w:rsid w:val="00A00475"/>
    <w:rsid w:val="00A22A53"/>
    <w:rsid w:val="00A508ED"/>
    <w:rsid w:val="00A512B4"/>
    <w:rsid w:val="00AF76B4"/>
    <w:rsid w:val="00B13252"/>
    <w:rsid w:val="00B62709"/>
    <w:rsid w:val="00B941CD"/>
    <w:rsid w:val="00BC20E7"/>
    <w:rsid w:val="00BD7C7A"/>
    <w:rsid w:val="00C0162A"/>
    <w:rsid w:val="00C12DEF"/>
    <w:rsid w:val="00C2212B"/>
    <w:rsid w:val="00C42D85"/>
    <w:rsid w:val="00C46848"/>
    <w:rsid w:val="00C55A29"/>
    <w:rsid w:val="00C75B01"/>
    <w:rsid w:val="00C83A9C"/>
    <w:rsid w:val="00C8640B"/>
    <w:rsid w:val="00C900DD"/>
    <w:rsid w:val="00C9172D"/>
    <w:rsid w:val="00CA0F99"/>
    <w:rsid w:val="00CC7581"/>
    <w:rsid w:val="00CE0208"/>
    <w:rsid w:val="00D008D3"/>
    <w:rsid w:val="00D07043"/>
    <w:rsid w:val="00D13964"/>
    <w:rsid w:val="00D142DB"/>
    <w:rsid w:val="00D20EF8"/>
    <w:rsid w:val="00D248D5"/>
    <w:rsid w:val="00D26A7B"/>
    <w:rsid w:val="00D42D86"/>
    <w:rsid w:val="00D54453"/>
    <w:rsid w:val="00D94715"/>
    <w:rsid w:val="00DB43F0"/>
    <w:rsid w:val="00DE4CDE"/>
    <w:rsid w:val="00E078DA"/>
    <w:rsid w:val="00E1564E"/>
    <w:rsid w:val="00E23772"/>
    <w:rsid w:val="00E375E2"/>
    <w:rsid w:val="00E75811"/>
    <w:rsid w:val="00E9201E"/>
    <w:rsid w:val="00ED6B7A"/>
    <w:rsid w:val="00EE083A"/>
    <w:rsid w:val="00EE19C2"/>
    <w:rsid w:val="00F2537D"/>
    <w:rsid w:val="00F66799"/>
    <w:rsid w:val="00F71631"/>
    <w:rsid w:val="00F71CF3"/>
    <w:rsid w:val="00FC4A1E"/>
    <w:rsid w:val="00FC69ED"/>
    <w:rsid w:val="00FD272E"/>
    <w:rsid w:val="00FE2307"/>
    <w:rsid w:val="00FF3E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DEF"/>
    <w:pPr>
      <w:ind w:left="720"/>
      <w:contextualSpacing/>
    </w:pPr>
  </w:style>
  <w:style w:type="paragraph" w:styleId="Header">
    <w:name w:val="header"/>
    <w:basedOn w:val="Normal"/>
    <w:link w:val="HeaderChar"/>
    <w:uiPriority w:val="99"/>
    <w:unhideWhenUsed/>
    <w:rsid w:val="00804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9CD"/>
  </w:style>
  <w:style w:type="paragraph" w:styleId="Footer">
    <w:name w:val="footer"/>
    <w:basedOn w:val="Normal"/>
    <w:link w:val="FooterChar"/>
    <w:uiPriority w:val="99"/>
    <w:unhideWhenUsed/>
    <w:rsid w:val="00804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9CD"/>
  </w:style>
  <w:style w:type="table" w:styleId="TableGrid">
    <w:name w:val="Table Grid"/>
    <w:basedOn w:val="TableNormal"/>
    <w:uiPriority w:val="59"/>
    <w:rsid w:val="00A0047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DEF"/>
    <w:pPr>
      <w:ind w:left="720"/>
      <w:contextualSpacing/>
    </w:pPr>
  </w:style>
  <w:style w:type="paragraph" w:styleId="Header">
    <w:name w:val="header"/>
    <w:basedOn w:val="Normal"/>
    <w:link w:val="HeaderChar"/>
    <w:uiPriority w:val="99"/>
    <w:unhideWhenUsed/>
    <w:rsid w:val="00804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9CD"/>
  </w:style>
  <w:style w:type="paragraph" w:styleId="Footer">
    <w:name w:val="footer"/>
    <w:basedOn w:val="Normal"/>
    <w:link w:val="FooterChar"/>
    <w:uiPriority w:val="99"/>
    <w:unhideWhenUsed/>
    <w:rsid w:val="00804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9CD"/>
  </w:style>
  <w:style w:type="table" w:styleId="TableGrid">
    <w:name w:val="Table Grid"/>
    <w:basedOn w:val="TableNormal"/>
    <w:uiPriority w:val="59"/>
    <w:rsid w:val="00A0047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1B4DE-86B9-4C63-B64F-75B499FA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23612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Symes</dc:creator>
  <cp:lastModifiedBy>Symes_p</cp:lastModifiedBy>
  <cp:revision>2</cp:revision>
  <cp:lastPrinted>2016-04-18T12:26:00Z</cp:lastPrinted>
  <dcterms:created xsi:type="dcterms:W3CDTF">2016-07-14T08:12:00Z</dcterms:created>
  <dcterms:modified xsi:type="dcterms:W3CDTF">2016-07-14T08:12:00Z</dcterms:modified>
</cp:coreProperties>
</file>