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8B615" w14:textId="77777777" w:rsidR="00545109" w:rsidRDefault="00545109" w:rsidP="00D64845">
      <w:pPr>
        <w:ind w:hanging="567"/>
        <w:jc w:val="right"/>
        <w:rPr>
          <w:rFonts w:ascii="Arial" w:hAnsi="Arial" w:cs="Arial"/>
          <w:b/>
          <w:sz w:val="44"/>
          <w:szCs w:val="44"/>
        </w:rPr>
      </w:pPr>
    </w:p>
    <w:p w14:paraId="1CCE1AB3" w14:textId="77777777" w:rsidR="001751EF" w:rsidRDefault="00015A0B" w:rsidP="00D64845">
      <w:pPr>
        <w:ind w:hanging="567"/>
        <w:jc w:val="right"/>
        <w:rPr>
          <w:rFonts w:ascii="Arial" w:hAnsi="Arial" w:cs="Arial"/>
          <w:b/>
          <w:sz w:val="44"/>
          <w:szCs w:val="44"/>
        </w:rPr>
      </w:pPr>
      <w:r w:rsidRPr="00015A0B">
        <w:rPr>
          <w:rFonts w:ascii="Arial" w:eastAsia="Calibri" w:hAnsi="Arial"/>
          <w:noProof/>
          <w:sz w:val="28"/>
          <w:szCs w:val="22"/>
        </w:rPr>
        <w:drawing>
          <wp:anchor distT="0" distB="0" distL="114300" distR="114300" simplePos="0" relativeHeight="251659264" behindDoc="0" locked="0" layoutInCell="1" allowOverlap="1" wp14:anchorId="35B044DD" wp14:editId="464EAB3A">
            <wp:simplePos x="0" y="0"/>
            <wp:positionH relativeFrom="column">
              <wp:posOffset>3317240</wp:posOffset>
            </wp:positionH>
            <wp:positionV relativeFrom="paragraph">
              <wp:posOffset>-568325</wp:posOffset>
            </wp:positionV>
            <wp:extent cx="3584262" cy="1371600"/>
            <wp:effectExtent l="0" t="0" r="0" b="0"/>
            <wp:wrapNone/>
            <wp:docPr id="2" name="Picture 2" descr="C:\Users\scher_e\AppData\Local\Microsoft\Windows\Temporary Internet Files\Content.Word\BGPSB ID CMYK_RS(Colour-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r_e\AppData\Local\Microsoft\Windows\Temporary Internet Files\Content.Word\BGPSB ID CMYK_RS(Colour-Outlin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65"/>
                    <a:stretch/>
                  </pic:blipFill>
                  <pic:spPr bwMode="auto">
                    <a:xfrm>
                      <a:off x="0" y="0"/>
                      <a:ext cx="3584262"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E2FB0D" w14:textId="77777777" w:rsidR="00324768" w:rsidRPr="008D5D96" w:rsidRDefault="00324768" w:rsidP="00D64845">
      <w:pPr>
        <w:ind w:hanging="567"/>
        <w:jc w:val="right"/>
        <w:rPr>
          <w:rFonts w:ascii="Arial" w:hAnsi="Arial" w:cs="Arial"/>
          <w:b/>
          <w:sz w:val="44"/>
          <w:szCs w:val="44"/>
        </w:rPr>
      </w:pPr>
    </w:p>
    <w:p w14:paraId="03C5FA24" w14:textId="77777777" w:rsidR="00324768" w:rsidRDefault="00324768" w:rsidP="00D64845">
      <w:pPr>
        <w:rPr>
          <w:rFonts w:ascii="Arial" w:hAnsi="Arial" w:cs="Arial"/>
          <w:b/>
          <w:sz w:val="36"/>
          <w:szCs w:val="36"/>
        </w:rPr>
      </w:pPr>
    </w:p>
    <w:p w14:paraId="5D19F771" w14:textId="77777777" w:rsidR="003056DC" w:rsidRDefault="003056DC" w:rsidP="00D64845">
      <w:pPr>
        <w:rPr>
          <w:rFonts w:ascii="Arial" w:hAnsi="Arial" w:cs="Arial"/>
          <w:b/>
          <w:sz w:val="36"/>
          <w:szCs w:val="36"/>
        </w:rPr>
      </w:pPr>
    </w:p>
    <w:p w14:paraId="48368503" w14:textId="77777777" w:rsidR="00840696" w:rsidRDefault="00CF5155" w:rsidP="00D64845">
      <w:pPr>
        <w:rPr>
          <w:rFonts w:ascii="Arial" w:hAnsi="Arial" w:cs="Arial"/>
          <w:b/>
          <w:sz w:val="36"/>
          <w:szCs w:val="36"/>
        </w:rPr>
      </w:pPr>
      <w:r w:rsidRPr="001751EF">
        <w:rPr>
          <w:rFonts w:ascii="Arial" w:hAnsi="Arial" w:cs="Arial"/>
          <w:b/>
          <w:sz w:val="36"/>
          <w:szCs w:val="36"/>
        </w:rPr>
        <w:t xml:space="preserve">Blaenau Gwent </w:t>
      </w:r>
      <w:r w:rsidR="00627BF5" w:rsidRPr="001751EF">
        <w:rPr>
          <w:rFonts w:ascii="Arial" w:hAnsi="Arial" w:cs="Arial"/>
          <w:b/>
          <w:sz w:val="36"/>
          <w:szCs w:val="36"/>
        </w:rPr>
        <w:t xml:space="preserve">Public </w:t>
      </w:r>
      <w:r w:rsidRPr="001751EF">
        <w:rPr>
          <w:rFonts w:ascii="Arial" w:hAnsi="Arial" w:cs="Arial"/>
          <w:b/>
          <w:sz w:val="36"/>
          <w:szCs w:val="36"/>
        </w:rPr>
        <w:t>Service</w:t>
      </w:r>
      <w:r w:rsidR="00A51D1D">
        <w:rPr>
          <w:rFonts w:ascii="Arial" w:hAnsi="Arial" w:cs="Arial"/>
          <w:b/>
          <w:sz w:val="36"/>
          <w:szCs w:val="36"/>
        </w:rPr>
        <w:t>s</w:t>
      </w:r>
      <w:r w:rsidRPr="001751EF">
        <w:rPr>
          <w:rFonts w:ascii="Arial" w:hAnsi="Arial" w:cs="Arial"/>
          <w:b/>
          <w:sz w:val="36"/>
          <w:szCs w:val="36"/>
        </w:rPr>
        <w:t xml:space="preserve"> Board</w:t>
      </w:r>
      <w:r w:rsidR="00B97EDF">
        <w:rPr>
          <w:rFonts w:ascii="Arial" w:hAnsi="Arial" w:cs="Arial"/>
          <w:b/>
          <w:sz w:val="36"/>
          <w:szCs w:val="36"/>
        </w:rPr>
        <w:t xml:space="preserve"> </w:t>
      </w:r>
      <w:r w:rsidR="00743C45">
        <w:rPr>
          <w:rFonts w:ascii="Arial" w:hAnsi="Arial" w:cs="Arial"/>
          <w:b/>
          <w:sz w:val="36"/>
          <w:szCs w:val="36"/>
        </w:rPr>
        <w:t>Meeting</w:t>
      </w:r>
    </w:p>
    <w:p w14:paraId="6E99B18F" w14:textId="77777777" w:rsidR="00F25CAB" w:rsidRPr="001751EF" w:rsidRDefault="00F25CAB" w:rsidP="00D64845">
      <w:pPr>
        <w:pStyle w:val="Heading1"/>
        <w:jc w:val="left"/>
        <w:rPr>
          <w:szCs w:val="24"/>
          <w:u w:val="none"/>
        </w:rPr>
      </w:pPr>
    </w:p>
    <w:p w14:paraId="193DA341" w14:textId="71E4722C" w:rsidR="00810435" w:rsidRDefault="00B37F4C" w:rsidP="00D64845">
      <w:pPr>
        <w:rPr>
          <w:rFonts w:ascii="Arial" w:hAnsi="Arial" w:cs="Arial"/>
        </w:rPr>
      </w:pPr>
      <w:r>
        <w:rPr>
          <w:rFonts w:ascii="Arial" w:hAnsi="Arial" w:cs="Arial"/>
          <w:b/>
        </w:rPr>
        <w:t>Date</w:t>
      </w:r>
      <w:r w:rsidR="00E02707" w:rsidRPr="00810435">
        <w:rPr>
          <w:rFonts w:ascii="Arial" w:hAnsi="Arial" w:cs="Arial"/>
          <w:b/>
        </w:rPr>
        <w:t>:</w:t>
      </w:r>
      <w:r w:rsidR="00E02707">
        <w:rPr>
          <w:rFonts w:ascii="Arial" w:hAnsi="Arial" w:cs="Arial"/>
        </w:rPr>
        <w:t xml:space="preserve"> </w:t>
      </w:r>
      <w:r w:rsidR="0062692D">
        <w:rPr>
          <w:rFonts w:ascii="Arial" w:hAnsi="Arial" w:cs="Arial"/>
        </w:rPr>
        <w:t>Monday</w:t>
      </w:r>
      <w:r w:rsidR="00D64845">
        <w:rPr>
          <w:rFonts w:ascii="Arial" w:hAnsi="Arial" w:cs="Arial"/>
        </w:rPr>
        <w:t>,</w:t>
      </w:r>
      <w:r w:rsidR="00E56D31">
        <w:rPr>
          <w:rFonts w:ascii="Arial" w:hAnsi="Arial" w:cs="Arial"/>
        </w:rPr>
        <w:t xml:space="preserve"> </w:t>
      </w:r>
      <w:r w:rsidR="003F5184">
        <w:rPr>
          <w:rFonts w:ascii="Arial" w:hAnsi="Arial" w:cs="Arial"/>
        </w:rPr>
        <w:t>21</w:t>
      </w:r>
      <w:r w:rsidR="003F5184" w:rsidRPr="003F5184">
        <w:rPr>
          <w:rFonts w:ascii="Arial" w:hAnsi="Arial" w:cs="Arial"/>
          <w:vertAlign w:val="superscript"/>
        </w:rPr>
        <w:t>st</w:t>
      </w:r>
      <w:r w:rsidR="003F5184">
        <w:rPr>
          <w:rFonts w:ascii="Arial" w:hAnsi="Arial" w:cs="Arial"/>
        </w:rPr>
        <w:t xml:space="preserve"> September, 2020</w:t>
      </w:r>
    </w:p>
    <w:p w14:paraId="6CACA218" w14:textId="77777777" w:rsidR="00E56D31" w:rsidRPr="001751EF" w:rsidRDefault="00E56D31" w:rsidP="00D64845">
      <w:pPr>
        <w:rPr>
          <w:rFonts w:ascii="Arial" w:hAnsi="Arial" w:cs="Arial"/>
        </w:rPr>
      </w:pPr>
    </w:p>
    <w:p w14:paraId="35D35660" w14:textId="261655BB" w:rsidR="002566B8" w:rsidRPr="00B37F4C" w:rsidRDefault="001751EF" w:rsidP="00D91B30">
      <w:pPr>
        <w:rPr>
          <w:rFonts w:ascii="Arial" w:hAnsi="Arial" w:cs="Arial"/>
        </w:rPr>
      </w:pPr>
      <w:r w:rsidRPr="00B928EB">
        <w:rPr>
          <w:rFonts w:ascii="Arial" w:hAnsi="Arial" w:cs="Arial"/>
          <w:b/>
        </w:rPr>
        <w:t>Venue:</w:t>
      </w:r>
      <w:r w:rsidR="00B209E8">
        <w:rPr>
          <w:rFonts w:ascii="Arial" w:hAnsi="Arial" w:cs="Arial"/>
          <w:b/>
        </w:rPr>
        <w:t xml:space="preserve"> </w:t>
      </w:r>
      <w:r w:rsidR="00B209E8" w:rsidRPr="00B37F4C">
        <w:rPr>
          <w:rFonts w:ascii="Arial" w:hAnsi="Arial" w:cs="Arial"/>
        </w:rPr>
        <w:t>Virtually via Microsoft Teams</w:t>
      </w:r>
      <w:r w:rsidR="00D91B30" w:rsidRPr="00B37F4C">
        <w:rPr>
          <w:rFonts w:ascii="Arial" w:hAnsi="Arial" w:cs="Arial"/>
        </w:rPr>
        <w:t xml:space="preserve"> </w:t>
      </w:r>
    </w:p>
    <w:p w14:paraId="70002B91" w14:textId="77777777" w:rsidR="00840696" w:rsidRPr="00B37F4C" w:rsidRDefault="00840696" w:rsidP="00D64845">
      <w:pPr>
        <w:rPr>
          <w:rFonts w:ascii="Arial" w:hAnsi="Arial" w:cs="Arial"/>
        </w:rPr>
      </w:pPr>
    </w:p>
    <w:p w14:paraId="519450BC" w14:textId="77777777" w:rsidR="00BC33B3" w:rsidRDefault="00F747B3" w:rsidP="00D64845">
      <w:pPr>
        <w:ind w:left="709" w:hanging="709"/>
        <w:rPr>
          <w:rFonts w:ascii="Arial" w:hAnsi="Arial" w:cs="Arial"/>
        </w:rPr>
      </w:pPr>
      <w:r w:rsidRPr="00F747B3">
        <w:rPr>
          <w:rFonts w:ascii="Arial" w:hAnsi="Arial" w:cs="Arial"/>
          <w:b/>
        </w:rPr>
        <w:t>1.</w:t>
      </w:r>
      <w:r>
        <w:rPr>
          <w:rFonts w:ascii="Arial" w:hAnsi="Arial" w:cs="Arial"/>
        </w:rPr>
        <w:tab/>
      </w:r>
      <w:r w:rsidR="00222082">
        <w:rPr>
          <w:rFonts w:ascii="Arial" w:hAnsi="Arial" w:cs="Arial"/>
        </w:rPr>
        <w:tab/>
      </w:r>
      <w:r w:rsidR="002566B8">
        <w:rPr>
          <w:rFonts w:ascii="Arial" w:hAnsi="Arial" w:cs="Arial"/>
          <w:b/>
        </w:rPr>
        <w:t xml:space="preserve">Welcome and </w:t>
      </w:r>
      <w:r w:rsidR="00FF365F">
        <w:rPr>
          <w:rFonts w:ascii="Arial" w:hAnsi="Arial" w:cs="Arial"/>
          <w:b/>
        </w:rPr>
        <w:t>A</w:t>
      </w:r>
      <w:r w:rsidR="001751EF" w:rsidRPr="001751EF">
        <w:rPr>
          <w:rFonts w:ascii="Arial" w:hAnsi="Arial" w:cs="Arial"/>
          <w:b/>
        </w:rPr>
        <w:t>pologies</w:t>
      </w:r>
    </w:p>
    <w:p w14:paraId="41EA2E43" w14:textId="77777777" w:rsidR="00BC33B3" w:rsidRDefault="00BC33B3" w:rsidP="00D64845">
      <w:pPr>
        <w:ind w:left="709" w:hanging="709"/>
        <w:rPr>
          <w:rFonts w:ascii="Arial" w:hAnsi="Arial" w:cs="Arial"/>
          <w:b/>
        </w:rPr>
      </w:pPr>
    </w:p>
    <w:p w14:paraId="4FFDA4BE" w14:textId="2CC16741" w:rsidR="004908EA" w:rsidRDefault="00E56D31" w:rsidP="004908EA">
      <w:pPr>
        <w:ind w:right="709"/>
        <w:rPr>
          <w:rFonts w:ascii="Arial" w:hAnsi="Arial" w:cs="Arial"/>
          <w:b/>
        </w:rPr>
      </w:pPr>
      <w:r>
        <w:rPr>
          <w:rFonts w:ascii="Arial" w:hAnsi="Arial" w:cs="Arial"/>
          <w:b/>
        </w:rPr>
        <w:tab/>
        <w:t>In A</w:t>
      </w:r>
      <w:r w:rsidR="003F5184">
        <w:rPr>
          <w:rFonts w:ascii="Arial" w:hAnsi="Arial" w:cs="Arial"/>
          <w:b/>
        </w:rPr>
        <w:t>ttendance</w:t>
      </w:r>
      <w:r w:rsidR="00B37F4C">
        <w:rPr>
          <w:rFonts w:ascii="Arial" w:hAnsi="Arial" w:cs="Arial"/>
          <w:b/>
        </w:rPr>
        <w:t xml:space="preserve"> -</w:t>
      </w:r>
    </w:p>
    <w:p w14:paraId="50A5F626" w14:textId="77777777" w:rsidR="004908EA" w:rsidRDefault="004908EA" w:rsidP="004908EA">
      <w:pPr>
        <w:ind w:right="709"/>
        <w:rPr>
          <w:rFonts w:ascii="Arial" w:hAnsi="Arial" w:cs="Arial"/>
          <w:b/>
        </w:rPr>
      </w:pPr>
    </w:p>
    <w:tbl>
      <w:tblPr>
        <w:tblW w:w="95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5812"/>
      </w:tblGrid>
      <w:tr w:rsidR="004908EA" w14:paraId="4ABE4F48"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09E0E394" w14:textId="729F070D" w:rsidR="004908EA" w:rsidRDefault="004908EA" w:rsidP="003F5184">
            <w:pPr>
              <w:ind w:right="9"/>
              <w:rPr>
                <w:rFonts w:ascii="Arial" w:hAnsi="Arial" w:cs="Arial"/>
              </w:rPr>
            </w:pPr>
            <w:r>
              <w:rPr>
                <w:rFonts w:ascii="Arial" w:hAnsi="Arial" w:cs="Arial"/>
              </w:rPr>
              <w:t>Nigel Daniels</w:t>
            </w:r>
            <w:r w:rsidR="003F5184">
              <w:rPr>
                <w:rFonts w:ascii="Arial" w:hAnsi="Arial" w:cs="Arial"/>
              </w:rPr>
              <w:t xml:space="preserve"> (Chair)</w:t>
            </w:r>
          </w:p>
        </w:tc>
        <w:tc>
          <w:tcPr>
            <w:tcW w:w="5812" w:type="dxa"/>
            <w:tcBorders>
              <w:top w:val="single" w:sz="4" w:space="0" w:color="auto"/>
              <w:left w:val="single" w:sz="4" w:space="0" w:color="auto"/>
              <w:bottom w:val="single" w:sz="4" w:space="0" w:color="auto"/>
              <w:right w:val="single" w:sz="4" w:space="0" w:color="auto"/>
            </w:tcBorders>
            <w:noWrap/>
            <w:vAlign w:val="center"/>
          </w:tcPr>
          <w:p w14:paraId="13875B17" w14:textId="77777777" w:rsidR="004908EA" w:rsidRDefault="004908EA" w:rsidP="00796393">
            <w:pPr>
              <w:ind w:right="709"/>
              <w:rPr>
                <w:rFonts w:ascii="Arial" w:hAnsi="Arial" w:cs="Arial"/>
              </w:rPr>
            </w:pPr>
            <w:r>
              <w:rPr>
                <w:rFonts w:ascii="Arial" w:hAnsi="Arial" w:cs="Arial"/>
              </w:rPr>
              <w:t xml:space="preserve">Blaenau Gwent County Borough Council </w:t>
            </w:r>
          </w:p>
        </w:tc>
      </w:tr>
      <w:tr w:rsidR="00611166" w14:paraId="3E3756E6" w14:textId="77777777" w:rsidTr="003F5184">
        <w:trPr>
          <w:trHeight w:val="300"/>
        </w:trPr>
        <w:tc>
          <w:tcPr>
            <w:tcW w:w="3714" w:type="dxa"/>
            <w:tcBorders>
              <w:top w:val="single" w:sz="4" w:space="0" w:color="auto"/>
              <w:left w:val="single" w:sz="4" w:space="0" w:color="auto"/>
              <w:bottom w:val="single" w:sz="4" w:space="0" w:color="auto"/>
              <w:right w:val="single" w:sz="4" w:space="0" w:color="auto"/>
            </w:tcBorders>
            <w:noWrap/>
            <w:vAlign w:val="center"/>
            <w:hideMark/>
          </w:tcPr>
          <w:p w14:paraId="57184453" w14:textId="0A4B0CD8" w:rsidR="00611166" w:rsidRDefault="00611166" w:rsidP="00611166">
            <w:pPr>
              <w:ind w:right="34"/>
              <w:rPr>
                <w:rFonts w:ascii="Arial" w:hAnsi="Arial" w:cs="Arial"/>
              </w:rPr>
            </w:pPr>
            <w:r>
              <w:br w:type="page"/>
            </w:r>
            <w:r>
              <w:rPr>
                <w:rFonts w:ascii="Arial" w:hAnsi="Arial" w:cs="Arial"/>
              </w:rPr>
              <w:t>Emrys Elias</w:t>
            </w:r>
            <w:r w:rsidR="003F5184">
              <w:rPr>
                <w:rFonts w:ascii="Arial" w:hAnsi="Arial" w:cs="Arial"/>
              </w:rPr>
              <w:t xml:space="preserve"> (Vice-Chair) </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902099B" w14:textId="7CD8F269" w:rsidR="00611166" w:rsidRDefault="00B65381" w:rsidP="00611166">
            <w:pPr>
              <w:ind w:right="709"/>
              <w:rPr>
                <w:rFonts w:ascii="Arial" w:hAnsi="Arial" w:cs="Arial"/>
              </w:rPr>
            </w:pPr>
            <w:r>
              <w:rPr>
                <w:rFonts w:ascii="Arial" w:hAnsi="Arial" w:cs="Arial"/>
              </w:rPr>
              <w:t>Aneurin Bevan University Health Board</w:t>
            </w:r>
          </w:p>
        </w:tc>
      </w:tr>
      <w:tr w:rsidR="004908EA" w14:paraId="78F44356" w14:textId="77777777" w:rsidTr="003F5184">
        <w:trPr>
          <w:trHeight w:val="300"/>
        </w:trPr>
        <w:tc>
          <w:tcPr>
            <w:tcW w:w="3714" w:type="dxa"/>
            <w:tcBorders>
              <w:top w:val="single" w:sz="4" w:space="0" w:color="auto"/>
              <w:left w:val="single" w:sz="4" w:space="0" w:color="auto"/>
              <w:bottom w:val="single" w:sz="4" w:space="0" w:color="auto"/>
              <w:right w:val="single" w:sz="4" w:space="0" w:color="auto"/>
            </w:tcBorders>
            <w:noWrap/>
            <w:vAlign w:val="center"/>
            <w:hideMark/>
          </w:tcPr>
          <w:p w14:paraId="01F45367" w14:textId="1E73A823" w:rsidR="004908EA" w:rsidRDefault="00AE63E2" w:rsidP="00AE63E2">
            <w:pPr>
              <w:ind w:right="34"/>
              <w:rPr>
                <w:rFonts w:ascii="Arial" w:hAnsi="Arial" w:cs="Arial"/>
              </w:rPr>
            </w:pPr>
            <w:r>
              <w:rPr>
                <w:rFonts w:ascii="Arial" w:hAnsi="Arial" w:cs="Arial"/>
              </w:rPr>
              <w:t>Michelle Morris</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15304C85" w14:textId="77777777" w:rsidR="004908EA" w:rsidRDefault="004908EA" w:rsidP="00796393">
            <w:pPr>
              <w:ind w:right="709"/>
              <w:rPr>
                <w:rFonts w:ascii="Arial" w:hAnsi="Arial" w:cs="Arial"/>
              </w:rPr>
            </w:pPr>
            <w:r>
              <w:rPr>
                <w:rFonts w:ascii="Arial" w:hAnsi="Arial" w:cs="Arial"/>
              </w:rPr>
              <w:t xml:space="preserve">Blaenau Gwent County Borough Council </w:t>
            </w:r>
          </w:p>
        </w:tc>
      </w:tr>
      <w:tr w:rsidR="004908EA" w14:paraId="280D13E0"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4DC833DA" w14:textId="77777777" w:rsidR="004908EA" w:rsidRDefault="00AE63E2" w:rsidP="00AE63E2">
            <w:pPr>
              <w:ind w:right="176"/>
              <w:rPr>
                <w:rFonts w:ascii="Arial" w:hAnsi="Arial" w:cs="Arial"/>
              </w:rPr>
            </w:pPr>
            <w:r>
              <w:rPr>
                <w:rFonts w:ascii="Arial" w:hAnsi="Arial" w:cs="Arial"/>
              </w:rPr>
              <w:t>Bernadette Elias</w:t>
            </w:r>
          </w:p>
        </w:tc>
        <w:tc>
          <w:tcPr>
            <w:tcW w:w="5812" w:type="dxa"/>
            <w:tcBorders>
              <w:top w:val="single" w:sz="4" w:space="0" w:color="auto"/>
              <w:left w:val="single" w:sz="4" w:space="0" w:color="auto"/>
              <w:bottom w:val="single" w:sz="4" w:space="0" w:color="auto"/>
              <w:right w:val="single" w:sz="4" w:space="0" w:color="auto"/>
            </w:tcBorders>
            <w:noWrap/>
            <w:vAlign w:val="center"/>
          </w:tcPr>
          <w:p w14:paraId="147A048B" w14:textId="77777777" w:rsidR="004908EA" w:rsidRDefault="00AE63E2" w:rsidP="00796393">
            <w:pPr>
              <w:ind w:right="709"/>
              <w:rPr>
                <w:rFonts w:ascii="Arial" w:hAnsi="Arial" w:cs="Arial"/>
              </w:rPr>
            </w:pPr>
            <w:r>
              <w:rPr>
                <w:rFonts w:ascii="Arial" w:hAnsi="Arial" w:cs="Arial"/>
              </w:rPr>
              <w:t>Blaenau Gwent County Borough Council</w:t>
            </w:r>
          </w:p>
        </w:tc>
      </w:tr>
      <w:tr w:rsidR="00AE63E2" w14:paraId="399BA026"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18C047E0" w14:textId="0A7A4954" w:rsidR="00AE63E2" w:rsidRDefault="00D56C28" w:rsidP="00796393">
            <w:pPr>
              <w:ind w:right="709"/>
              <w:rPr>
                <w:rFonts w:ascii="Arial" w:hAnsi="Arial" w:cs="Arial"/>
              </w:rPr>
            </w:pPr>
            <w:r>
              <w:rPr>
                <w:rFonts w:ascii="Arial" w:hAnsi="Arial" w:cs="Arial"/>
              </w:rPr>
              <w:t>Dewi Jones</w:t>
            </w:r>
          </w:p>
        </w:tc>
        <w:tc>
          <w:tcPr>
            <w:tcW w:w="5812" w:type="dxa"/>
            <w:tcBorders>
              <w:top w:val="single" w:sz="4" w:space="0" w:color="auto"/>
              <w:left w:val="single" w:sz="4" w:space="0" w:color="auto"/>
              <w:bottom w:val="single" w:sz="4" w:space="0" w:color="auto"/>
              <w:right w:val="single" w:sz="4" w:space="0" w:color="auto"/>
            </w:tcBorders>
            <w:noWrap/>
            <w:vAlign w:val="center"/>
          </w:tcPr>
          <w:p w14:paraId="23922B80" w14:textId="0F764A2E" w:rsidR="00AE63E2" w:rsidRDefault="003F5184" w:rsidP="00B65381">
            <w:pPr>
              <w:ind w:right="709"/>
              <w:rPr>
                <w:rFonts w:ascii="Arial" w:hAnsi="Arial" w:cs="Arial"/>
              </w:rPr>
            </w:pPr>
            <w:r>
              <w:rPr>
                <w:rFonts w:ascii="Arial" w:hAnsi="Arial" w:cs="Arial"/>
              </w:rPr>
              <w:t xml:space="preserve">South Wales Fire </w:t>
            </w:r>
            <w:r w:rsidR="00B65381">
              <w:rPr>
                <w:rFonts w:ascii="Arial" w:hAnsi="Arial" w:cs="Arial"/>
              </w:rPr>
              <w:t>&amp; Rescue</w:t>
            </w:r>
          </w:p>
        </w:tc>
      </w:tr>
      <w:tr w:rsidR="00AE63E2" w14:paraId="550A64D5"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225B92B2" w14:textId="2B04116A" w:rsidR="00AE63E2" w:rsidRPr="00AE63E2" w:rsidRDefault="00D56C28" w:rsidP="00D56C28">
            <w:pPr>
              <w:ind w:right="151"/>
              <w:rPr>
                <w:rFonts w:ascii="Arial" w:hAnsi="Arial" w:cs="Arial"/>
              </w:rPr>
            </w:pPr>
            <w:r>
              <w:rPr>
                <w:rFonts w:ascii="Arial" w:hAnsi="Arial" w:cs="Arial"/>
              </w:rPr>
              <w:t>Amanda Thomas</w:t>
            </w:r>
          </w:p>
        </w:tc>
        <w:tc>
          <w:tcPr>
            <w:tcW w:w="5812" w:type="dxa"/>
            <w:tcBorders>
              <w:top w:val="single" w:sz="4" w:space="0" w:color="auto"/>
              <w:left w:val="single" w:sz="4" w:space="0" w:color="auto"/>
              <w:bottom w:val="single" w:sz="4" w:space="0" w:color="auto"/>
              <w:right w:val="single" w:sz="4" w:space="0" w:color="auto"/>
            </w:tcBorders>
            <w:noWrap/>
            <w:vAlign w:val="center"/>
          </w:tcPr>
          <w:p w14:paraId="2E1775AE" w14:textId="64A44DFF" w:rsidR="00AE63E2" w:rsidRDefault="003F5184" w:rsidP="00796393">
            <w:pPr>
              <w:ind w:right="709"/>
              <w:rPr>
                <w:rFonts w:ascii="Arial" w:hAnsi="Arial" w:cs="Arial"/>
              </w:rPr>
            </w:pPr>
            <w:r>
              <w:rPr>
                <w:rFonts w:ascii="Arial" w:hAnsi="Arial" w:cs="Arial"/>
              </w:rPr>
              <w:t>Gwent Police</w:t>
            </w:r>
          </w:p>
        </w:tc>
      </w:tr>
      <w:tr w:rsidR="00AE63E2" w14:paraId="590B0484"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10F7E7EE" w14:textId="5428B34A" w:rsidR="00AE63E2" w:rsidRDefault="00D56C28" w:rsidP="00796393">
            <w:pPr>
              <w:ind w:right="709"/>
              <w:rPr>
                <w:rFonts w:ascii="Arial" w:hAnsi="Arial" w:cs="Arial"/>
              </w:rPr>
            </w:pPr>
            <w:r>
              <w:rPr>
                <w:rFonts w:ascii="Arial" w:hAnsi="Arial" w:cs="Arial"/>
              </w:rPr>
              <w:t>David Arnold</w:t>
            </w:r>
          </w:p>
        </w:tc>
        <w:tc>
          <w:tcPr>
            <w:tcW w:w="5812" w:type="dxa"/>
            <w:tcBorders>
              <w:top w:val="single" w:sz="4" w:space="0" w:color="auto"/>
              <w:left w:val="single" w:sz="4" w:space="0" w:color="auto"/>
              <w:bottom w:val="single" w:sz="4" w:space="0" w:color="auto"/>
              <w:right w:val="single" w:sz="4" w:space="0" w:color="auto"/>
            </w:tcBorders>
            <w:noWrap/>
            <w:vAlign w:val="center"/>
          </w:tcPr>
          <w:p w14:paraId="11893D8D" w14:textId="09A76CF2" w:rsidR="00AE63E2" w:rsidRDefault="003F5184" w:rsidP="003F5184">
            <w:pPr>
              <w:ind w:right="709"/>
              <w:rPr>
                <w:rFonts w:ascii="Arial" w:hAnsi="Arial" w:cs="Arial"/>
              </w:rPr>
            </w:pPr>
            <w:r>
              <w:rPr>
                <w:rFonts w:ascii="Arial" w:hAnsi="Arial" w:cs="Arial"/>
              </w:rPr>
              <w:t>Blaenau Gwent County Borough Council</w:t>
            </w:r>
          </w:p>
        </w:tc>
      </w:tr>
      <w:tr w:rsidR="00AE63E2" w14:paraId="54418A8C"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16B921EF" w14:textId="213E5425" w:rsidR="00AE63E2" w:rsidRDefault="003F5184" w:rsidP="003F5184">
            <w:pPr>
              <w:ind w:right="151"/>
              <w:rPr>
                <w:rFonts w:ascii="Arial" w:hAnsi="Arial" w:cs="Arial"/>
              </w:rPr>
            </w:pPr>
            <w:r>
              <w:rPr>
                <w:rFonts w:ascii="Arial" w:hAnsi="Arial" w:cs="Arial"/>
              </w:rPr>
              <w:t>Councillor Martin C</w:t>
            </w:r>
            <w:r w:rsidR="00D56C28">
              <w:rPr>
                <w:rFonts w:ascii="Arial" w:hAnsi="Arial" w:cs="Arial"/>
              </w:rPr>
              <w:t>ook</w:t>
            </w:r>
          </w:p>
        </w:tc>
        <w:tc>
          <w:tcPr>
            <w:tcW w:w="5812" w:type="dxa"/>
            <w:tcBorders>
              <w:top w:val="single" w:sz="4" w:space="0" w:color="auto"/>
              <w:left w:val="single" w:sz="4" w:space="0" w:color="auto"/>
              <w:bottom w:val="single" w:sz="4" w:space="0" w:color="auto"/>
              <w:right w:val="single" w:sz="4" w:space="0" w:color="auto"/>
            </w:tcBorders>
            <w:noWrap/>
            <w:vAlign w:val="center"/>
          </w:tcPr>
          <w:p w14:paraId="57578977" w14:textId="08058ED8" w:rsidR="00AE63E2" w:rsidRDefault="003F5184" w:rsidP="00796393">
            <w:pPr>
              <w:ind w:right="709"/>
              <w:rPr>
                <w:rFonts w:ascii="Arial" w:hAnsi="Arial" w:cs="Arial"/>
              </w:rPr>
            </w:pPr>
            <w:r>
              <w:rPr>
                <w:rFonts w:ascii="Arial" w:hAnsi="Arial" w:cs="Arial"/>
              </w:rPr>
              <w:t>Blaenau Gwent County Borough Council</w:t>
            </w:r>
          </w:p>
        </w:tc>
      </w:tr>
      <w:tr w:rsidR="00AE63E2" w14:paraId="7E668CDA"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716D0169" w14:textId="0CE5FA47" w:rsidR="00AE63E2" w:rsidRDefault="003F5184" w:rsidP="00105C62">
            <w:pPr>
              <w:ind w:right="34"/>
              <w:rPr>
                <w:rFonts w:ascii="Arial" w:hAnsi="Arial" w:cs="Arial"/>
              </w:rPr>
            </w:pPr>
            <w:r>
              <w:rPr>
                <w:rFonts w:ascii="Arial" w:hAnsi="Arial" w:cs="Arial"/>
              </w:rPr>
              <w:t>Andrew P</w:t>
            </w:r>
            <w:r w:rsidR="00D56C28">
              <w:rPr>
                <w:rFonts w:ascii="Arial" w:hAnsi="Arial" w:cs="Arial"/>
              </w:rPr>
              <w:t>arker</w:t>
            </w:r>
          </w:p>
        </w:tc>
        <w:tc>
          <w:tcPr>
            <w:tcW w:w="5812" w:type="dxa"/>
            <w:tcBorders>
              <w:top w:val="single" w:sz="4" w:space="0" w:color="auto"/>
              <w:left w:val="single" w:sz="4" w:space="0" w:color="auto"/>
              <w:bottom w:val="single" w:sz="4" w:space="0" w:color="auto"/>
              <w:right w:val="single" w:sz="4" w:space="0" w:color="auto"/>
            </w:tcBorders>
            <w:noWrap/>
            <w:vAlign w:val="center"/>
          </w:tcPr>
          <w:p w14:paraId="7DDC1034" w14:textId="1EDA2EAF" w:rsidR="00AE63E2" w:rsidRDefault="003F5184" w:rsidP="00796393">
            <w:pPr>
              <w:ind w:right="709"/>
              <w:rPr>
                <w:rFonts w:ascii="Arial" w:hAnsi="Arial" w:cs="Arial"/>
              </w:rPr>
            </w:pPr>
            <w:r>
              <w:rPr>
                <w:rFonts w:ascii="Arial" w:hAnsi="Arial" w:cs="Arial"/>
              </w:rPr>
              <w:t>Blaenau Gwent County Borough Council</w:t>
            </w:r>
          </w:p>
        </w:tc>
      </w:tr>
      <w:tr w:rsidR="004908EA" w14:paraId="67C6C64D"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3F36920A" w14:textId="31834690" w:rsidR="004908EA" w:rsidRDefault="00D56C28" w:rsidP="003F5184">
            <w:pPr>
              <w:ind w:right="34"/>
              <w:rPr>
                <w:rFonts w:ascii="Arial" w:hAnsi="Arial" w:cs="Arial"/>
              </w:rPr>
            </w:pPr>
            <w:r>
              <w:rPr>
                <w:rFonts w:ascii="Arial" w:hAnsi="Arial" w:cs="Arial"/>
              </w:rPr>
              <w:t xml:space="preserve">Guy </w:t>
            </w:r>
            <w:r w:rsidR="003F5184">
              <w:rPr>
                <w:rFonts w:ascii="Arial" w:hAnsi="Arial" w:cs="Arial"/>
              </w:rPr>
              <w:t>L</w:t>
            </w:r>
            <w:r>
              <w:rPr>
                <w:rFonts w:ascii="Arial" w:hAnsi="Arial" w:cs="Arial"/>
              </w:rPr>
              <w:t>ac</w:t>
            </w:r>
            <w:r w:rsidR="003F5184">
              <w:rPr>
                <w:rFonts w:ascii="Arial" w:hAnsi="Arial" w:cs="Arial"/>
              </w:rPr>
              <w:t>e</w:t>
            </w:r>
            <w:r>
              <w:rPr>
                <w:rFonts w:ascii="Arial" w:hAnsi="Arial" w:cs="Arial"/>
              </w:rPr>
              <w:t>y</w:t>
            </w:r>
          </w:p>
        </w:tc>
        <w:tc>
          <w:tcPr>
            <w:tcW w:w="5812" w:type="dxa"/>
            <w:tcBorders>
              <w:top w:val="single" w:sz="4" w:space="0" w:color="auto"/>
              <w:left w:val="single" w:sz="4" w:space="0" w:color="auto"/>
              <w:bottom w:val="single" w:sz="4" w:space="0" w:color="auto"/>
              <w:right w:val="single" w:sz="4" w:space="0" w:color="auto"/>
            </w:tcBorders>
            <w:noWrap/>
            <w:vAlign w:val="center"/>
          </w:tcPr>
          <w:p w14:paraId="2B8D5370" w14:textId="3C92B9DA" w:rsidR="004908EA" w:rsidRDefault="003F5184" w:rsidP="00796393">
            <w:pPr>
              <w:ind w:right="709"/>
              <w:rPr>
                <w:rFonts w:ascii="Arial" w:hAnsi="Arial" w:cs="Arial"/>
              </w:rPr>
            </w:pPr>
            <w:r>
              <w:rPr>
                <w:rFonts w:ascii="Arial" w:hAnsi="Arial" w:cs="Arial"/>
              </w:rPr>
              <w:t>Coleg Gwent</w:t>
            </w:r>
          </w:p>
        </w:tc>
      </w:tr>
      <w:tr w:rsidR="00AE63E2" w14:paraId="0AF42A85"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4FB27746" w14:textId="450AFAED" w:rsidR="00AE63E2" w:rsidRDefault="003F5184" w:rsidP="004908EA">
            <w:pPr>
              <w:ind w:right="34"/>
              <w:rPr>
                <w:rFonts w:ascii="Arial" w:hAnsi="Arial" w:cs="Arial"/>
              </w:rPr>
            </w:pPr>
            <w:r>
              <w:rPr>
                <w:rFonts w:ascii="Arial" w:hAnsi="Arial" w:cs="Arial"/>
              </w:rPr>
              <w:t>Glyn J</w:t>
            </w:r>
            <w:r w:rsidR="00D56C28">
              <w:rPr>
                <w:rFonts w:ascii="Arial" w:hAnsi="Arial" w:cs="Arial"/>
              </w:rPr>
              <w:t>ones</w:t>
            </w:r>
          </w:p>
        </w:tc>
        <w:tc>
          <w:tcPr>
            <w:tcW w:w="5812" w:type="dxa"/>
            <w:tcBorders>
              <w:top w:val="single" w:sz="4" w:space="0" w:color="auto"/>
              <w:left w:val="single" w:sz="4" w:space="0" w:color="auto"/>
              <w:bottom w:val="single" w:sz="4" w:space="0" w:color="auto"/>
              <w:right w:val="single" w:sz="4" w:space="0" w:color="auto"/>
            </w:tcBorders>
            <w:noWrap/>
            <w:vAlign w:val="center"/>
          </w:tcPr>
          <w:p w14:paraId="0C96A993" w14:textId="2623AEBF" w:rsidR="00AE63E2" w:rsidRDefault="003F5184" w:rsidP="00796393">
            <w:pPr>
              <w:ind w:right="709"/>
              <w:rPr>
                <w:rFonts w:ascii="Arial" w:hAnsi="Arial" w:cs="Arial"/>
              </w:rPr>
            </w:pPr>
            <w:r>
              <w:rPr>
                <w:rFonts w:ascii="Arial" w:hAnsi="Arial" w:cs="Arial"/>
              </w:rPr>
              <w:t>Aneurin Bevan University Health Board</w:t>
            </w:r>
          </w:p>
        </w:tc>
      </w:tr>
      <w:tr w:rsidR="00AE63E2" w14:paraId="6CA11FC9"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540FFA0C" w14:textId="52342CEB" w:rsidR="00AE63E2" w:rsidRDefault="003F5184" w:rsidP="004908EA">
            <w:pPr>
              <w:ind w:right="34"/>
              <w:rPr>
                <w:rFonts w:ascii="Arial" w:hAnsi="Arial" w:cs="Arial"/>
              </w:rPr>
            </w:pPr>
            <w:r>
              <w:rPr>
                <w:rFonts w:ascii="Arial" w:hAnsi="Arial" w:cs="Arial"/>
              </w:rPr>
              <w:t>Howard T</w:t>
            </w:r>
            <w:r w:rsidR="00D56C28">
              <w:rPr>
                <w:rFonts w:ascii="Arial" w:hAnsi="Arial" w:cs="Arial"/>
              </w:rPr>
              <w:t>oplis</w:t>
            </w:r>
          </w:p>
        </w:tc>
        <w:tc>
          <w:tcPr>
            <w:tcW w:w="5812" w:type="dxa"/>
            <w:tcBorders>
              <w:top w:val="single" w:sz="4" w:space="0" w:color="auto"/>
              <w:left w:val="single" w:sz="4" w:space="0" w:color="auto"/>
              <w:bottom w:val="single" w:sz="4" w:space="0" w:color="auto"/>
              <w:right w:val="single" w:sz="4" w:space="0" w:color="auto"/>
            </w:tcBorders>
            <w:noWrap/>
            <w:vAlign w:val="center"/>
          </w:tcPr>
          <w:p w14:paraId="03F86E03" w14:textId="07B6F8E9" w:rsidR="00AE63E2" w:rsidRDefault="003F5184" w:rsidP="00796393">
            <w:pPr>
              <w:ind w:right="709"/>
              <w:rPr>
                <w:rFonts w:ascii="Arial" w:hAnsi="Arial" w:cs="Arial"/>
              </w:rPr>
            </w:pPr>
            <w:r>
              <w:rPr>
                <w:rFonts w:ascii="Arial" w:hAnsi="Arial" w:cs="Arial"/>
              </w:rPr>
              <w:t>Tai Calon</w:t>
            </w:r>
          </w:p>
        </w:tc>
      </w:tr>
      <w:tr w:rsidR="00841449" w14:paraId="38FB6B19"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7C4D52C9" w14:textId="16E752E5" w:rsidR="00841449" w:rsidRDefault="003F5184" w:rsidP="004908EA">
            <w:pPr>
              <w:ind w:right="34"/>
              <w:rPr>
                <w:rFonts w:ascii="Arial" w:hAnsi="Arial" w:cs="Arial"/>
              </w:rPr>
            </w:pPr>
            <w:r>
              <w:rPr>
                <w:rFonts w:ascii="Arial" w:hAnsi="Arial" w:cs="Arial"/>
              </w:rPr>
              <w:t>Jon G</w:t>
            </w:r>
            <w:r w:rsidR="00D56C28">
              <w:rPr>
                <w:rFonts w:ascii="Arial" w:hAnsi="Arial" w:cs="Arial"/>
              </w:rPr>
              <w:t>oldsworthy</w:t>
            </w:r>
          </w:p>
        </w:tc>
        <w:tc>
          <w:tcPr>
            <w:tcW w:w="5812" w:type="dxa"/>
            <w:tcBorders>
              <w:top w:val="single" w:sz="4" w:space="0" w:color="auto"/>
              <w:left w:val="single" w:sz="4" w:space="0" w:color="auto"/>
              <w:bottom w:val="single" w:sz="4" w:space="0" w:color="auto"/>
              <w:right w:val="single" w:sz="4" w:space="0" w:color="auto"/>
            </w:tcBorders>
            <w:noWrap/>
            <w:vAlign w:val="center"/>
          </w:tcPr>
          <w:p w14:paraId="3D6DD118" w14:textId="21AFDBF0" w:rsidR="00841449" w:rsidRDefault="003F5184" w:rsidP="00796393">
            <w:pPr>
              <w:ind w:right="709"/>
              <w:rPr>
                <w:rFonts w:ascii="Arial" w:hAnsi="Arial" w:cs="Arial"/>
              </w:rPr>
            </w:pPr>
            <w:r>
              <w:rPr>
                <w:rFonts w:ascii="Arial" w:hAnsi="Arial" w:cs="Arial"/>
              </w:rPr>
              <w:t>Natural Resource</w:t>
            </w:r>
            <w:r w:rsidR="00B65381">
              <w:rPr>
                <w:rFonts w:ascii="Arial" w:hAnsi="Arial" w:cs="Arial"/>
              </w:rPr>
              <w:t>s</w:t>
            </w:r>
            <w:r>
              <w:rPr>
                <w:rFonts w:ascii="Arial" w:hAnsi="Arial" w:cs="Arial"/>
              </w:rPr>
              <w:t xml:space="preserve"> Wales</w:t>
            </w:r>
          </w:p>
        </w:tc>
      </w:tr>
      <w:tr w:rsidR="00841449" w14:paraId="1DCA2500"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67216A44" w14:textId="3A582C18" w:rsidR="00841449" w:rsidRDefault="003F5184" w:rsidP="004908EA">
            <w:pPr>
              <w:ind w:right="34"/>
              <w:rPr>
                <w:rFonts w:ascii="Arial" w:hAnsi="Arial" w:cs="Arial"/>
              </w:rPr>
            </w:pPr>
            <w:r>
              <w:rPr>
                <w:rFonts w:ascii="Arial" w:hAnsi="Arial" w:cs="Arial"/>
              </w:rPr>
              <w:t>Paul S</w:t>
            </w:r>
            <w:r w:rsidR="000849B8">
              <w:rPr>
                <w:rFonts w:ascii="Arial" w:hAnsi="Arial" w:cs="Arial"/>
              </w:rPr>
              <w:t>ymes</w:t>
            </w:r>
          </w:p>
        </w:tc>
        <w:tc>
          <w:tcPr>
            <w:tcW w:w="5812" w:type="dxa"/>
            <w:tcBorders>
              <w:top w:val="single" w:sz="4" w:space="0" w:color="auto"/>
              <w:left w:val="single" w:sz="4" w:space="0" w:color="auto"/>
              <w:bottom w:val="single" w:sz="4" w:space="0" w:color="auto"/>
              <w:right w:val="single" w:sz="4" w:space="0" w:color="auto"/>
            </w:tcBorders>
            <w:noWrap/>
            <w:vAlign w:val="center"/>
          </w:tcPr>
          <w:p w14:paraId="07F6AFFD" w14:textId="039D6AA0" w:rsidR="00841449" w:rsidRDefault="003F5184" w:rsidP="00E56D31">
            <w:pPr>
              <w:ind w:right="709"/>
              <w:rPr>
                <w:rFonts w:ascii="Arial" w:hAnsi="Arial" w:cs="Arial"/>
              </w:rPr>
            </w:pPr>
            <w:r>
              <w:rPr>
                <w:rFonts w:ascii="Arial" w:hAnsi="Arial" w:cs="Arial"/>
              </w:rPr>
              <w:t>Blaenau Gwent County Borough Council</w:t>
            </w:r>
          </w:p>
        </w:tc>
      </w:tr>
      <w:tr w:rsidR="00841449" w14:paraId="7136E6C9"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6EFA2B4B" w14:textId="62E9B9A1" w:rsidR="00841449" w:rsidRDefault="000849B8" w:rsidP="003F5184">
            <w:pPr>
              <w:ind w:right="34"/>
              <w:rPr>
                <w:rFonts w:ascii="Arial" w:hAnsi="Arial" w:cs="Arial"/>
              </w:rPr>
            </w:pPr>
            <w:r>
              <w:rPr>
                <w:rFonts w:ascii="Arial" w:hAnsi="Arial" w:cs="Arial"/>
              </w:rPr>
              <w:t xml:space="preserve">Amanda </w:t>
            </w:r>
            <w:r w:rsidR="003F5184">
              <w:rPr>
                <w:rFonts w:ascii="Arial" w:hAnsi="Arial" w:cs="Arial"/>
              </w:rPr>
              <w:t>L</w:t>
            </w:r>
            <w:r>
              <w:rPr>
                <w:rFonts w:ascii="Arial" w:hAnsi="Arial" w:cs="Arial"/>
              </w:rPr>
              <w:t>ewis</w:t>
            </w:r>
          </w:p>
        </w:tc>
        <w:tc>
          <w:tcPr>
            <w:tcW w:w="5812" w:type="dxa"/>
            <w:tcBorders>
              <w:top w:val="single" w:sz="4" w:space="0" w:color="auto"/>
              <w:left w:val="single" w:sz="4" w:space="0" w:color="auto"/>
              <w:bottom w:val="single" w:sz="4" w:space="0" w:color="auto"/>
              <w:right w:val="single" w:sz="4" w:space="0" w:color="auto"/>
            </w:tcBorders>
            <w:noWrap/>
            <w:vAlign w:val="center"/>
          </w:tcPr>
          <w:p w14:paraId="0E5BC23A" w14:textId="1B02EF10" w:rsidR="00841449" w:rsidRDefault="003F5184" w:rsidP="003F5184">
            <w:pPr>
              <w:ind w:right="709"/>
              <w:rPr>
                <w:rFonts w:ascii="Arial" w:hAnsi="Arial" w:cs="Arial"/>
              </w:rPr>
            </w:pPr>
            <w:r>
              <w:rPr>
                <w:rFonts w:ascii="Arial" w:hAnsi="Arial" w:cs="Arial"/>
              </w:rPr>
              <w:t>Gwent Probation</w:t>
            </w:r>
          </w:p>
        </w:tc>
      </w:tr>
      <w:tr w:rsidR="003D6E7F" w14:paraId="524B6AA3"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6240A44E" w14:textId="3786CB4F" w:rsidR="003D6E7F" w:rsidRDefault="003F5184" w:rsidP="004908EA">
            <w:pPr>
              <w:ind w:right="34"/>
              <w:rPr>
                <w:rFonts w:ascii="Arial" w:hAnsi="Arial" w:cs="Arial"/>
              </w:rPr>
            </w:pPr>
            <w:r>
              <w:rPr>
                <w:rFonts w:ascii="Arial" w:hAnsi="Arial" w:cs="Arial"/>
              </w:rPr>
              <w:t>Stephen T</w:t>
            </w:r>
            <w:r w:rsidR="000849B8">
              <w:rPr>
                <w:rFonts w:ascii="Arial" w:hAnsi="Arial" w:cs="Arial"/>
              </w:rPr>
              <w:t>iley</w:t>
            </w:r>
          </w:p>
        </w:tc>
        <w:tc>
          <w:tcPr>
            <w:tcW w:w="5812" w:type="dxa"/>
            <w:tcBorders>
              <w:top w:val="single" w:sz="4" w:space="0" w:color="auto"/>
              <w:left w:val="single" w:sz="4" w:space="0" w:color="auto"/>
              <w:bottom w:val="single" w:sz="4" w:space="0" w:color="auto"/>
              <w:right w:val="single" w:sz="4" w:space="0" w:color="auto"/>
            </w:tcBorders>
            <w:noWrap/>
            <w:vAlign w:val="center"/>
          </w:tcPr>
          <w:p w14:paraId="64EC24C4" w14:textId="6CDED136" w:rsidR="003D6E7F" w:rsidRDefault="003F5184" w:rsidP="00796393">
            <w:pPr>
              <w:ind w:right="709"/>
              <w:rPr>
                <w:rFonts w:ascii="Arial" w:hAnsi="Arial" w:cs="Arial"/>
              </w:rPr>
            </w:pPr>
            <w:r>
              <w:rPr>
                <w:rFonts w:ascii="Arial" w:hAnsi="Arial" w:cs="Arial"/>
              </w:rPr>
              <w:t>GAVO</w:t>
            </w:r>
          </w:p>
        </w:tc>
      </w:tr>
    </w:tbl>
    <w:p w14:paraId="7093B4EE" w14:textId="77777777" w:rsidR="004908EA" w:rsidRDefault="004908EA" w:rsidP="004908EA">
      <w:pPr>
        <w:ind w:right="709"/>
        <w:jc w:val="both"/>
        <w:rPr>
          <w:rFonts w:ascii="Arial" w:hAnsi="Arial" w:cs="Arial"/>
          <w:b/>
        </w:rPr>
      </w:pPr>
    </w:p>
    <w:p w14:paraId="6D91127B" w14:textId="3294851D" w:rsidR="004908EA" w:rsidRDefault="004908EA" w:rsidP="004908EA">
      <w:pPr>
        <w:ind w:right="709" w:firstLine="720"/>
        <w:jc w:val="both"/>
        <w:rPr>
          <w:rFonts w:ascii="Arial" w:hAnsi="Arial" w:cs="Arial"/>
          <w:b/>
        </w:rPr>
      </w:pPr>
      <w:r>
        <w:rPr>
          <w:rFonts w:ascii="Arial" w:hAnsi="Arial" w:cs="Arial"/>
          <w:b/>
        </w:rPr>
        <w:t>Apologies</w:t>
      </w:r>
      <w:r w:rsidR="00B37F4C">
        <w:rPr>
          <w:rFonts w:ascii="Arial" w:hAnsi="Arial" w:cs="Arial"/>
          <w:b/>
        </w:rPr>
        <w:t xml:space="preserve"> -</w:t>
      </w:r>
    </w:p>
    <w:p w14:paraId="717EFAFB" w14:textId="77777777" w:rsidR="004908EA" w:rsidRDefault="004908EA" w:rsidP="004908EA">
      <w:pPr>
        <w:ind w:right="709"/>
        <w:jc w:val="both"/>
        <w:rPr>
          <w:rFonts w:ascii="Arial" w:hAnsi="Arial" w:cs="Arial"/>
          <w:b/>
        </w:rPr>
      </w:pPr>
      <w:r>
        <w:rPr>
          <w:rFonts w:ascii="Arial" w:hAnsi="Arial" w:cs="Arial"/>
          <w:b/>
        </w:rPr>
        <w:t xml:space="preserve"> </w:t>
      </w:r>
    </w:p>
    <w:tbl>
      <w:tblPr>
        <w:tblW w:w="95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5812"/>
      </w:tblGrid>
      <w:tr w:rsidR="00B603A3" w14:paraId="4F8F9306"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0309F236" w14:textId="00F5E96C" w:rsidR="00B603A3" w:rsidRDefault="00AC70F6" w:rsidP="00B209E8">
            <w:pPr>
              <w:ind w:right="34"/>
              <w:rPr>
                <w:rFonts w:ascii="Arial" w:hAnsi="Arial" w:cs="Arial"/>
              </w:rPr>
            </w:pPr>
            <w:r>
              <w:rPr>
                <w:rFonts w:ascii="Arial" w:hAnsi="Arial" w:cs="Arial"/>
              </w:rPr>
              <w:t xml:space="preserve">Mark </w:t>
            </w:r>
            <w:proofErr w:type="spellStart"/>
            <w:r>
              <w:rPr>
                <w:rFonts w:ascii="Arial" w:hAnsi="Arial" w:cs="Arial"/>
              </w:rPr>
              <w:t>Ho</w:t>
            </w:r>
            <w:r w:rsidR="00B65381">
              <w:rPr>
                <w:rFonts w:ascii="Arial" w:hAnsi="Arial" w:cs="Arial"/>
              </w:rPr>
              <w:t>b</w:t>
            </w:r>
            <w:r w:rsidR="00B603A3">
              <w:rPr>
                <w:rFonts w:ascii="Arial" w:hAnsi="Arial" w:cs="Arial"/>
              </w:rPr>
              <w:t>rough</w:t>
            </w:r>
            <w:proofErr w:type="spellEnd"/>
          </w:p>
        </w:tc>
        <w:tc>
          <w:tcPr>
            <w:tcW w:w="5812" w:type="dxa"/>
            <w:tcBorders>
              <w:top w:val="single" w:sz="4" w:space="0" w:color="auto"/>
              <w:left w:val="single" w:sz="4" w:space="0" w:color="auto"/>
              <w:bottom w:val="single" w:sz="4" w:space="0" w:color="auto"/>
              <w:right w:val="single" w:sz="4" w:space="0" w:color="auto"/>
            </w:tcBorders>
            <w:noWrap/>
            <w:vAlign w:val="center"/>
          </w:tcPr>
          <w:p w14:paraId="2F9DB0AC" w14:textId="799273B8" w:rsidR="00B603A3" w:rsidRDefault="00AC70F6" w:rsidP="00796393">
            <w:pPr>
              <w:ind w:right="709"/>
              <w:rPr>
                <w:rFonts w:ascii="Arial" w:hAnsi="Arial" w:cs="Arial"/>
              </w:rPr>
            </w:pPr>
            <w:r>
              <w:rPr>
                <w:rFonts w:ascii="Arial" w:hAnsi="Arial" w:cs="Arial"/>
              </w:rPr>
              <w:t>Gwent Police</w:t>
            </w:r>
          </w:p>
        </w:tc>
      </w:tr>
      <w:tr w:rsidR="00AC70F6" w14:paraId="6A908D90"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6B4FFC37" w14:textId="4878BF1F" w:rsidR="00AC70F6" w:rsidRDefault="00AC70F6" w:rsidP="00B209E8">
            <w:pPr>
              <w:ind w:right="34"/>
              <w:rPr>
                <w:rFonts w:ascii="Arial" w:hAnsi="Arial" w:cs="Arial"/>
              </w:rPr>
            </w:pPr>
            <w:r>
              <w:rPr>
                <w:rFonts w:ascii="Arial" w:hAnsi="Arial" w:cs="Arial"/>
              </w:rPr>
              <w:t>Dean Medcraft</w:t>
            </w:r>
          </w:p>
        </w:tc>
        <w:tc>
          <w:tcPr>
            <w:tcW w:w="5812" w:type="dxa"/>
            <w:tcBorders>
              <w:top w:val="single" w:sz="4" w:space="0" w:color="auto"/>
              <w:left w:val="single" w:sz="4" w:space="0" w:color="auto"/>
              <w:bottom w:val="single" w:sz="4" w:space="0" w:color="auto"/>
              <w:right w:val="single" w:sz="4" w:space="0" w:color="auto"/>
            </w:tcBorders>
            <w:noWrap/>
            <w:vAlign w:val="center"/>
          </w:tcPr>
          <w:p w14:paraId="768BC1A3" w14:textId="05ABD7B4" w:rsidR="00AC70F6" w:rsidRDefault="00AC70F6" w:rsidP="00796393">
            <w:pPr>
              <w:ind w:right="709"/>
              <w:rPr>
                <w:rFonts w:ascii="Arial" w:hAnsi="Arial" w:cs="Arial"/>
              </w:rPr>
            </w:pPr>
            <w:r>
              <w:rPr>
                <w:rFonts w:ascii="Arial" w:hAnsi="Arial" w:cs="Arial"/>
              </w:rPr>
              <w:t>Welsh Government</w:t>
            </w:r>
          </w:p>
        </w:tc>
      </w:tr>
      <w:tr w:rsidR="00AC70F6" w14:paraId="637D56D6"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0C7F1CF6" w14:textId="1B50142F" w:rsidR="00AC70F6" w:rsidRDefault="00AC70F6" w:rsidP="00B209E8">
            <w:pPr>
              <w:ind w:right="34"/>
              <w:rPr>
                <w:rFonts w:ascii="Arial" w:hAnsi="Arial" w:cs="Arial"/>
              </w:rPr>
            </w:pPr>
            <w:r>
              <w:rPr>
                <w:rFonts w:ascii="Arial" w:hAnsi="Arial" w:cs="Arial"/>
              </w:rPr>
              <w:t xml:space="preserve">Huw Jakeway </w:t>
            </w:r>
          </w:p>
        </w:tc>
        <w:tc>
          <w:tcPr>
            <w:tcW w:w="5812" w:type="dxa"/>
            <w:tcBorders>
              <w:top w:val="single" w:sz="4" w:space="0" w:color="auto"/>
              <w:left w:val="single" w:sz="4" w:space="0" w:color="auto"/>
              <w:bottom w:val="single" w:sz="4" w:space="0" w:color="auto"/>
              <w:right w:val="single" w:sz="4" w:space="0" w:color="auto"/>
            </w:tcBorders>
            <w:noWrap/>
            <w:vAlign w:val="center"/>
          </w:tcPr>
          <w:p w14:paraId="0386BFEB" w14:textId="00F66132" w:rsidR="00AC70F6" w:rsidRDefault="00AC70F6" w:rsidP="00796393">
            <w:pPr>
              <w:ind w:right="709"/>
              <w:rPr>
                <w:rFonts w:ascii="Arial" w:hAnsi="Arial" w:cs="Arial"/>
              </w:rPr>
            </w:pPr>
            <w:r>
              <w:rPr>
                <w:rFonts w:ascii="Arial" w:hAnsi="Arial" w:cs="Arial"/>
              </w:rPr>
              <w:t>South Wales Fire Authority</w:t>
            </w:r>
          </w:p>
        </w:tc>
      </w:tr>
      <w:tr w:rsidR="00AC70F6" w14:paraId="0558965E"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6F21C80B" w14:textId="35719AAE" w:rsidR="00AC70F6" w:rsidRDefault="00AC70F6" w:rsidP="00B209E8">
            <w:pPr>
              <w:ind w:right="34"/>
              <w:rPr>
                <w:rFonts w:ascii="Arial" w:hAnsi="Arial" w:cs="Arial"/>
              </w:rPr>
            </w:pPr>
            <w:r>
              <w:rPr>
                <w:rFonts w:ascii="Arial" w:hAnsi="Arial" w:cs="Arial"/>
              </w:rPr>
              <w:t>Johanna Robinson</w:t>
            </w:r>
          </w:p>
        </w:tc>
        <w:tc>
          <w:tcPr>
            <w:tcW w:w="5812" w:type="dxa"/>
            <w:tcBorders>
              <w:top w:val="single" w:sz="4" w:space="0" w:color="auto"/>
              <w:left w:val="single" w:sz="4" w:space="0" w:color="auto"/>
              <w:bottom w:val="single" w:sz="4" w:space="0" w:color="auto"/>
              <w:right w:val="single" w:sz="4" w:space="0" w:color="auto"/>
            </w:tcBorders>
            <w:noWrap/>
            <w:vAlign w:val="center"/>
          </w:tcPr>
          <w:p w14:paraId="7E04485A" w14:textId="148F5916" w:rsidR="00AC70F6" w:rsidRDefault="003F5184" w:rsidP="003F5184">
            <w:pPr>
              <w:ind w:right="709"/>
              <w:rPr>
                <w:rFonts w:ascii="Arial" w:hAnsi="Arial" w:cs="Arial"/>
              </w:rPr>
            </w:pPr>
            <w:r>
              <w:rPr>
                <w:rFonts w:ascii="Arial" w:hAnsi="Arial" w:cs="Arial"/>
              </w:rPr>
              <w:t>Gwent Police and Crime Commission</w:t>
            </w:r>
          </w:p>
        </w:tc>
      </w:tr>
      <w:tr w:rsidR="00AC70F6" w14:paraId="543133A3"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277752E9" w14:textId="297029AD" w:rsidR="00AC70F6" w:rsidRDefault="00AC70F6" w:rsidP="00B209E8">
            <w:pPr>
              <w:ind w:right="34"/>
              <w:rPr>
                <w:rFonts w:ascii="Arial" w:hAnsi="Arial" w:cs="Arial"/>
              </w:rPr>
            </w:pPr>
            <w:r>
              <w:rPr>
                <w:rFonts w:ascii="Arial" w:hAnsi="Arial" w:cs="Arial"/>
              </w:rPr>
              <w:t>Rhydian Ayres</w:t>
            </w:r>
          </w:p>
        </w:tc>
        <w:tc>
          <w:tcPr>
            <w:tcW w:w="5812" w:type="dxa"/>
            <w:tcBorders>
              <w:top w:val="single" w:sz="4" w:space="0" w:color="auto"/>
              <w:left w:val="single" w:sz="4" w:space="0" w:color="auto"/>
              <w:bottom w:val="single" w:sz="4" w:space="0" w:color="auto"/>
              <w:right w:val="single" w:sz="4" w:space="0" w:color="auto"/>
            </w:tcBorders>
            <w:noWrap/>
            <w:vAlign w:val="center"/>
          </w:tcPr>
          <w:p w14:paraId="27B48A7A" w14:textId="23C65F8B" w:rsidR="00AC70F6" w:rsidRDefault="00AC70F6" w:rsidP="00796393">
            <w:pPr>
              <w:ind w:right="709"/>
              <w:rPr>
                <w:rFonts w:ascii="Arial" w:hAnsi="Arial" w:cs="Arial"/>
              </w:rPr>
            </w:pPr>
            <w:r>
              <w:rPr>
                <w:rFonts w:ascii="Arial" w:hAnsi="Arial" w:cs="Arial"/>
              </w:rPr>
              <w:t>Welsh Government</w:t>
            </w:r>
          </w:p>
        </w:tc>
      </w:tr>
      <w:tr w:rsidR="00AC70F6" w14:paraId="47F41AD0"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4515276F" w14:textId="6F653DB9" w:rsidR="00AC70F6" w:rsidRDefault="00AC70F6" w:rsidP="00B209E8">
            <w:pPr>
              <w:ind w:right="34"/>
              <w:rPr>
                <w:rFonts w:ascii="Arial" w:hAnsi="Arial" w:cs="Arial"/>
              </w:rPr>
            </w:pPr>
            <w:r>
              <w:rPr>
                <w:rFonts w:ascii="Arial" w:hAnsi="Arial" w:cs="Arial"/>
              </w:rPr>
              <w:t>Carl Williams</w:t>
            </w:r>
          </w:p>
        </w:tc>
        <w:tc>
          <w:tcPr>
            <w:tcW w:w="5812" w:type="dxa"/>
            <w:tcBorders>
              <w:top w:val="single" w:sz="4" w:space="0" w:color="auto"/>
              <w:left w:val="single" w:sz="4" w:space="0" w:color="auto"/>
              <w:bottom w:val="single" w:sz="4" w:space="0" w:color="auto"/>
              <w:right w:val="single" w:sz="4" w:space="0" w:color="auto"/>
            </w:tcBorders>
            <w:noWrap/>
            <w:vAlign w:val="center"/>
          </w:tcPr>
          <w:p w14:paraId="57969C39" w14:textId="317A2B91" w:rsidR="00AC70F6" w:rsidRDefault="00AC70F6" w:rsidP="00796393">
            <w:pPr>
              <w:ind w:right="709"/>
              <w:rPr>
                <w:rFonts w:ascii="Arial" w:hAnsi="Arial" w:cs="Arial"/>
              </w:rPr>
            </w:pPr>
            <w:r>
              <w:rPr>
                <w:rFonts w:ascii="Arial" w:hAnsi="Arial" w:cs="Arial"/>
              </w:rPr>
              <w:t>Gwent Police</w:t>
            </w:r>
          </w:p>
        </w:tc>
      </w:tr>
      <w:tr w:rsidR="002D6003" w14:paraId="05C37632"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46E7B033" w14:textId="6025DF7A" w:rsidR="002D6003" w:rsidRDefault="002D6003" w:rsidP="00B209E8">
            <w:pPr>
              <w:ind w:right="34"/>
              <w:rPr>
                <w:rFonts w:ascii="Arial" w:hAnsi="Arial" w:cs="Arial"/>
              </w:rPr>
            </w:pPr>
            <w:r>
              <w:rPr>
                <w:rFonts w:ascii="Arial" w:hAnsi="Arial" w:cs="Arial"/>
              </w:rPr>
              <w:t>Richard Pryce</w:t>
            </w:r>
          </w:p>
        </w:tc>
        <w:tc>
          <w:tcPr>
            <w:tcW w:w="5812" w:type="dxa"/>
            <w:tcBorders>
              <w:top w:val="single" w:sz="4" w:space="0" w:color="auto"/>
              <w:left w:val="single" w:sz="4" w:space="0" w:color="auto"/>
              <w:bottom w:val="single" w:sz="4" w:space="0" w:color="auto"/>
              <w:right w:val="single" w:sz="4" w:space="0" w:color="auto"/>
            </w:tcBorders>
            <w:noWrap/>
            <w:vAlign w:val="center"/>
          </w:tcPr>
          <w:p w14:paraId="415F72CA" w14:textId="07656C3F" w:rsidR="002D6003" w:rsidRDefault="002D6003" w:rsidP="002D6003">
            <w:pPr>
              <w:ind w:right="709"/>
              <w:rPr>
                <w:rFonts w:ascii="Arial" w:hAnsi="Arial" w:cs="Arial"/>
              </w:rPr>
            </w:pPr>
            <w:r>
              <w:rPr>
                <w:rFonts w:ascii="Arial" w:hAnsi="Arial" w:cs="Arial"/>
              </w:rPr>
              <w:t>Aneurin Bevan University Health Board</w:t>
            </w:r>
          </w:p>
        </w:tc>
      </w:tr>
    </w:tbl>
    <w:p w14:paraId="602B1D72" w14:textId="77777777" w:rsidR="004908EA" w:rsidRDefault="004908EA" w:rsidP="00D64845">
      <w:pPr>
        <w:ind w:left="709" w:hanging="709"/>
        <w:rPr>
          <w:rFonts w:ascii="Arial" w:hAnsi="Arial" w:cs="Arial"/>
          <w:b/>
        </w:rPr>
      </w:pPr>
    </w:p>
    <w:p w14:paraId="45323DB1" w14:textId="45CD90EA" w:rsidR="00B209E8" w:rsidRDefault="00E56D31" w:rsidP="00B209E8">
      <w:pPr>
        <w:rPr>
          <w:rFonts w:ascii="Arial" w:hAnsi="Arial" w:cs="Arial"/>
          <w:i/>
        </w:rPr>
      </w:pPr>
      <w:r>
        <w:rPr>
          <w:rFonts w:ascii="Arial" w:hAnsi="Arial" w:cs="Arial"/>
          <w:b/>
        </w:rPr>
        <w:br w:type="page"/>
      </w:r>
      <w:r w:rsidR="00B603A3">
        <w:rPr>
          <w:rFonts w:ascii="Arial" w:hAnsi="Arial" w:cs="Arial"/>
        </w:rPr>
        <w:lastRenderedPageBreak/>
        <w:t>1.</w:t>
      </w:r>
      <w:r w:rsidR="00B603A3">
        <w:rPr>
          <w:rFonts w:ascii="Arial" w:hAnsi="Arial" w:cs="Arial"/>
        </w:rPr>
        <w:tab/>
      </w:r>
      <w:r w:rsidR="00B209E8" w:rsidRPr="00B209E8">
        <w:rPr>
          <w:rFonts w:ascii="Arial" w:hAnsi="Arial" w:cs="Arial"/>
          <w:b/>
        </w:rPr>
        <w:t xml:space="preserve">Welcome &amp; apologies </w:t>
      </w:r>
    </w:p>
    <w:p w14:paraId="7A3D2AF5" w14:textId="7ED6EB73" w:rsidR="00611166" w:rsidRDefault="00611166" w:rsidP="00B209E8">
      <w:pPr>
        <w:rPr>
          <w:rFonts w:ascii="Arial" w:hAnsi="Arial" w:cs="Arial"/>
          <w:b/>
        </w:rPr>
      </w:pPr>
    </w:p>
    <w:p w14:paraId="7E19036C" w14:textId="77777777" w:rsidR="00611166" w:rsidRDefault="00611166" w:rsidP="00B209E8">
      <w:pPr>
        <w:rPr>
          <w:rFonts w:ascii="Arial" w:hAnsi="Arial" w:cs="Arial"/>
        </w:rPr>
      </w:pPr>
      <w:r>
        <w:rPr>
          <w:rFonts w:ascii="Arial" w:hAnsi="Arial" w:cs="Arial"/>
          <w:b/>
        </w:rPr>
        <w:tab/>
      </w:r>
      <w:r>
        <w:rPr>
          <w:rFonts w:ascii="Arial" w:hAnsi="Arial" w:cs="Arial"/>
        </w:rPr>
        <w:t>The Chair welcomed everyone to the meeting and noted the apologies accordingly.</w:t>
      </w:r>
    </w:p>
    <w:p w14:paraId="13A05B61" w14:textId="77777777" w:rsidR="00611166" w:rsidRDefault="00611166" w:rsidP="00B603A3">
      <w:pPr>
        <w:rPr>
          <w:rFonts w:ascii="Arial" w:hAnsi="Arial" w:cs="Arial"/>
        </w:rPr>
      </w:pPr>
    </w:p>
    <w:p w14:paraId="15375E7B" w14:textId="21F01D4A" w:rsidR="00B603A3" w:rsidRDefault="00B603A3" w:rsidP="00B603A3">
      <w:pPr>
        <w:rPr>
          <w:rFonts w:ascii="Arial" w:hAnsi="Arial" w:cs="Arial"/>
          <w:i/>
        </w:rPr>
      </w:pPr>
      <w:r>
        <w:rPr>
          <w:rFonts w:ascii="Arial" w:hAnsi="Arial" w:cs="Arial"/>
        </w:rPr>
        <w:t>2.</w:t>
      </w:r>
      <w:r>
        <w:rPr>
          <w:rFonts w:ascii="Arial" w:hAnsi="Arial" w:cs="Arial"/>
        </w:rPr>
        <w:tab/>
      </w:r>
      <w:r w:rsidR="00B209E8" w:rsidRPr="00B603A3">
        <w:rPr>
          <w:rFonts w:ascii="Arial" w:hAnsi="Arial" w:cs="Arial"/>
          <w:b/>
        </w:rPr>
        <w:t xml:space="preserve">Notes of Previous Meeting </w:t>
      </w:r>
    </w:p>
    <w:p w14:paraId="399012B9" w14:textId="77777777" w:rsidR="00B603A3" w:rsidRDefault="00B603A3" w:rsidP="00B603A3">
      <w:pPr>
        <w:rPr>
          <w:rFonts w:ascii="Arial" w:hAnsi="Arial" w:cs="Arial"/>
          <w:i/>
        </w:rPr>
      </w:pPr>
    </w:p>
    <w:p w14:paraId="1D55BCBE" w14:textId="7C8C8B66" w:rsidR="00B209E8" w:rsidRPr="00B603A3" w:rsidRDefault="00B603A3" w:rsidP="00B603A3">
      <w:pPr>
        <w:pStyle w:val="ListParagraph"/>
        <w:numPr>
          <w:ilvl w:val="0"/>
          <w:numId w:val="28"/>
        </w:numPr>
        <w:rPr>
          <w:rFonts w:ascii="Arial" w:hAnsi="Arial" w:cs="Arial"/>
        </w:rPr>
      </w:pPr>
      <w:r w:rsidRPr="00B603A3">
        <w:rPr>
          <w:rFonts w:ascii="Arial" w:hAnsi="Arial" w:cs="Arial"/>
        </w:rPr>
        <w:t>PSB Meeting Notes – 20</w:t>
      </w:r>
      <w:r w:rsidRPr="00B603A3">
        <w:rPr>
          <w:rFonts w:ascii="Arial" w:hAnsi="Arial" w:cs="Arial"/>
          <w:vertAlign w:val="superscript"/>
        </w:rPr>
        <w:t>th</w:t>
      </w:r>
      <w:r w:rsidRPr="00B603A3">
        <w:rPr>
          <w:rFonts w:ascii="Arial" w:hAnsi="Arial" w:cs="Arial"/>
        </w:rPr>
        <w:t xml:space="preserve"> January, 2020</w:t>
      </w:r>
    </w:p>
    <w:p w14:paraId="6086A32E" w14:textId="358FCFFB" w:rsidR="00B603A3" w:rsidRDefault="00B603A3" w:rsidP="00B603A3">
      <w:pPr>
        <w:pStyle w:val="ListParagraph"/>
        <w:ind w:left="1440"/>
        <w:rPr>
          <w:rFonts w:ascii="Arial" w:hAnsi="Arial" w:cs="Arial"/>
          <w:b/>
        </w:rPr>
      </w:pPr>
    </w:p>
    <w:p w14:paraId="692A8FCC" w14:textId="2B80C237" w:rsidR="00B603A3" w:rsidRPr="004966EB" w:rsidRDefault="004966EB" w:rsidP="00B603A3">
      <w:pPr>
        <w:pStyle w:val="ListParagraph"/>
        <w:ind w:left="1440"/>
        <w:rPr>
          <w:rFonts w:ascii="Arial" w:hAnsi="Arial" w:cs="Arial"/>
        </w:rPr>
      </w:pPr>
      <w:r>
        <w:rPr>
          <w:rFonts w:ascii="Arial" w:hAnsi="Arial" w:cs="Arial"/>
        </w:rPr>
        <w:t>The notes were agreed as a true record of proceedings.</w:t>
      </w:r>
    </w:p>
    <w:p w14:paraId="4A3B014B" w14:textId="77777777" w:rsidR="009D4959" w:rsidRPr="00B603A3" w:rsidRDefault="009D4959" w:rsidP="00B603A3">
      <w:pPr>
        <w:pStyle w:val="ListParagraph"/>
        <w:ind w:left="1440"/>
        <w:rPr>
          <w:rFonts w:ascii="Arial" w:hAnsi="Arial" w:cs="Arial"/>
          <w:b/>
        </w:rPr>
      </w:pPr>
    </w:p>
    <w:p w14:paraId="472ABDAC" w14:textId="3B2B884D" w:rsidR="00B603A3" w:rsidRDefault="00B603A3" w:rsidP="00B603A3">
      <w:pPr>
        <w:pStyle w:val="ListParagraph"/>
        <w:numPr>
          <w:ilvl w:val="0"/>
          <w:numId w:val="28"/>
        </w:numPr>
        <w:rPr>
          <w:rFonts w:ascii="Arial" w:hAnsi="Arial" w:cs="Arial"/>
        </w:rPr>
      </w:pPr>
      <w:r w:rsidRPr="00B603A3">
        <w:rPr>
          <w:rFonts w:ascii="Arial" w:hAnsi="Arial" w:cs="Arial"/>
        </w:rPr>
        <w:t>Action Sheet – 20</w:t>
      </w:r>
      <w:r w:rsidRPr="00B603A3">
        <w:rPr>
          <w:rFonts w:ascii="Arial" w:hAnsi="Arial" w:cs="Arial"/>
          <w:vertAlign w:val="superscript"/>
        </w:rPr>
        <w:t>th</w:t>
      </w:r>
      <w:r w:rsidRPr="00B603A3">
        <w:rPr>
          <w:rFonts w:ascii="Arial" w:hAnsi="Arial" w:cs="Arial"/>
        </w:rPr>
        <w:t xml:space="preserve"> January, 2020</w:t>
      </w:r>
    </w:p>
    <w:p w14:paraId="1018BEED" w14:textId="7073C3F5" w:rsidR="004966EB" w:rsidRDefault="004966EB" w:rsidP="004966EB">
      <w:pPr>
        <w:pStyle w:val="ListParagraph"/>
        <w:ind w:left="1440"/>
        <w:rPr>
          <w:rFonts w:ascii="Arial" w:hAnsi="Arial" w:cs="Arial"/>
        </w:rPr>
      </w:pPr>
    </w:p>
    <w:p w14:paraId="24318EBC" w14:textId="7268F81F" w:rsidR="004966EB" w:rsidRDefault="004966EB" w:rsidP="00B37F4C">
      <w:pPr>
        <w:pStyle w:val="ListParagraph"/>
        <w:ind w:left="1440"/>
        <w:jc w:val="both"/>
        <w:rPr>
          <w:rFonts w:ascii="Arial" w:hAnsi="Arial" w:cs="Arial"/>
        </w:rPr>
      </w:pPr>
      <w:r>
        <w:rPr>
          <w:rFonts w:ascii="Arial" w:hAnsi="Arial" w:cs="Arial"/>
          <w:i/>
        </w:rPr>
        <w:t>ACES Closure Report</w:t>
      </w:r>
      <w:r>
        <w:rPr>
          <w:rFonts w:ascii="Arial" w:hAnsi="Arial" w:cs="Arial"/>
        </w:rPr>
        <w:t xml:space="preserve"> – it was agreed that this would remain on the action sheet.</w:t>
      </w:r>
    </w:p>
    <w:p w14:paraId="539044BA" w14:textId="14F6A6EC" w:rsidR="004966EB" w:rsidRDefault="004966EB" w:rsidP="004966EB">
      <w:pPr>
        <w:pStyle w:val="ListParagraph"/>
        <w:ind w:left="1440"/>
        <w:rPr>
          <w:rFonts w:ascii="Arial" w:hAnsi="Arial" w:cs="Arial"/>
        </w:rPr>
      </w:pPr>
    </w:p>
    <w:p w14:paraId="556E60C8" w14:textId="202B72A3" w:rsidR="004966EB" w:rsidRDefault="004966EB" w:rsidP="00B37F4C">
      <w:pPr>
        <w:pStyle w:val="ListParagraph"/>
        <w:ind w:left="1440"/>
        <w:jc w:val="both"/>
        <w:rPr>
          <w:rFonts w:ascii="Arial" w:hAnsi="Arial" w:cs="Arial"/>
        </w:rPr>
      </w:pPr>
      <w:r>
        <w:rPr>
          <w:rFonts w:ascii="Arial" w:hAnsi="Arial" w:cs="Arial"/>
          <w:i/>
        </w:rPr>
        <w:t>Funding OPC</w:t>
      </w:r>
      <w:r>
        <w:rPr>
          <w:rFonts w:ascii="Arial" w:hAnsi="Arial" w:cs="Arial"/>
        </w:rPr>
        <w:t xml:space="preserve"> – It was reported that the deficit for this financial year would be covered by the Council’s budget. An impact report would be required as the deficit would be in the 2022/2023 budget and the funding covers a key role in the Council. </w:t>
      </w:r>
    </w:p>
    <w:p w14:paraId="04204328" w14:textId="763FCAE0" w:rsidR="004966EB" w:rsidRDefault="004966EB" w:rsidP="004966EB">
      <w:pPr>
        <w:pStyle w:val="ListParagraph"/>
        <w:ind w:left="1440"/>
        <w:rPr>
          <w:rFonts w:ascii="Arial" w:hAnsi="Arial" w:cs="Arial"/>
        </w:rPr>
      </w:pPr>
    </w:p>
    <w:p w14:paraId="0856F9E0" w14:textId="2FE30E22" w:rsidR="004966EB" w:rsidRPr="004966EB" w:rsidRDefault="004966EB" w:rsidP="004966EB">
      <w:pPr>
        <w:pStyle w:val="ListParagraph"/>
        <w:ind w:left="1440"/>
        <w:rPr>
          <w:rFonts w:ascii="Arial" w:hAnsi="Arial" w:cs="Arial"/>
          <w:b/>
        </w:rPr>
      </w:pPr>
      <w:r>
        <w:rPr>
          <w:rFonts w:ascii="Arial" w:hAnsi="Arial" w:cs="Arial"/>
          <w:b/>
        </w:rPr>
        <w:t>ACTION: OPC to bring an impact report to the next meeting of the PSB.</w:t>
      </w:r>
    </w:p>
    <w:p w14:paraId="30997711" w14:textId="01215D89" w:rsidR="00B209E8" w:rsidRPr="007505C4" w:rsidRDefault="00B209E8" w:rsidP="004966EB">
      <w:pPr>
        <w:rPr>
          <w:rFonts w:ascii="Arial" w:hAnsi="Arial" w:cs="Arial"/>
          <w:b/>
        </w:rPr>
      </w:pPr>
      <w:r w:rsidRPr="00B603A3">
        <w:rPr>
          <w:rFonts w:ascii="Arial" w:hAnsi="Arial" w:cs="Arial"/>
        </w:rPr>
        <w:t xml:space="preserve"> </w:t>
      </w:r>
    </w:p>
    <w:p w14:paraId="0A798D89" w14:textId="0EF69CD9" w:rsidR="00B209E8" w:rsidRPr="00B603A3" w:rsidRDefault="00B603A3" w:rsidP="00B603A3">
      <w:pPr>
        <w:jc w:val="both"/>
        <w:rPr>
          <w:rFonts w:ascii="Arial" w:hAnsi="Arial" w:cs="Arial"/>
          <w:b/>
        </w:rPr>
      </w:pPr>
      <w:r>
        <w:rPr>
          <w:rFonts w:ascii="Arial" w:hAnsi="Arial" w:cs="Arial"/>
        </w:rPr>
        <w:t>3.</w:t>
      </w:r>
      <w:r>
        <w:rPr>
          <w:rFonts w:ascii="Arial" w:hAnsi="Arial" w:cs="Arial"/>
        </w:rPr>
        <w:tab/>
      </w:r>
      <w:r w:rsidR="00E72AF3">
        <w:rPr>
          <w:rFonts w:ascii="Arial" w:hAnsi="Arial" w:cs="Arial"/>
          <w:b/>
        </w:rPr>
        <w:t xml:space="preserve">Recommendations </w:t>
      </w:r>
      <w:r w:rsidR="00B37F4C">
        <w:rPr>
          <w:rFonts w:ascii="Arial" w:hAnsi="Arial" w:cs="Arial"/>
          <w:b/>
        </w:rPr>
        <w:t>f</w:t>
      </w:r>
      <w:r w:rsidR="00E72AF3">
        <w:rPr>
          <w:rFonts w:ascii="Arial" w:hAnsi="Arial" w:cs="Arial"/>
          <w:b/>
        </w:rPr>
        <w:t>rom O</w:t>
      </w:r>
      <w:r w:rsidR="00B209E8" w:rsidRPr="00B603A3">
        <w:rPr>
          <w:rFonts w:ascii="Arial" w:hAnsi="Arial" w:cs="Arial"/>
          <w:b/>
        </w:rPr>
        <w:t>th</w:t>
      </w:r>
      <w:r w:rsidR="00E72AF3">
        <w:rPr>
          <w:rFonts w:ascii="Arial" w:hAnsi="Arial" w:cs="Arial"/>
          <w:b/>
        </w:rPr>
        <w:t>er G</w:t>
      </w:r>
      <w:r w:rsidR="00B209E8" w:rsidRPr="00B603A3">
        <w:rPr>
          <w:rFonts w:ascii="Arial" w:hAnsi="Arial" w:cs="Arial"/>
          <w:b/>
        </w:rPr>
        <w:t>roups</w:t>
      </w:r>
    </w:p>
    <w:p w14:paraId="750C8EA2" w14:textId="77777777" w:rsidR="00B603A3" w:rsidRDefault="00B603A3" w:rsidP="00B603A3">
      <w:pPr>
        <w:jc w:val="both"/>
        <w:rPr>
          <w:rFonts w:ascii="Arial" w:hAnsi="Arial" w:cs="Arial"/>
        </w:rPr>
      </w:pPr>
    </w:p>
    <w:p w14:paraId="743789BF" w14:textId="4B680FBD" w:rsidR="00B209E8" w:rsidRPr="004966EB" w:rsidRDefault="00B209E8" w:rsidP="004966EB">
      <w:pPr>
        <w:pStyle w:val="ListParagraph"/>
        <w:numPr>
          <w:ilvl w:val="0"/>
          <w:numId w:val="32"/>
        </w:numPr>
        <w:jc w:val="both"/>
        <w:rPr>
          <w:rFonts w:ascii="Arial" w:hAnsi="Arial" w:cs="Arial"/>
        </w:rPr>
      </w:pPr>
      <w:r w:rsidRPr="004966EB">
        <w:rPr>
          <w:rFonts w:ascii="Arial" w:hAnsi="Arial" w:cs="Arial"/>
        </w:rPr>
        <w:t>SSG</w:t>
      </w:r>
    </w:p>
    <w:p w14:paraId="161CF905" w14:textId="45676054" w:rsidR="004966EB" w:rsidRDefault="004966EB" w:rsidP="004966EB">
      <w:pPr>
        <w:pStyle w:val="ListParagraph"/>
        <w:ind w:left="1440"/>
        <w:jc w:val="both"/>
        <w:rPr>
          <w:rFonts w:ascii="Arial" w:hAnsi="Arial" w:cs="Arial"/>
        </w:rPr>
      </w:pPr>
    </w:p>
    <w:p w14:paraId="29E75548" w14:textId="1852897F" w:rsidR="00CB2F97" w:rsidRPr="00816A84" w:rsidRDefault="00CB2F97" w:rsidP="004966EB">
      <w:pPr>
        <w:pStyle w:val="ListParagraph"/>
        <w:ind w:left="1440"/>
        <w:jc w:val="both"/>
        <w:rPr>
          <w:rFonts w:ascii="Arial" w:hAnsi="Arial" w:cs="Arial"/>
          <w:i/>
        </w:rPr>
      </w:pPr>
      <w:r w:rsidRPr="00816A84">
        <w:rPr>
          <w:rFonts w:ascii="Arial" w:hAnsi="Arial" w:cs="Arial"/>
          <w:i/>
        </w:rPr>
        <w:t>PSB Annual Report</w:t>
      </w:r>
    </w:p>
    <w:p w14:paraId="7F1C295D" w14:textId="77777777" w:rsidR="00CB2F97" w:rsidRDefault="00CB2F97" w:rsidP="004966EB">
      <w:pPr>
        <w:pStyle w:val="ListParagraph"/>
        <w:ind w:left="1440"/>
        <w:jc w:val="both"/>
        <w:rPr>
          <w:rFonts w:ascii="Arial" w:hAnsi="Arial" w:cs="Arial"/>
        </w:rPr>
      </w:pPr>
    </w:p>
    <w:p w14:paraId="34174489" w14:textId="49CA7B57" w:rsidR="004966EB" w:rsidRPr="004966EB" w:rsidRDefault="004D42E4" w:rsidP="00B37F4C">
      <w:pPr>
        <w:pStyle w:val="ListParagraph"/>
        <w:ind w:left="1440"/>
        <w:jc w:val="both"/>
        <w:rPr>
          <w:rFonts w:ascii="Arial" w:hAnsi="Arial" w:cs="Arial"/>
        </w:rPr>
      </w:pPr>
      <w:r>
        <w:rPr>
          <w:rFonts w:ascii="Arial" w:hAnsi="Arial" w:cs="Arial"/>
        </w:rPr>
        <w:lastRenderedPageBreak/>
        <w:t xml:space="preserve">BE advised that </w:t>
      </w:r>
      <w:r w:rsidR="00B37F4C">
        <w:rPr>
          <w:rFonts w:ascii="Arial" w:hAnsi="Arial" w:cs="Arial"/>
        </w:rPr>
        <w:t xml:space="preserve">the SSG had agreed that the </w:t>
      </w:r>
      <w:r>
        <w:rPr>
          <w:rFonts w:ascii="Arial" w:hAnsi="Arial" w:cs="Arial"/>
        </w:rPr>
        <w:t>Annual Report be recommended for approval to the PSB</w:t>
      </w:r>
      <w:r w:rsidR="00B37F4C">
        <w:rPr>
          <w:rFonts w:ascii="Arial" w:hAnsi="Arial" w:cs="Arial"/>
        </w:rPr>
        <w:t xml:space="preserve">. </w:t>
      </w:r>
      <w:r>
        <w:rPr>
          <w:rFonts w:ascii="Arial" w:hAnsi="Arial" w:cs="Arial"/>
        </w:rPr>
        <w:t xml:space="preserve">BE </w:t>
      </w:r>
      <w:r w:rsidR="00B37F4C">
        <w:rPr>
          <w:rFonts w:ascii="Arial" w:hAnsi="Arial" w:cs="Arial"/>
        </w:rPr>
        <w:t xml:space="preserve">commend the </w:t>
      </w:r>
      <w:r>
        <w:rPr>
          <w:rFonts w:ascii="Arial" w:hAnsi="Arial" w:cs="Arial"/>
        </w:rPr>
        <w:t>work undertaken by DA and PS on behalf of the Chair of the PSB to complete the Annual Report.</w:t>
      </w:r>
    </w:p>
    <w:p w14:paraId="63894E61" w14:textId="4F8A991E" w:rsidR="00B603A3" w:rsidRDefault="00B603A3" w:rsidP="00B603A3">
      <w:pPr>
        <w:jc w:val="both"/>
        <w:rPr>
          <w:rFonts w:ascii="Arial" w:hAnsi="Arial" w:cs="Arial"/>
        </w:rPr>
      </w:pPr>
    </w:p>
    <w:p w14:paraId="1320E4F9" w14:textId="7B69C4FD" w:rsidR="00CB2F97" w:rsidRPr="00816A84" w:rsidRDefault="00CB2F97" w:rsidP="00B603A3">
      <w:pPr>
        <w:jc w:val="both"/>
        <w:rPr>
          <w:rFonts w:ascii="Arial" w:hAnsi="Arial" w:cs="Arial"/>
          <w:i/>
        </w:rPr>
      </w:pPr>
      <w:r w:rsidRPr="00816A84">
        <w:rPr>
          <w:rFonts w:ascii="Arial" w:hAnsi="Arial" w:cs="Arial"/>
          <w:i/>
        </w:rPr>
        <w:tab/>
      </w:r>
      <w:r w:rsidRPr="00816A84">
        <w:rPr>
          <w:rFonts w:ascii="Arial" w:hAnsi="Arial" w:cs="Arial"/>
          <w:i/>
        </w:rPr>
        <w:tab/>
        <w:t>Participatory Budget</w:t>
      </w:r>
      <w:bookmarkStart w:id="0" w:name="_GoBack"/>
      <w:bookmarkEnd w:id="0"/>
    </w:p>
    <w:p w14:paraId="3101B797" w14:textId="73DC0C99" w:rsidR="00CB2F97" w:rsidRDefault="00CB2F97" w:rsidP="00B603A3">
      <w:pPr>
        <w:jc w:val="both"/>
        <w:rPr>
          <w:rFonts w:ascii="Arial" w:hAnsi="Arial" w:cs="Arial"/>
        </w:rPr>
      </w:pPr>
    </w:p>
    <w:p w14:paraId="72DA4926" w14:textId="75C7772F" w:rsidR="00CB2F97" w:rsidRDefault="00510655" w:rsidP="00816A84">
      <w:pPr>
        <w:ind w:left="1440"/>
        <w:jc w:val="both"/>
        <w:rPr>
          <w:rFonts w:ascii="Arial" w:hAnsi="Arial" w:cs="Arial"/>
        </w:rPr>
      </w:pPr>
      <w:r>
        <w:rPr>
          <w:rFonts w:ascii="Arial" w:hAnsi="Arial" w:cs="Arial"/>
        </w:rPr>
        <w:t>The SSG</w:t>
      </w:r>
      <w:r w:rsidR="00816A84">
        <w:rPr>
          <w:rFonts w:ascii="Arial" w:hAnsi="Arial" w:cs="Arial"/>
        </w:rPr>
        <w:t xml:space="preserve"> asked for clarity to be sought to ascertain if funding could be transferred to the next financial year. It would be difficult in the current climate to engage with residents and therefore the support of the PSB was required to take the approach of extending the deadline for the next financial year.??</w:t>
      </w:r>
      <w:r>
        <w:rPr>
          <w:rFonts w:ascii="Arial" w:hAnsi="Arial" w:cs="Arial"/>
        </w:rPr>
        <w:tab/>
      </w:r>
      <w:r>
        <w:rPr>
          <w:rFonts w:ascii="Arial" w:hAnsi="Arial" w:cs="Arial"/>
        </w:rPr>
        <w:tab/>
      </w:r>
    </w:p>
    <w:p w14:paraId="58009FCD" w14:textId="177334EB" w:rsidR="00510655" w:rsidRDefault="00510655" w:rsidP="00B603A3">
      <w:pPr>
        <w:jc w:val="both"/>
        <w:rPr>
          <w:rFonts w:ascii="Arial" w:hAnsi="Arial" w:cs="Arial"/>
        </w:rPr>
      </w:pPr>
    </w:p>
    <w:p w14:paraId="11AC6172" w14:textId="2B496122" w:rsidR="00B209E8" w:rsidRPr="00B603A3" w:rsidRDefault="00816A84" w:rsidP="00816A84">
      <w:pPr>
        <w:jc w:val="both"/>
        <w:rPr>
          <w:rFonts w:ascii="Arial" w:hAnsi="Arial" w:cs="Arial"/>
        </w:rPr>
      </w:pPr>
      <w:r>
        <w:rPr>
          <w:rFonts w:ascii="Arial" w:hAnsi="Arial" w:cs="Arial"/>
        </w:rPr>
        <w:tab/>
      </w:r>
      <w:r w:rsidR="00B603A3">
        <w:rPr>
          <w:rFonts w:ascii="Arial" w:hAnsi="Arial" w:cs="Arial"/>
        </w:rPr>
        <w:t>(b)</w:t>
      </w:r>
      <w:r w:rsidR="00B603A3">
        <w:rPr>
          <w:rFonts w:ascii="Arial" w:hAnsi="Arial" w:cs="Arial"/>
        </w:rPr>
        <w:tab/>
      </w:r>
      <w:r>
        <w:rPr>
          <w:rFonts w:ascii="Arial" w:hAnsi="Arial" w:cs="Arial"/>
        </w:rPr>
        <w:t>Regional Groups</w:t>
      </w:r>
    </w:p>
    <w:p w14:paraId="544D4E22" w14:textId="77777777" w:rsidR="00B603A3" w:rsidRDefault="00B603A3" w:rsidP="00B603A3">
      <w:pPr>
        <w:jc w:val="both"/>
        <w:rPr>
          <w:rFonts w:ascii="Arial" w:hAnsi="Arial" w:cs="Arial"/>
        </w:rPr>
      </w:pPr>
    </w:p>
    <w:p w14:paraId="62D6B764" w14:textId="0310AECE" w:rsidR="00B603A3" w:rsidRPr="00816A84" w:rsidRDefault="00B209E8" w:rsidP="00816A84">
      <w:pPr>
        <w:ind w:left="720" w:firstLine="720"/>
        <w:jc w:val="both"/>
        <w:rPr>
          <w:rFonts w:ascii="Arial" w:hAnsi="Arial" w:cs="Arial"/>
        </w:rPr>
      </w:pPr>
      <w:r w:rsidRPr="00816A84">
        <w:rPr>
          <w:rFonts w:ascii="Arial" w:hAnsi="Arial" w:cs="Arial"/>
          <w:i/>
        </w:rPr>
        <w:t>G10 R</w:t>
      </w:r>
      <w:r w:rsidR="00B603A3" w:rsidRPr="00816A84">
        <w:rPr>
          <w:rFonts w:ascii="Arial" w:hAnsi="Arial" w:cs="Arial"/>
          <w:i/>
        </w:rPr>
        <w:t>egional PSB P</w:t>
      </w:r>
      <w:r w:rsidRPr="00816A84">
        <w:rPr>
          <w:rFonts w:ascii="Arial" w:hAnsi="Arial" w:cs="Arial"/>
          <w:i/>
        </w:rPr>
        <w:t>aper</w:t>
      </w:r>
    </w:p>
    <w:p w14:paraId="57C9B15E" w14:textId="13B83EF5" w:rsidR="00816A84" w:rsidRDefault="00816A84" w:rsidP="00816A84">
      <w:pPr>
        <w:ind w:left="720" w:firstLine="720"/>
        <w:jc w:val="both"/>
        <w:rPr>
          <w:rFonts w:ascii="Arial" w:hAnsi="Arial" w:cs="Arial"/>
        </w:rPr>
      </w:pPr>
    </w:p>
    <w:p w14:paraId="1E53E847" w14:textId="4FD29F14" w:rsidR="00816A84" w:rsidRDefault="00816A84" w:rsidP="00CB4DA0">
      <w:pPr>
        <w:ind w:left="1440"/>
        <w:jc w:val="both"/>
        <w:rPr>
          <w:rFonts w:ascii="Arial" w:hAnsi="Arial" w:cs="Arial"/>
        </w:rPr>
      </w:pPr>
      <w:r>
        <w:rPr>
          <w:rFonts w:ascii="Arial" w:hAnsi="Arial" w:cs="Arial"/>
        </w:rPr>
        <w:t xml:space="preserve">It was reported that </w:t>
      </w:r>
      <w:r w:rsidR="00CB4DA0">
        <w:rPr>
          <w:rFonts w:ascii="Arial" w:hAnsi="Arial" w:cs="Arial"/>
        </w:rPr>
        <w:t>there had been further discussions with partners and leaders around a Regional PSB. It was felt that there were strong partnerships and working arrangements in place which would be beneficial to working regionally. The Chair concurred that there was a robust enthusiasm to take this forward and other Leaders welcomed making a regional PSB a reality</w:t>
      </w:r>
    </w:p>
    <w:p w14:paraId="19A4EFDB" w14:textId="77777777" w:rsidR="00816A84" w:rsidRPr="00816A84" w:rsidRDefault="00816A84" w:rsidP="00816A84">
      <w:pPr>
        <w:ind w:left="720" w:firstLine="720"/>
        <w:jc w:val="both"/>
        <w:rPr>
          <w:rFonts w:ascii="Arial" w:hAnsi="Arial" w:cs="Arial"/>
        </w:rPr>
      </w:pPr>
    </w:p>
    <w:p w14:paraId="42BCB24D" w14:textId="77777777" w:rsidR="00CB4DA0" w:rsidRDefault="00CB4DA0">
      <w:pPr>
        <w:rPr>
          <w:rFonts w:ascii="Arial" w:hAnsi="Arial" w:cs="Arial"/>
        </w:rPr>
      </w:pPr>
      <w:r>
        <w:rPr>
          <w:rFonts w:ascii="Arial" w:hAnsi="Arial" w:cs="Arial"/>
        </w:rPr>
        <w:br w:type="page"/>
      </w:r>
    </w:p>
    <w:p w14:paraId="649182E5" w14:textId="347334C8" w:rsidR="00B209E8" w:rsidRPr="00CB4DA0" w:rsidRDefault="00B209E8" w:rsidP="00816A84">
      <w:pPr>
        <w:ind w:left="720" w:firstLine="720"/>
        <w:jc w:val="both"/>
        <w:rPr>
          <w:rFonts w:ascii="Arial" w:hAnsi="Arial" w:cs="Arial"/>
          <w:i/>
        </w:rPr>
      </w:pPr>
      <w:r w:rsidRPr="00CB4DA0">
        <w:rPr>
          <w:rFonts w:ascii="Arial" w:hAnsi="Arial" w:cs="Arial"/>
          <w:i/>
        </w:rPr>
        <w:lastRenderedPageBreak/>
        <w:t xml:space="preserve">GSWAG </w:t>
      </w:r>
    </w:p>
    <w:p w14:paraId="3D576BED" w14:textId="60040DC4" w:rsidR="00B209E8" w:rsidRPr="00CB4DA0" w:rsidRDefault="00B209E8" w:rsidP="00816A84">
      <w:pPr>
        <w:ind w:left="720" w:firstLine="720"/>
        <w:jc w:val="both"/>
        <w:rPr>
          <w:rFonts w:ascii="Arial" w:hAnsi="Arial" w:cs="Arial"/>
          <w:i/>
        </w:rPr>
      </w:pPr>
      <w:r w:rsidRPr="00CB4DA0">
        <w:rPr>
          <w:rFonts w:ascii="Arial" w:hAnsi="Arial" w:cs="Arial"/>
          <w:i/>
        </w:rPr>
        <w:t>Gwent Travel Charter</w:t>
      </w:r>
    </w:p>
    <w:p w14:paraId="5DD429AE" w14:textId="1F3AF638" w:rsidR="00B209E8" w:rsidRDefault="00B209E8" w:rsidP="00B209E8">
      <w:pPr>
        <w:ind w:left="1440"/>
        <w:jc w:val="both"/>
        <w:rPr>
          <w:rFonts w:ascii="Arial" w:hAnsi="Arial" w:cs="Arial"/>
        </w:rPr>
      </w:pPr>
    </w:p>
    <w:p w14:paraId="34049597" w14:textId="5576FE2F" w:rsidR="00CB4DA0" w:rsidRDefault="00CB4DA0" w:rsidP="00B37F4C">
      <w:pPr>
        <w:ind w:left="1440"/>
        <w:jc w:val="both"/>
        <w:rPr>
          <w:rFonts w:ascii="Arial" w:hAnsi="Arial" w:cs="Arial"/>
        </w:rPr>
      </w:pPr>
      <w:r>
        <w:rPr>
          <w:rFonts w:ascii="Arial" w:hAnsi="Arial" w:cs="Arial"/>
        </w:rPr>
        <w:t>It was reported that the Gwent Travel Charter was due to be considered at the next G10 meeting and work would commence once the proposal had been agreed. BE added that it was hoped that work would commence in November, however due to current climate consideration had to be given on how to engage with organisations.</w:t>
      </w:r>
    </w:p>
    <w:p w14:paraId="55ECDF5B" w14:textId="06CFF754" w:rsidR="00CB4DA0" w:rsidRDefault="00CB4DA0" w:rsidP="00CB4DA0">
      <w:pPr>
        <w:ind w:left="1440"/>
        <w:rPr>
          <w:rFonts w:ascii="Arial" w:hAnsi="Arial" w:cs="Arial"/>
        </w:rPr>
      </w:pPr>
    </w:p>
    <w:p w14:paraId="735002E4" w14:textId="0D37E3CD" w:rsidR="00CB4DA0" w:rsidRDefault="000457A8" w:rsidP="00B37F4C">
      <w:pPr>
        <w:ind w:left="1440"/>
        <w:jc w:val="both"/>
        <w:rPr>
          <w:rFonts w:ascii="Arial" w:hAnsi="Arial" w:cs="Arial"/>
        </w:rPr>
      </w:pPr>
      <w:r>
        <w:rPr>
          <w:rFonts w:ascii="Arial" w:hAnsi="Arial" w:cs="Arial"/>
        </w:rPr>
        <w:t>This was the first stage of proceedings and there would be an opportunity for organisations to get involved.</w:t>
      </w:r>
    </w:p>
    <w:p w14:paraId="14B51509" w14:textId="77777777" w:rsidR="00CB4DA0" w:rsidRDefault="00CB4DA0" w:rsidP="00B209E8">
      <w:pPr>
        <w:ind w:left="1440"/>
        <w:jc w:val="both"/>
        <w:rPr>
          <w:rFonts w:ascii="Arial" w:hAnsi="Arial" w:cs="Arial"/>
        </w:rPr>
      </w:pPr>
    </w:p>
    <w:p w14:paraId="460E8398" w14:textId="30F4AB76" w:rsidR="00CB4DA0" w:rsidRPr="00CB4DA0" w:rsidRDefault="00CB4DA0" w:rsidP="00B209E8">
      <w:pPr>
        <w:ind w:left="1440"/>
        <w:jc w:val="both"/>
        <w:rPr>
          <w:rFonts w:ascii="Arial" w:hAnsi="Arial" w:cs="Arial"/>
          <w:b/>
        </w:rPr>
      </w:pPr>
      <w:r>
        <w:rPr>
          <w:rFonts w:ascii="Arial" w:hAnsi="Arial" w:cs="Arial"/>
          <w:b/>
        </w:rPr>
        <w:t>ACTION: Report from the G10 to be presented to a future meeting of the PSB.</w:t>
      </w:r>
    </w:p>
    <w:p w14:paraId="2D758222" w14:textId="77777777" w:rsidR="00CB4DA0" w:rsidRDefault="00CB4DA0" w:rsidP="00B209E8">
      <w:pPr>
        <w:ind w:left="1440"/>
        <w:jc w:val="both"/>
        <w:rPr>
          <w:rFonts w:ascii="Arial" w:hAnsi="Arial" w:cs="Arial"/>
        </w:rPr>
      </w:pPr>
    </w:p>
    <w:p w14:paraId="24D5476A" w14:textId="77777777" w:rsidR="00B209E8" w:rsidRPr="004F0EF4" w:rsidRDefault="00B209E8" w:rsidP="00B209E8">
      <w:pPr>
        <w:jc w:val="center"/>
        <w:rPr>
          <w:rFonts w:ascii="Arial" w:hAnsi="Arial" w:cs="Arial"/>
          <w:b/>
          <w:u w:val="single"/>
        </w:rPr>
      </w:pPr>
      <w:r w:rsidRPr="00222082">
        <w:rPr>
          <w:rFonts w:ascii="Arial" w:hAnsi="Arial" w:cs="Arial"/>
          <w:b/>
          <w:u w:val="single"/>
        </w:rPr>
        <w:t xml:space="preserve">PART 1 – DISCUSSION SPACE </w:t>
      </w:r>
    </w:p>
    <w:p w14:paraId="2521682E" w14:textId="77777777" w:rsidR="00B209E8" w:rsidRPr="009A0724" w:rsidRDefault="00B209E8" w:rsidP="00B209E8">
      <w:pPr>
        <w:ind w:left="1440"/>
        <w:jc w:val="both"/>
        <w:rPr>
          <w:rFonts w:ascii="Arial" w:hAnsi="Arial" w:cs="Arial"/>
        </w:rPr>
      </w:pPr>
    </w:p>
    <w:p w14:paraId="0DA668CF" w14:textId="17F50017" w:rsidR="00B209E8" w:rsidRPr="00B603A3" w:rsidRDefault="00B603A3" w:rsidP="00B603A3">
      <w:pPr>
        <w:jc w:val="both"/>
        <w:rPr>
          <w:rFonts w:ascii="Arial" w:hAnsi="Arial" w:cs="Arial"/>
          <w:b/>
        </w:rPr>
      </w:pPr>
      <w:r>
        <w:rPr>
          <w:rFonts w:ascii="Arial" w:hAnsi="Arial" w:cs="Arial"/>
        </w:rPr>
        <w:t>4.</w:t>
      </w:r>
      <w:r>
        <w:rPr>
          <w:rFonts w:ascii="Arial" w:hAnsi="Arial" w:cs="Arial"/>
        </w:rPr>
        <w:tab/>
      </w:r>
      <w:r w:rsidR="00B209E8" w:rsidRPr="00B603A3">
        <w:rPr>
          <w:rFonts w:ascii="Arial" w:hAnsi="Arial" w:cs="Arial"/>
          <w:b/>
        </w:rPr>
        <w:t>PSB Strategic Work Programme 2020/21 Position Statements</w:t>
      </w:r>
    </w:p>
    <w:p w14:paraId="7322D2BF" w14:textId="74DFD34F" w:rsidR="00B603A3" w:rsidRDefault="00B603A3" w:rsidP="00B603A3">
      <w:pPr>
        <w:jc w:val="both"/>
        <w:rPr>
          <w:rFonts w:ascii="Arial" w:hAnsi="Arial" w:cs="Arial"/>
        </w:rPr>
      </w:pPr>
    </w:p>
    <w:p w14:paraId="49BA8266" w14:textId="32552462" w:rsidR="000457A8" w:rsidRPr="0003215C" w:rsidRDefault="000457A8" w:rsidP="000457A8">
      <w:pPr>
        <w:ind w:left="709" w:firstLine="11"/>
        <w:rPr>
          <w:rFonts w:ascii="Arial" w:hAnsi="Arial" w:cs="Arial"/>
        </w:rPr>
      </w:pPr>
      <w:r w:rsidRPr="0003215C">
        <w:rPr>
          <w:rFonts w:ascii="Arial" w:hAnsi="Arial" w:cs="Arial"/>
        </w:rPr>
        <w:t>The respective PSB Sponsors and DA provided an update on the work programmes as outlined in the report</w:t>
      </w:r>
      <w:r w:rsidR="00B37F4C">
        <w:rPr>
          <w:rFonts w:ascii="Arial" w:hAnsi="Arial" w:cs="Arial"/>
        </w:rPr>
        <w:t>s</w:t>
      </w:r>
      <w:r w:rsidRPr="0003215C">
        <w:rPr>
          <w:rFonts w:ascii="Arial" w:hAnsi="Arial" w:cs="Arial"/>
        </w:rPr>
        <w:t xml:space="preserve"> and the main points were </w:t>
      </w:r>
      <w:r w:rsidR="00B37F4C">
        <w:rPr>
          <w:rFonts w:ascii="Arial" w:hAnsi="Arial" w:cs="Arial"/>
        </w:rPr>
        <w:t>brought out, as follows</w:t>
      </w:r>
      <w:r w:rsidRPr="0003215C">
        <w:rPr>
          <w:rFonts w:ascii="Arial" w:hAnsi="Arial" w:cs="Arial"/>
        </w:rPr>
        <w:t>:-</w:t>
      </w:r>
    </w:p>
    <w:p w14:paraId="58693899" w14:textId="77777777" w:rsidR="000457A8" w:rsidRPr="0003215C" w:rsidRDefault="000457A8" w:rsidP="00B603A3">
      <w:pPr>
        <w:jc w:val="both"/>
        <w:rPr>
          <w:rFonts w:ascii="Arial" w:hAnsi="Arial" w:cs="Arial"/>
        </w:rPr>
      </w:pPr>
    </w:p>
    <w:p w14:paraId="046E5C6A" w14:textId="387F0B86" w:rsidR="00B603A3" w:rsidRPr="00B37F4C" w:rsidRDefault="00B209E8" w:rsidP="00B603A3">
      <w:pPr>
        <w:pStyle w:val="ListParagraph"/>
        <w:numPr>
          <w:ilvl w:val="0"/>
          <w:numId w:val="29"/>
        </w:numPr>
        <w:ind w:left="1418" w:hanging="709"/>
        <w:jc w:val="both"/>
        <w:rPr>
          <w:rFonts w:ascii="Arial" w:hAnsi="Arial" w:cs="Arial"/>
        </w:rPr>
      </w:pPr>
      <w:r w:rsidRPr="00B37F4C">
        <w:rPr>
          <w:rFonts w:ascii="Arial" w:hAnsi="Arial" w:cs="Arial"/>
          <w:i/>
        </w:rPr>
        <w:t>Blaenau Gwent Sustainable Food Programme</w:t>
      </w:r>
      <w:r w:rsidR="000457A8" w:rsidRPr="0003215C">
        <w:rPr>
          <w:rFonts w:ascii="Arial" w:hAnsi="Arial" w:cs="Arial"/>
        </w:rPr>
        <w:t xml:space="preserve"> - </w:t>
      </w:r>
      <w:r w:rsidR="000457A8" w:rsidRPr="00B37F4C">
        <w:rPr>
          <w:rFonts w:ascii="Arial" w:hAnsi="Arial" w:cs="Arial"/>
        </w:rPr>
        <w:t>ideas from PSB members on how best to utilise this capital funding are welcome.</w:t>
      </w:r>
    </w:p>
    <w:p w14:paraId="12984F65" w14:textId="77777777" w:rsidR="000457A8" w:rsidRPr="0003215C" w:rsidRDefault="000457A8" w:rsidP="000457A8">
      <w:pPr>
        <w:pStyle w:val="ListParagraph"/>
        <w:ind w:left="1418"/>
        <w:jc w:val="both"/>
        <w:rPr>
          <w:rFonts w:ascii="Arial" w:hAnsi="Arial" w:cs="Arial"/>
          <w:b/>
        </w:rPr>
      </w:pPr>
    </w:p>
    <w:p w14:paraId="674CB0DB" w14:textId="77777777" w:rsidR="000457A8" w:rsidRPr="0003215C" w:rsidRDefault="00B209E8" w:rsidP="000457A8">
      <w:pPr>
        <w:pStyle w:val="ListParagraph"/>
        <w:numPr>
          <w:ilvl w:val="0"/>
          <w:numId w:val="29"/>
        </w:numPr>
        <w:ind w:left="1418" w:hanging="709"/>
        <w:jc w:val="both"/>
        <w:rPr>
          <w:rFonts w:ascii="Arial" w:hAnsi="Arial" w:cs="Arial"/>
          <w:b/>
        </w:rPr>
      </w:pPr>
      <w:r w:rsidRPr="00B37F4C">
        <w:rPr>
          <w:rFonts w:ascii="Arial" w:hAnsi="Arial" w:cs="Arial"/>
          <w:i/>
        </w:rPr>
        <w:t>Climate C</w:t>
      </w:r>
      <w:r w:rsidR="00B603A3" w:rsidRPr="00B37F4C">
        <w:rPr>
          <w:rFonts w:ascii="Arial" w:hAnsi="Arial" w:cs="Arial"/>
          <w:i/>
        </w:rPr>
        <w:t>hange – Mitigation</w:t>
      </w:r>
      <w:r w:rsidRPr="0003215C">
        <w:rPr>
          <w:rFonts w:ascii="Arial" w:hAnsi="Arial" w:cs="Arial"/>
        </w:rPr>
        <w:t xml:space="preserve"> </w:t>
      </w:r>
      <w:r w:rsidR="000457A8" w:rsidRPr="0003215C">
        <w:rPr>
          <w:rFonts w:ascii="Arial" w:hAnsi="Arial" w:cs="Arial"/>
        </w:rPr>
        <w:t>– nominations for a working group to be held in October were sought.</w:t>
      </w:r>
    </w:p>
    <w:p w14:paraId="6233881A" w14:textId="77777777" w:rsidR="000457A8" w:rsidRPr="0003215C" w:rsidRDefault="000457A8" w:rsidP="000457A8">
      <w:pPr>
        <w:pStyle w:val="ListParagraph"/>
        <w:rPr>
          <w:rFonts w:ascii="Arial" w:hAnsi="Arial" w:cs="Arial"/>
        </w:rPr>
      </w:pPr>
    </w:p>
    <w:p w14:paraId="083338C1" w14:textId="15F73BFF" w:rsidR="0003215C" w:rsidRPr="0003215C" w:rsidRDefault="00B209E8" w:rsidP="000457A8">
      <w:pPr>
        <w:pStyle w:val="ListParagraph"/>
        <w:numPr>
          <w:ilvl w:val="0"/>
          <w:numId w:val="29"/>
        </w:numPr>
        <w:ind w:left="1418" w:hanging="709"/>
        <w:jc w:val="both"/>
        <w:rPr>
          <w:rFonts w:ascii="Arial" w:hAnsi="Arial" w:cs="Arial"/>
          <w:b/>
        </w:rPr>
      </w:pPr>
      <w:r w:rsidRPr="00B37F4C">
        <w:rPr>
          <w:rFonts w:ascii="Arial" w:hAnsi="Arial" w:cs="Arial"/>
          <w:i/>
        </w:rPr>
        <w:lastRenderedPageBreak/>
        <w:t>Climate Change – Adaption</w:t>
      </w:r>
      <w:r w:rsidR="000457A8" w:rsidRPr="0003215C">
        <w:rPr>
          <w:rFonts w:ascii="Arial" w:hAnsi="Arial" w:cs="Arial"/>
        </w:rPr>
        <w:t xml:space="preserve"> – </w:t>
      </w:r>
      <w:r w:rsidR="00B37F4C">
        <w:rPr>
          <w:rFonts w:ascii="Arial" w:hAnsi="Arial" w:cs="Arial"/>
        </w:rPr>
        <w:t xml:space="preserve">this project had been on standstill since March </w:t>
      </w:r>
      <w:r w:rsidR="000457A8" w:rsidRPr="0003215C">
        <w:rPr>
          <w:rFonts w:ascii="Arial" w:hAnsi="Arial" w:cs="Arial"/>
        </w:rPr>
        <w:t>due to the COVID</w:t>
      </w:r>
      <w:r w:rsidR="00B37F4C">
        <w:rPr>
          <w:rFonts w:ascii="Arial" w:hAnsi="Arial" w:cs="Arial"/>
        </w:rPr>
        <w:t>-</w:t>
      </w:r>
      <w:r w:rsidR="000457A8" w:rsidRPr="0003215C">
        <w:rPr>
          <w:rFonts w:ascii="Arial" w:hAnsi="Arial" w:cs="Arial"/>
        </w:rPr>
        <w:t xml:space="preserve">19 conditions and associated guidance on engagement. </w:t>
      </w:r>
    </w:p>
    <w:p w14:paraId="3A60B332" w14:textId="77777777" w:rsidR="0003215C" w:rsidRPr="0003215C" w:rsidRDefault="0003215C" w:rsidP="0003215C">
      <w:pPr>
        <w:pStyle w:val="ListParagraph"/>
        <w:rPr>
          <w:rFonts w:ascii="Arial" w:hAnsi="Arial" w:cs="Arial"/>
        </w:rPr>
      </w:pPr>
    </w:p>
    <w:p w14:paraId="2F236D4F" w14:textId="0A8BDC60" w:rsidR="000457A8" w:rsidRPr="0003215C" w:rsidRDefault="0003215C" w:rsidP="0003215C">
      <w:pPr>
        <w:pStyle w:val="ListParagraph"/>
        <w:ind w:left="1418"/>
        <w:jc w:val="both"/>
        <w:rPr>
          <w:rFonts w:ascii="Arial" w:hAnsi="Arial" w:cs="Arial"/>
          <w:b/>
        </w:rPr>
      </w:pPr>
      <w:r w:rsidRPr="0003215C">
        <w:rPr>
          <w:rFonts w:ascii="Arial" w:hAnsi="Arial" w:cs="Arial"/>
          <w:b/>
        </w:rPr>
        <w:t xml:space="preserve">ACTION: </w:t>
      </w:r>
      <w:r w:rsidRPr="00B37F4C">
        <w:rPr>
          <w:rFonts w:ascii="Arial" w:hAnsi="Arial" w:cs="Arial"/>
        </w:rPr>
        <w:t xml:space="preserve">The </w:t>
      </w:r>
      <w:r w:rsidR="000457A8" w:rsidRPr="00B37F4C">
        <w:rPr>
          <w:rFonts w:ascii="Arial" w:hAnsi="Arial" w:cs="Arial"/>
        </w:rPr>
        <w:t xml:space="preserve">working group attempt to meet before Christmas to see what could </w:t>
      </w:r>
      <w:r w:rsidR="00B37F4C">
        <w:rPr>
          <w:rFonts w:ascii="Arial" w:hAnsi="Arial" w:cs="Arial"/>
        </w:rPr>
        <w:t xml:space="preserve">be </w:t>
      </w:r>
      <w:r w:rsidR="000457A8" w:rsidRPr="00B37F4C">
        <w:rPr>
          <w:rFonts w:ascii="Arial" w:hAnsi="Arial" w:cs="Arial"/>
        </w:rPr>
        <w:t>taken forward</w:t>
      </w:r>
      <w:r w:rsidR="000457A8" w:rsidRPr="0003215C">
        <w:rPr>
          <w:rFonts w:ascii="Arial" w:hAnsi="Arial" w:cs="Arial"/>
        </w:rPr>
        <w:t>.</w:t>
      </w:r>
    </w:p>
    <w:p w14:paraId="3D2D33D3" w14:textId="6ADF3E33" w:rsidR="00B603A3" w:rsidRPr="0003215C" w:rsidRDefault="00B603A3" w:rsidP="000457A8">
      <w:pPr>
        <w:pStyle w:val="ListParagraph"/>
        <w:ind w:left="1418"/>
        <w:jc w:val="both"/>
        <w:rPr>
          <w:rFonts w:ascii="Arial" w:hAnsi="Arial" w:cs="Arial"/>
          <w:b/>
        </w:rPr>
      </w:pPr>
    </w:p>
    <w:p w14:paraId="6FFC7C62" w14:textId="31F61FC5" w:rsidR="00B603A3" w:rsidRPr="0003215C" w:rsidRDefault="00B209E8" w:rsidP="00B603A3">
      <w:pPr>
        <w:pStyle w:val="ListParagraph"/>
        <w:numPr>
          <w:ilvl w:val="0"/>
          <w:numId w:val="29"/>
        </w:numPr>
        <w:ind w:left="1418" w:hanging="709"/>
        <w:jc w:val="both"/>
        <w:rPr>
          <w:rFonts w:ascii="Arial" w:hAnsi="Arial" w:cs="Arial"/>
          <w:b/>
        </w:rPr>
      </w:pPr>
      <w:r w:rsidRPr="00B37F4C">
        <w:rPr>
          <w:rFonts w:ascii="Arial" w:hAnsi="Arial" w:cs="Arial"/>
          <w:i/>
        </w:rPr>
        <w:t>Integrated Well-being Network</w:t>
      </w:r>
      <w:r w:rsidR="0003215C" w:rsidRPr="0003215C">
        <w:rPr>
          <w:rFonts w:ascii="Arial" w:hAnsi="Arial" w:cs="Arial"/>
        </w:rPr>
        <w:t xml:space="preserve"> – due to the COVID-19 the framework for IWN have been revised to support the recovery response to the pandemic and integrated work with the Test, Trace and Protect service.</w:t>
      </w:r>
    </w:p>
    <w:p w14:paraId="54169A38" w14:textId="77777777" w:rsidR="0003215C" w:rsidRPr="0003215C" w:rsidRDefault="0003215C" w:rsidP="0003215C">
      <w:pPr>
        <w:pStyle w:val="ListParagraph"/>
        <w:rPr>
          <w:rFonts w:ascii="Arial" w:hAnsi="Arial" w:cs="Arial"/>
          <w:b/>
        </w:rPr>
      </w:pPr>
    </w:p>
    <w:p w14:paraId="28F8CBC9" w14:textId="77777777" w:rsidR="0003215C" w:rsidRPr="00B37F4C" w:rsidRDefault="00B603A3" w:rsidP="00B603A3">
      <w:pPr>
        <w:pStyle w:val="ListParagraph"/>
        <w:numPr>
          <w:ilvl w:val="0"/>
          <w:numId w:val="29"/>
        </w:numPr>
        <w:ind w:left="1418" w:hanging="709"/>
        <w:jc w:val="both"/>
        <w:rPr>
          <w:rFonts w:ascii="Arial" w:hAnsi="Arial" w:cs="Arial"/>
          <w:b/>
          <w:i/>
        </w:rPr>
      </w:pPr>
      <w:r w:rsidRPr="00B37F4C">
        <w:rPr>
          <w:rFonts w:ascii="Arial" w:hAnsi="Arial" w:cs="Arial"/>
          <w:i/>
        </w:rPr>
        <w:t>First 1,000 Days</w:t>
      </w:r>
    </w:p>
    <w:p w14:paraId="0A761AC8" w14:textId="77777777" w:rsidR="0003215C" w:rsidRPr="0003215C" w:rsidRDefault="0003215C" w:rsidP="0003215C">
      <w:pPr>
        <w:pStyle w:val="ListParagraph"/>
        <w:rPr>
          <w:rFonts w:ascii="Arial" w:hAnsi="Arial" w:cs="Arial"/>
        </w:rPr>
      </w:pPr>
    </w:p>
    <w:p w14:paraId="6071B02F" w14:textId="5B40F28E" w:rsidR="00B603A3" w:rsidRPr="0003215C" w:rsidRDefault="0003215C" w:rsidP="0003215C">
      <w:pPr>
        <w:pStyle w:val="ListParagraph"/>
        <w:ind w:left="1418"/>
        <w:jc w:val="both"/>
        <w:rPr>
          <w:rFonts w:ascii="Arial" w:hAnsi="Arial" w:cs="Arial"/>
          <w:b/>
        </w:rPr>
      </w:pPr>
      <w:r w:rsidRPr="0003215C">
        <w:rPr>
          <w:rFonts w:ascii="Arial" w:hAnsi="Arial" w:cs="Arial"/>
          <w:b/>
        </w:rPr>
        <w:t xml:space="preserve">ACTION: </w:t>
      </w:r>
      <w:r w:rsidRPr="00B37F4C">
        <w:rPr>
          <w:rFonts w:ascii="Arial" w:hAnsi="Arial" w:cs="Arial"/>
        </w:rPr>
        <w:t>A</w:t>
      </w:r>
      <w:r w:rsidRPr="0003215C">
        <w:rPr>
          <w:rFonts w:ascii="Arial" w:hAnsi="Arial" w:cs="Arial"/>
        </w:rPr>
        <w:t xml:space="preserve"> progress report would be presented to the next PSB </w:t>
      </w:r>
      <w:r w:rsidR="00B37F4C">
        <w:rPr>
          <w:rFonts w:ascii="Arial" w:hAnsi="Arial" w:cs="Arial"/>
        </w:rPr>
        <w:t xml:space="preserve">to report the delay in the project and how it </w:t>
      </w:r>
      <w:r w:rsidRPr="0003215C">
        <w:rPr>
          <w:rFonts w:ascii="Arial" w:hAnsi="Arial" w:cs="Arial"/>
        </w:rPr>
        <w:t>would be addressed.</w:t>
      </w:r>
    </w:p>
    <w:p w14:paraId="36D0937B" w14:textId="77777777" w:rsidR="0003215C" w:rsidRPr="0003215C" w:rsidRDefault="0003215C" w:rsidP="0003215C">
      <w:pPr>
        <w:pStyle w:val="ListParagraph"/>
        <w:rPr>
          <w:rFonts w:ascii="Arial" w:hAnsi="Arial" w:cs="Arial"/>
          <w:b/>
        </w:rPr>
      </w:pPr>
    </w:p>
    <w:p w14:paraId="05482B50" w14:textId="2F671DAF" w:rsidR="00B603A3" w:rsidRPr="0003215C" w:rsidRDefault="00B209E8" w:rsidP="00B603A3">
      <w:pPr>
        <w:pStyle w:val="ListParagraph"/>
        <w:numPr>
          <w:ilvl w:val="0"/>
          <w:numId w:val="29"/>
        </w:numPr>
        <w:ind w:left="1418" w:hanging="709"/>
        <w:jc w:val="both"/>
        <w:rPr>
          <w:rFonts w:ascii="Arial" w:hAnsi="Arial" w:cs="Arial"/>
          <w:b/>
        </w:rPr>
      </w:pPr>
      <w:r w:rsidRPr="00B37F4C">
        <w:rPr>
          <w:rFonts w:ascii="Arial" w:hAnsi="Arial" w:cs="Arial"/>
          <w:i/>
        </w:rPr>
        <w:t>Age-Friendly Communities</w:t>
      </w:r>
      <w:r w:rsidR="0003215C" w:rsidRPr="0003215C">
        <w:rPr>
          <w:rFonts w:ascii="Arial" w:hAnsi="Arial" w:cs="Arial"/>
        </w:rPr>
        <w:t xml:space="preserve"> – a Sponsor needed to be appointed to this programme going forward.</w:t>
      </w:r>
    </w:p>
    <w:p w14:paraId="60A362F0" w14:textId="010016CC" w:rsidR="0003215C" w:rsidRPr="0003215C" w:rsidRDefault="0003215C" w:rsidP="0003215C">
      <w:pPr>
        <w:pStyle w:val="ListParagraph"/>
        <w:rPr>
          <w:rFonts w:ascii="Arial" w:hAnsi="Arial" w:cs="Arial"/>
          <w:b/>
        </w:rPr>
      </w:pPr>
    </w:p>
    <w:p w14:paraId="7B774DFF" w14:textId="6F00653D" w:rsidR="0003215C" w:rsidRPr="0003215C" w:rsidRDefault="0003215C" w:rsidP="0003215C">
      <w:pPr>
        <w:pStyle w:val="ListParagraph"/>
        <w:ind w:left="1418"/>
        <w:rPr>
          <w:rFonts w:ascii="Arial" w:hAnsi="Arial" w:cs="Arial"/>
          <w:b/>
        </w:rPr>
      </w:pPr>
      <w:r w:rsidRPr="0003215C">
        <w:rPr>
          <w:rFonts w:ascii="Arial" w:hAnsi="Arial" w:cs="Arial"/>
          <w:b/>
        </w:rPr>
        <w:t>ACTION: A progress report to be presented to the next meeting.</w:t>
      </w:r>
    </w:p>
    <w:p w14:paraId="21EA8780" w14:textId="77777777" w:rsidR="0003215C" w:rsidRPr="0003215C" w:rsidRDefault="0003215C" w:rsidP="0003215C">
      <w:pPr>
        <w:jc w:val="both"/>
        <w:rPr>
          <w:rFonts w:ascii="Arial" w:hAnsi="Arial" w:cs="Arial"/>
          <w:b/>
        </w:rPr>
      </w:pPr>
    </w:p>
    <w:p w14:paraId="7882B9B3" w14:textId="74E325BF" w:rsidR="00B603A3" w:rsidRPr="0003215C" w:rsidRDefault="00B209E8" w:rsidP="00B603A3">
      <w:pPr>
        <w:pStyle w:val="ListParagraph"/>
        <w:numPr>
          <w:ilvl w:val="0"/>
          <w:numId w:val="29"/>
        </w:numPr>
        <w:ind w:left="1418" w:hanging="709"/>
        <w:jc w:val="both"/>
        <w:rPr>
          <w:rFonts w:ascii="Arial" w:hAnsi="Arial" w:cs="Arial"/>
          <w:b/>
        </w:rPr>
      </w:pPr>
      <w:r w:rsidRPr="0003215C">
        <w:rPr>
          <w:rFonts w:ascii="Arial" w:hAnsi="Arial" w:cs="Arial"/>
        </w:rPr>
        <w:t>Community Safety Hub</w:t>
      </w:r>
    </w:p>
    <w:p w14:paraId="492BFB4F" w14:textId="77777777" w:rsidR="0003215C" w:rsidRPr="0003215C" w:rsidRDefault="0003215C" w:rsidP="0003215C">
      <w:pPr>
        <w:pStyle w:val="ListParagraph"/>
        <w:ind w:left="1418"/>
        <w:jc w:val="both"/>
        <w:rPr>
          <w:rFonts w:ascii="Arial" w:hAnsi="Arial" w:cs="Arial"/>
          <w:b/>
        </w:rPr>
      </w:pPr>
    </w:p>
    <w:p w14:paraId="1740FD5D" w14:textId="4A71E9AE" w:rsidR="00B209E8" w:rsidRPr="0003215C" w:rsidRDefault="00B209E8" w:rsidP="00B603A3">
      <w:pPr>
        <w:pStyle w:val="ListParagraph"/>
        <w:numPr>
          <w:ilvl w:val="0"/>
          <w:numId w:val="29"/>
        </w:numPr>
        <w:ind w:left="1418" w:hanging="709"/>
        <w:jc w:val="both"/>
        <w:rPr>
          <w:rFonts w:ascii="Arial" w:hAnsi="Arial" w:cs="Arial"/>
          <w:b/>
        </w:rPr>
      </w:pPr>
      <w:r w:rsidRPr="0003215C">
        <w:rPr>
          <w:rFonts w:ascii="Arial" w:hAnsi="Arial" w:cs="Arial"/>
        </w:rPr>
        <w:t>Foundational Economy</w:t>
      </w:r>
    </w:p>
    <w:p w14:paraId="6A5D56F3" w14:textId="21FA3185" w:rsidR="00B603A3" w:rsidRDefault="00B603A3" w:rsidP="00B603A3">
      <w:pPr>
        <w:jc w:val="both"/>
        <w:rPr>
          <w:rFonts w:ascii="Arial" w:hAnsi="Arial" w:cs="Arial"/>
          <w:b/>
        </w:rPr>
      </w:pPr>
    </w:p>
    <w:p w14:paraId="0DED85C0" w14:textId="77777777" w:rsidR="00B603A3" w:rsidRDefault="00B603A3" w:rsidP="00B603A3">
      <w:pPr>
        <w:rPr>
          <w:rFonts w:ascii="Arial" w:hAnsi="Arial" w:cs="Arial"/>
          <w:b/>
        </w:rPr>
      </w:pPr>
    </w:p>
    <w:p w14:paraId="4BBB23D7" w14:textId="362CC9F3" w:rsidR="0003215C" w:rsidRDefault="0003215C" w:rsidP="00B37F4C">
      <w:pPr>
        <w:ind w:left="709"/>
        <w:jc w:val="both"/>
        <w:rPr>
          <w:rFonts w:ascii="Arial" w:hAnsi="Arial" w:cs="Arial"/>
        </w:rPr>
      </w:pPr>
      <w:r>
        <w:rPr>
          <w:rFonts w:ascii="Arial" w:hAnsi="Arial" w:cs="Arial"/>
        </w:rPr>
        <w:t>The Chair thanked everyone for their updates and advised that</w:t>
      </w:r>
      <w:r w:rsidR="00B37F4C">
        <w:rPr>
          <w:rFonts w:ascii="Arial" w:hAnsi="Arial" w:cs="Arial"/>
        </w:rPr>
        <w:t xml:space="preserve"> since 2017 he had been proud of</w:t>
      </w:r>
      <w:r>
        <w:rPr>
          <w:rFonts w:ascii="Arial" w:hAnsi="Arial" w:cs="Arial"/>
        </w:rPr>
        <w:t xml:space="preserve"> the level</w:t>
      </w:r>
      <w:r w:rsidR="00B37F4C">
        <w:rPr>
          <w:rFonts w:ascii="Arial" w:hAnsi="Arial" w:cs="Arial"/>
        </w:rPr>
        <w:t>s</w:t>
      </w:r>
      <w:r>
        <w:rPr>
          <w:rFonts w:ascii="Arial" w:hAnsi="Arial" w:cs="Arial"/>
        </w:rPr>
        <w:t xml:space="preserve"> of engagement undertaken in Blaenau Gwent which had been politically driven. He noted that a number of the programmes had been delayed due to the need for engagement with the </w:t>
      </w:r>
      <w:r>
        <w:rPr>
          <w:rFonts w:ascii="Arial" w:hAnsi="Arial" w:cs="Arial"/>
        </w:rPr>
        <w:lastRenderedPageBreak/>
        <w:t>public</w:t>
      </w:r>
      <w:r w:rsidR="005E1BF0">
        <w:rPr>
          <w:rFonts w:ascii="Arial" w:hAnsi="Arial" w:cs="Arial"/>
        </w:rPr>
        <w:t xml:space="preserve"> and therefore suggested that the PSB work together in an attempt to see how engagement could </w:t>
      </w:r>
      <w:r w:rsidR="00B37F4C">
        <w:rPr>
          <w:rFonts w:ascii="Arial" w:hAnsi="Arial" w:cs="Arial"/>
        </w:rPr>
        <w:t xml:space="preserve">be </w:t>
      </w:r>
      <w:r w:rsidR="005E1BF0">
        <w:rPr>
          <w:rFonts w:ascii="Arial" w:hAnsi="Arial" w:cs="Arial"/>
        </w:rPr>
        <w:t>recommence</w:t>
      </w:r>
      <w:r w:rsidR="00B37F4C">
        <w:rPr>
          <w:rFonts w:ascii="Arial" w:hAnsi="Arial" w:cs="Arial"/>
        </w:rPr>
        <w:t>d</w:t>
      </w:r>
      <w:r w:rsidR="005E1BF0">
        <w:rPr>
          <w:rFonts w:ascii="Arial" w:hAnsi="Arial" w:cs="Arial"/>
        </w:rPr>
        <w:t xml:space="preserve"> safely as it would greatly benefit our communities.</w:t>
      </w:r>
      <w:r>
        <w:rPr>
          <w:rFonts w:ascii="Arial" w:hAnsi="Arial" w:cs="Arial"/>
        </w:rPr>
        <w:t xml:space="preserve"> </w:t>
      </w:r>
    </w:p>
    <w:p w14:paraId="389501B5" w14:textId="77777777" w:rsidR="0003215C" w:rsidRDefault="0003215C" w:rsidP="00B603A3">
      <w:pPr>
        <w:rPr>
          <w:rFonts w:ascii="Arial" w:hAnsi="Arial" w:cs="Arial"/>
        </w:rPr>
      </w:pPr>
    </w:p>
    <w:p w14:paraId="6BBF4A3A" w14:textId="1DF419F8" w:rsidR="00B209E8" w:rsidRDefault="00B603A3" w:rsidP="00B603A3">
      <w:pPr>
        <w:rPr>
          <w:rFonts w:ascii="Arial" w:hAnsi="Arial" w:cs="Arial"/>
          <w:b/>
        </w:rPr>
      </w:pPr>
      <w:r>
        <w:rPr>
          <w:rFonts w:ascii="Arial" w:hAnsi="Arial" w:cs="Arial"/>
        </w:rPr>
        <w:t>5.</w:t>
      </w:r>
      <w:r>
        <w:rPr>
          <w:rFonts w:ascii="Arial" w:hAnsi="Arial" w:cs="Arial"/>
        </w:rPr>
        <w:tab/>
      </w:r>
      <w:r w:rsidR="00B209E8" w:rsidRPr="00B603A3">
        <w:rPr>
          <w:rFonts w:ascii="Arial" w:hAnsi="Arial" w:cs="Arial"/>
          <w:b/>
        </w:rPr>
        <w:t>NRW Strategic Allocated Funding for PSBs</w:t>
      </w:r>
    </w:p>
    <w:p w14:paraId="576298D5" w14:textId="01BDE564" w:rsidR="00B603A3" w:rsidRDefault="00B603A3" w:rsidP="00B603A3">
      <w:pPr>
        <w:rPr>
          <w:rFonts w:ascii="Arial" w:hAnsi="Arial" w:cs="Arial"/>
          <w:b/>
        </w:rPr>
      </w:pPr>
    </w:p>
    <w:p w14:paraId="494354ED" w14:textId="77777777" w:rsidR="00B37F4C" w:rsidRPr="002664FF" w:rsidRDefault="00326372" w:rsidP="002664FF">
      <w:pPr>
        <w:ind w:left="720"/>
        <w:jc w:val="both"/>
        <w:rPr>
          <w:rFonts w:ascii="Arial" w:hAnsi="Arial" w:cs="Arial"/>
        </w:rPr>
      </w:pPr>
      <w:r w:rsidRPr="002664FF">
        <w:rPr>
          <w:rFonts w:ascii="Arial" w:hAnsi="Arial" w:cs="Arial"/>
        </w:rPr>
        <w:t>It was reported that an allocation of Natural Resources Wales grant funding was available to support delivery of the well-being objectives of the Public Services Boards across Wales.</w:t>
      </w:r>
      <w:r w:rsidR="00B37F4C" w:rsidRPr="002664FF">
        <w:rPr>
          <w:rFonts w:ascii="Arial" w:hAnsi="Arial" w:cs="Arial"/>
        </w:rPr>
        <w:t xml:space="preserve"> </w:t>
      </w:r>
    </w:p>
    <w:p w14:paraId="3CF96822" w14:textId="77777777" w:rsidR="00B37F4C" w:rsidRPr="002664FF" w:rsidRDefault="00B37F4C" w:rsidP="002664FF">
      <w:pPr>
        <w:ind w:left="720"/>
        <w:jc w:val="both"/>
        <w:rPr>
          <w:rFonts w:ascii="Arial" w:hAnsi="Arial" w:cs="Arial"/>
        </w:rPr>
      </w:pPr>
    </w:p>
    <w:p w14:paraId="0C7952A9" w14:textId="7114C9C9" w:rsidR="00326372" w:rsidRPr="002664FF" w:rsidRDefault="00326372" w:rsidP="002664FF">
      <w:pPr>
        <w:ind w:left="720"/>
        <w:jc w:val="both"/>
        <w:rPr>
          <w:rFonts w:ascii="Arial" w:hAnsi="Arial" w:cs="Arial"/>
        </w:rPr>
      </w:pPr>
      <w:r w:rsidRPr="002664FF">
        <w:rPr>
          <w:rFonts w:ascii="Arial" w:hAnsi="Arial" w:cs="Arial"/>
        </w:rPr>
        <w:t>An expression of interest needed to be submitted</w:t>
      </w:r>
      <w:r w:rsidR="00B37F4C" w:rsidRPr="002664FF">
        <w:rPr>
          <w:rFonts w:ascii="Arial" w:hAnsi="Arial" w:cs="Arial"/>
        </w:rPr>
        <w:t xml:space="preserve"> by end of September </w:t>
      </w:r>
      <w:r w:rsidRPr="002664FF">
        <w:rPr>
          <w:rFonts w:ascii="Arial" w:hAnsi="Arial" w:cs="Arial"/>
        </w:rPr>
        <w:t xml:space="preserve">with applications to be returned by </w:t>
      </w:r>
      <w:r w:rsidR="00B37F4C" w:rsidRPr="002664FF">
        <w:rPr>
          <w:rFonts w:ascii="Arial" w:hAnsi="Arial" w:cs="Arial"/>
        </w:rPr>
        <w:t xml:space="preserve">end of </w:t>
      </w:r>
      <w:r w:rsidRPr="002664FF">
        <w:rPr>
          <w:rFonts w:ascii="Arial" w:hAnsi="Arial" w:cs="Arial"/>
        </w:rPr>
        <w:t xml:space="preserve">March. Due to the limited timescale a local project would need to be pursued and it was hoped that options </w:t>
      </w:r>
      <w:r w:rsidR="00B37F4C" w:rsidRPr="002664FF">
        <w:rPr>
          <w:rFonts w:ascii="Arial" w:hAnsi="Arial" w:cs="Arial"/>
        </w:rPr>
        <w:t>c</w:t>
      </w:r>
      <w:r w:rsidRPr="002664FF">
        <w:rPr>
          <w:rFonts w:ascii="Arial" w:hAnsi="Arial" w:cs="Arial"/>
        </w:rPr>
        <w:t>ould be provided virtually to partners in October for consideration.</w:t>
      </w:r>
    </w:p>
    <w:p w14:paraId="248F91C7" w14:textId="77777777" w:rsidR="00B209E8" w:rsidRPr="00C80E09" w:rsidRDefault="00B209E8" w:rsidP="00B209E8">
      <w:pPr>
        <w:pStyle w:val="ListParagraph"/>
        <w:rPr>
          <w:rFonts w:ascii="Arial" w:hAnsi="Arial" w:cs="Arial"/>
        </w:rPr>
      </w:pPr>
    </w:p>
    <w:p w14:paraId="32D838C4" w14:textId="559B5562" w:rsidR="00B209E8" w:rsidRPr="00B603A3" w:rsidRDefault="00B603A3" w:rsidP="00B603A3">
      <w:pPr>
        <w:rPr>
          <w:rFonts w:ascii="Arial" w:hAnsi="Arial" w:cs="Arial"/>
        </w:rPr>
      </w:pPr>
      <w:r>
        <w:rPr>
          <w:rFonts w:ascii="Arial" w:hAnsi="Arial" w:cs="Arial"/>
        </w:rPr>
        <w:t>6.</w:t>
      </w:r>
      <w:r>
        <w:rPr>
          <w:rFonts w:ascii="Arial" w:hAnsi="Arial" w:cs="Arial"/>
        </w:rPr>
        <w:tab/>
      </w:r>
      <w:r w:rsidR="00B209E8" w:rsidRPr="00B603A3">
        <w:rPr>
          <w:rFonts w:ascii="Arial" w:hAnsi="Arial" w:cs="Arial"/>
          <w:b/>
        </w:rPr>
        <w:t>PSB Annual Report 2019/20</w:t>
      </w:r>
      <w:r w:rsidR="00B209E8" w:rsidRPr="00B603A3">
        <w:rPr>
          <w:rFonts w:ascii="Arial" w:hAnsi="Arial" w:cs="Arial"/>
          <w:i/>
        </w:rPr>
        <w:t xml:space="preserve"> </w:t>
      </w:r>
    </w:p>
    <w:p w14:paraId="2C0676E5" w14:textId="7F048E04" w:rsidR="00B209E8" w:rsidRDefault="00B209E8" w:rsidP="00B209E8">
      <w:pPr>
        <w:rPr>
          <w:rFonts w:ascii="Arial" w:hAnsi="Arial" w:cs="Arial"/>
        </w:rPr>
      </w:pPr>
    </w:p>
    <w:p w14:paraId="6CC923D0" w14:textId="03ECFB14" w:rsidR="00326372" w:rsidRDefault="00326372" w:rsidP="002664FF">
      <w:pPr>
        <w:ind w:left="720"/>
        <w:jc w:val="both"/>
        <w:rPr>
          <w:rFonts w:ascii="Arial" w:hAnsi="Arial" w:cs="Arial"/>
        </w:rPr>
      </w:pPr>
      <w:r>
        <w:rPr>
          <w:rFonts w:ascii="Arial" w:hAnsi="Arial" w:cs="Arial"/>
        </w:rPr>
        <w:t xml:space="preserve">BE noted </w:t>
      </w:r>
      <w:r w:rsidR="002664FF">
        <w:rPr>
          <w:rFonts w:ascii="Arial" w:hAnsi="Arial" w:cs="Arial"/>
        </w:rPr>
        <w:t xml:space="preserve">the </w:t>
      </w:r>
      <w:r>
        <w:rPr>
          <w:rFonts w:ascii="Arial" w:hAnsi="Arial" w:cs="Arial"/>
        </w:rPr>
        <w:t xml:space="preserve">Annual Report </w:t>
      </w:r>
      <w:r w:rsidR="002664FF">
        <w:rPr>
          <w:rFonts w:ascii="Arial" w:hAnsi="Arial" w:cs="Arial"/>
        </w:rPr>
        <w:t xml:space="preserve">which was a </w:t>
      </w:r>
      <w:r>
        <w:rPr>
          <w:rFonts w:ascii="Arial" w:hAnsi="Arial" w:cs="Arial"/>
        </w:rPr>
        <w:t xml:space="preserve">comprehensive </w:t>
      </w:r>
      <w:r w:rsidR="002664FF">
        <w:rPr>
          <w:rFonts w:ascii="Arial" w:hAnsi="Arial" w:cs="Arial"/>
        </w:rPr>
        <w:t xml:space="preserve">document which highlighted all the work undertaken by the PSB. BE reported that unfortunately the Authority had been </w:t>
      </w:r>
      <w:r>
        <w:rPr>
          <w:rFonts w:ascii="Arial" w:hAnsi="Arial" w:cs="Arial"/>
        </w:rPr>
        <w:t xml:space="preserve">unable </w:t>
      </w:r>
      <w:r w:rsidR="002664FF">
        <w:rPr>
          <w:rFonts w:ascii="Arial" w:hAnsi="Arial" w:cs="Arial"/>
        </w:rPr>
        <w:t xml:space="preserve">to utilise the funding from Welsh Government to </w:t>
      </w:r>
      <w:r>
        <w:rPr>
          <w:rFonts w:ascii="Arial" w:hAnsi="Arial" w:cs="Arial"/>
        </w:rPr>
        <w:t xml:space="preserve">include </w:t>
      </w:r>
      <w:r w:rsidR="00A54046">
        <w:rPr>
          <w:rFonts w:ascii="Arial" w:hAnsi="Arial" w:cs="Arial"/>
        </w:rPr>
        <w:t>videos</w:t>
      </w:r>
      <w:r w:rsidR="002664FF">
        <w:rPr>
          <w:rFonts w:ascii="Arial" w:hAnsi="Arial" w:cs="Arial"/>
        </w:rPr>
        <w:t xml:space="preserve"> due to the current restrictions association with COVID-19. Therefore, the </w:t>
      </w:r>
      <w:r>
        <w:rPr>
          <w:rFonts w:ascii="Arial" w:hAnsi="Arial" w:cs="Arial"/>
        </w:rPr>
        <w:t xml:space="preserve">funding </w:t>
      </w:r>
      <w:r w:rsidR="002664FF">
        <w:rPr>
          <w:rFonts w:ascii="Arial" w:hAnsi="Arial" w:cs="Arial"/>
        </w:rPr>
        <w:t xml:space="preserve">received needed to be returned to </w:t>
      </w:r>
      <w:r>
        <w:rPr>
          <w:rFonts w:ascii="Arial" w:hAnsi="Arial" w:cs="Arial"/>
        </w:rPr>
        <w:t>We</w:t>
      </w:r>
      <w:r w:rsidR="00516FD8">
        <w:rPr>
          <w:rFonts w:ascii="Arial" w:hAnsi="Arial" w:cs="Arial"/>
        </w:rPr>
        <w:t>lsh Government</w:t>
      </w:r>
      <w:r>
        <w:rPr>
          <w:rFonts w:ascii="Arial" w:hAnsi="Arial" w:cs="Arial"/>
        </w:rPr>
        <w:t xml:space="preserve">. </w:t>
      </w:r>
      <w:r w:rsidR="002664FF">
        <w:rPr>
          <w:rFonts w:ascii="Arial" w:hAnsi="Arial" w:cs="Arial"/>
        </w:rPr>
        <w:t xml:space="preserve">However, </w:t>
      </w:r>
      <w:r>
        <w:rPr>
          <w:rFonts w:ascii="Arial" w:hAnsi="Arial" w:cs="Arial"/>
        </w:rPr>
        <w:t xml:space="preserve">given the challenges </w:t>
      </w:r>
      <w:r w:rsidR="002664FF">
        <w:rPr>
          <w:rFonts w:ascii="Arial" w:hAnsi="Arial" w:cs="Arial"/>
        </w:rPr>
        <w:t xml:space="preserve">faced with the pandemic </w:t>
      </w:r>
      <w:r>
        <w:rPr>
          <w:rFonts w:ascii="Arial" w:hAnsi="Arial" w:cs="Arial"/>
        </w:rPr>
        <w:t xml:space="preserve">the report was very comprehensive and </w:t>
      </w:r>
      <w:r w:rsidR="002664FF">
        <w:rPr>
          <w:rFonts w:ascii="Arial" w:hAnsi="Arial" w:cs="Arial"/>
        </w:rPr>
        <w:t xml:space="preserve">gave an excellent overview of the </w:t>
      </w:r>
      <w:r>
        <w:rPr>
          <w:rFonts w:ascii="Arial" w:hAnsi="Arial" w:cs="Arial"/>
        </w:rPr>
        <w:t>work of the PSB</w:t>
      </w:r>
      <w:r w:rsidR="002664FF">
        <w:rPr>
          <w:rFonts w:ascii="Arial" w:hAnsi="Arial" w:cs="Arial"/>
        </w:rPr>
        <w:t>.</w:t>
      </w:r>
    </w:p>
    <w:p w14:paraId="657627C1" w14:textId="77777777" w:rsidR="00326372" w:rsidRPr="00783580" w:rsidRDefault="00326372" w:rsidP="00B209E8">
      <w:pPr>
        <w:rPr>
          <w:rFonts w:ascii="Arial" w:hAnsi="Arial" w:cs="Arial"/>
        </w:rPr>
      </w:pPr>
    </w:p>
    <w:p w14:paraId="584831AB" w14:textId="77777777" w:rsidR="00B209E8" w:rsidRDefault="00B209E8" w:rsidP="00B209E8">
      <w:pPr>
        <w:jc w:val="center"/>
        <w:rPr>
          <w:rFonts w:ascii="Arial" w:hAnsi="Arial" w:cs="Arial"/>
          <w:b/>
          <w:u w:val="single"/>
        </w:rPr>
      </w:pPr>
      <w:r w:rsidRPr="004F0EF4">
        <w:rPr>
          <w:rFonts w:ascii="Arial" w:hAnsi="Arial" w:cs="Arial"/>
          <w:b/>
          <w:u w:val="single"/>
        </w:rPr>
        <w:t xml:space="preserve">PART 2 </w:t>
      </w:r>
      <w:r>
        <w:rPr>
          <w:rFonts w:ascii="Arial" w:hAnsi="Arial" w:cs="Arial"/>
          <w:b/>
          <w:u w:val="single"/>
        </w:rPr>
        <w:t>–</w:t>
      </w:r>
      <w:r w:rsidRPr="004F0EF4">
        <w:rPr>
          <w:rFonts w:ascii="Arial" w:hAnsi="Arial" w:cs="Arial"/>
          <w:b/>
          <w:u w:val="single"/>
        </w:rPr>
        <w:t xml:space="preserve"> PARTNERSHIP BUSINESS</w:t>
      </w:r>
      <w:r>
        <w:rPr>
          <w:rFonts w:ascii="Arial" w:hAnsi="Arial" w:cs="Arial"/>
          <w:b/>
          <w:u w:val="single"/>
        </w:rPr>
        <w:t xml:space="preserve"> </w:t>
      </w:r>
    </w:p>
    <w:p w14:paraId="64A6520C" w14:textId="77777777" w:rsidR="00B209E8" w:rsidRPr="008B2531" w:rsidRDefault="00B209E8" w:rsidP="00B209E8">
      <w:pPr>
        <w:pStyle w:val="ListParagraph"/>
        <w:ind w:left="1417"/>
        <w:rPr>
          <w:rFonts w:ascii="Arial" w:hAnsi="Arial" w:cs="Arial"/>
        </w:rPr>
      </w:pPr>
    </w:p>
    <w:p w14:paraId="5BA689E6" w14:textId="77777777" w:rsidR="00B209E8" w:rsidRDefault="00B209E8" w:rsidP="00B209E8">
      <w:pPr>
        <w:tabs>
          <w:tab w:val="left" w:pos="567"/>
        </w:tabs>
        <w:ind w:left="720"/>
        <w:rPr>
          <w:rFonts w:ascii="Arial" w:hAnsi="Arial" w:cs="Arial"/>
          <w:b/>
          <w:sz w:val="18"/>
          <w:szCs w:val="18"/>
        </w:rPr>
      </w:pPr>
    </w:p>
    <w:p w14:paraId="1F0519D8" w14:textId="31001A44" w:rsidR="00B209E8" w:rsidRPr="00B603A3" w:rsidRDefault="00B603A3" w:rsidP="00B603A3">
      <w:pPr>
        <w:rPr>
          <w:rFonts w:ascii="Arial" w:hAnsi="Arial" w:cs="Arial"/>
          <w:b/>
        </w:rPr>
      </w:pPr>
      <w:r>
        <w:rPr>
          <w:rFonts w:ascii="Arial" w:hAnsi="Arial" w:cs="Arial"/>
        </w:rPr>
        <w:t>7.</w:t>
      </w:r>
      <w:r>
        <w:rPr>
          <w:rFonts w:ascii="Arial" w:hAnsi="Arial" w:cs="Arial"/>
        </w:rPr>
        <w:tab/>
      </w:r>
      <w:r w:rsidR="00B209E8" w:rsidRPr="00B603A3">
        <w:rPr>
          <w:rFonts w:ascii="Arial" w:hAnsi="Arial" w:cs="Arial"/>
          <w:b/>
        </w:rPr>
        <w:t>BGCBC Covid</w:t>
      </w:r>
      <w:r w:rsidR="00A54046">
        <w:rPr>
          <w:rFonts w:ascii="Arial" w:hAnsi="Arial" w:cs="Arial"/>
          <w:b/>
        </w:rPr>
        <w:t>-</w:t>
      </w:r>
      <w:r w:rsidR="00B209E8" w:rsidRPr="00B603A3">
        <w:rPr>
          <w:rFonts w:ascii="Arial" w:hAnsi="Arial" w:cs="Arial"/>
          <w:b/>
        </w:rPr>
        <w:t>19 Recovery Themes – Update on Current Position</w:t>
      </w:r>
      <w:r w:rsidR="00B209E8" w:rsidRPr="00B603A3">
        <w:rPr>
          <w:rFonts w:ascii="Arial" w:hAnsi="Arial" w:cs="Arial"/>
          <w:i/>
        </w:rPr>
        <w:t xml:space="preserve"> </w:t>
      </w:r>
    </w:p>
    <w:p w14:paraId="21BD2C6B" w14:textId="5B87CAF6" w:rsidR="00B209E8" w:rsidRDefault="00B209E8" w:rsidP="00B209E8">
      <w:pPr>
        <w:pStyle w:val="ListParagraph"/>
        <w:tabs>
          <w:tab w:val="left" w:pos="567"/>
        </w:tabs>
        <w:rPr>
          <w:rFonts w:ascii="Arial" w:hAnsi="Arial" w:cs="Arial"/>
          <w:b/>
        </w:rPr>
      </w:pPr>
    </w:p>
    <w:p w14:paraId="2F3BAD92" w14:textId="7809F344" w:rsidR="00364C55" w:rsidRDefault="00364C55" w:rsidP="00AC4D6C">
      <w:pPr>
        <w:ind w:left="720"/>
        <w:jc w:val="both"/>
        <w:rPr>
          <w:rFonts w:ascii="Arial" w:hAnsi="Arial" w:cs="Arial"/>
        </w:rPr>
      </w:pPr>
      <w:r>
        <w:rPr>
          <w:rFonts w:ascii="Arial" w:hAnsi="Arial" w:cs="Arial"/>
        </w:rPr>
        <w:t xml:space="preserve">MM </w:t>
      </w:r>
      <w:r w:rsidR="00AC4D6C">
        <w:rPr>
          <w:rFonts w:ascii="Arial" w:hAnsi="Arial" w:cs="Arial"/>
        </w:rPr>
        <w:t xml:space="preserve">outlined the report which presented </w:t>
      </w:r>
      <w:r>
        <w:rPr>
          <w:rFonts w:ascii="Arial" w:hAnsi="Arial" w:cs="Arial"/>
        </w:rPr>
        <w:t>the i</w:t>
      </w:r>
      <w:r w:rsidRPr="00AE265D">
        <w:rPr>
          <w:rFonts w:ascii="Arial" w:hAnsi="Arial" w:cs="Arial"/>
        </w:rPr>
        <w:t xml:space="preserve">ndicators to </w:t>
      </w:r>
      <w:r>
        <w:rPr>
          <w:rFonts w:ascii="Arial" w:hAnsi="Arial" w:cs="Arial"/>
        </w:rPr>
        <w:t>assist the c</w:t>
      </w:r>
      <w:r w:rsidRPr="00AE265D">
        <w:rPr>
          <w:rFonts w:ascii="Arial" w:hAnsi="Arial" w:cs="Arial"/>
        </w:rPr>
        <w:t xml:space="preserve">ommunity &amp; economy </w:t>
      </w:r>
      <w:r>
        <w:rPr>
          <w:rFonts w:ascii="Arial" w:hAnsi="Arial" w:cs="Arial"/>
        </w:rPr>
        <w:t xml:space="preserve">being back </w:t>
      </w:r>
      <w:r w:rsidRPr="00AE265D">
        <w:rPr>
          <w:rFonts w:ascii="Arial" w:hAnsi="Arial" w:cs="Arial"/>
        </w:rPr>
        <w:t>up and running</w:t>
      </w:r>
      <w:r>
        <w:rPr>
          <w:rFonts w:ascii="Arial" w:hAnsi="Arial" w:cs="Arial"/>
        </w:rPr>
        <w:t xml:space="preserve">, as safely as possible in the </w:t>
      </w:r>
      <w:r>
        <w:rPr>
          <w:rFonts w:ascii="Arial" w:hAnsi="Arial" w:cs="Arial"/>
        </w:rPr>
        <w:lastRenderedPageBreak/>
        <w:t>new state of normality whilst living with COVID-19. MM advised that the document was developed by Gwent Recovery Group and provided indicators of the traffic light nature to assist with the impact within communities. These indicators would be used to supplement the work to be undertaken in Blaenau Gwent.</w:t>
      </w:r>
    </w:p>
    <w:p w14:paraId="2431645C" w14:textId="77777777" w:rsidR="00364C55" w:rsidRDefault="00364C55" w:rsidP="00364C55">
      <w:pPr>
        <w:ind w:left="720"/>
        <w:rPr>
          <w:rFonts w:ascii="Arial" w:hAnsi="Arial" w:cs="Arial"/>
        </w:rPr>
      </w:pPr>
    </w:p>
    <w:p w14:paraId="05CF6D33" w14:textId="16A16A7A" w:rsidR="00364C55" w:rsidRDefault="00364C55" w:rsidP="00364C55">
      <w:pPr>
        <w:ind w:left="720"/>
        <w:rPr>
          <w:rFonts w:ascii="Arial" w:hAnsi="Arial" w:cs="Arial"/>
        </w:rPr>
      </w:pPr>
      <w:r>
        <w:rPr>
          <w:rFonts w:ascii="Arial" w:hAnsi="Arial" w:cs="Arial"/>
        </w:rPr>
        <w:t>MM referred to the current situation in terms of cases across Gwent and the wider area. She advised that in light of recent lockdowns and the escalation of cases in Blaenau Gwent the Authority was very much back in response mode and stated that the report had been drafted previously when focus had been on recovery.</w:t>
      </w:r>
    </w:p>
    <w:p w14:paraId="5F4AA75C" w14:textId="77777777" w:rsidR="00516FD8" w:rsidRDefault="00516FD8" w:rsidP="00B209E8">
      <w:pPr>
        <w:pStyle w:val="ListParagraph"/>
        <w:tabs>
          <w:tab w:val="left" w:pos="567"/>
        </w:tabs>
        <w:rPr>
          <w:rFonts w:ascii="Arial" w:hAnsi="Arial" w:cs="Arial"/>
          <w:b/>
        </w:rPr>
      </w:pPr>
    </w:p>
    <w:p w14:paraId="715DBA24" w14:textId="44B78A8B" w:rsidR="00B209E8" w:rsidRPr="00B603A3" w:rsidRDefault="00B603A3" w:rsidP="00611166">
      <w:pPr>
        <w:rPr>
          <w:rFonts w:ascii="Arial" w:hAnsi="Arial" w:cs="Arial"/>
          <w:b/>
        </w:rPr>
      </w:pPr>
      <w:r>
        <w:rPr>
          <w:rFonts w:ascii="Arial" w:hAnsi="Arial" w:cs="Arial"/>
        </w:rPr>
        <w:t>8.</w:t>
      </w:r>
      <w:r>
        <w:rPr>
          <w:rFonts w:ascii="Arial" w:hAnsi="Arial" w:cs="Arial"/>
        </w:rPr>
        <w:tab/>
      </w:r>
      <w:r w:rsidR="00B209E8" w:rsidRPr="00B603A3">
        <w:rPr>
          <w:rFonts w:ascii="Arial" w:hAnsi="Arial" w:cs="Arial"/>
          <w:b/>
        </w:rPr>
        <w:t>Agenda Items for Next Meeting from Partners</w:t>
      </w:r>
    </w:p>
    <w:p w14:paraId="33BAFCE7" w14:textId="5658FADD" w:rsidR="00B209E8" w:rsidRDefault="00B209E8" w:rsidP="00B209E8">
      <w:pPr>
        <w:pStyle w:val="ListParagraph"/>
        <w:tabs>
          <w:tab w:val="left" w:pos="567"/>
        </w:tabs>
        <w:rPr>
          <w:rFonts w:ascii="Arial" w:hAnsi="Arial" w:cs="Arial"/>
          <w:b/>
        </w:rPr>
      </w:pPr>
    </w:p>
    <w:p w14:paraId="2E9CC734" w14:textId="4B1258B2" w:rsidR="00364C55" w:rsidRPr="00364C55" w:rsidRDefault="00364C55" w:rsidP="00B209E8">
      <w:pPr>
        <w:pStyle w:val="ListParagraph"/>
        <w:tabs>
          <w:tab w:val="left" w:pos="567"/>
        </w:tabs>
        <w:rPr>
          <w:rFonts w:ascii="Arial" w:hAnsi="Arial" w:cs="Arial"/>
        </w:rPr>
      </w:pPr>
      <w:r>
        <w:rPr>
          <w:rFonts w:ascii="Arial" w:hAnsi="Arial" w:cs="Arial"/>
        </w:rPr>
        <w:t>The Vice-Chair asked that any items for the next meeting be forwar</w:t>
      </w:r>
      <w:r w:rsidR="00AC4D6C">
        <w:rPr>
          <w:rFonts w:ascii="Arial" w:hAnsi="Arial" w:cs="Arial"/>
        </w:rPr>
        <w:t>ded to officers at the Council</w:t>
      </w:r>
      <w:r>
        <w:rPr>
          <w:rFonts w:ascii="Arial" w:hAnsi="Arial" w:cs="Arial"/>
        </w:rPr>
        <w:t>.</w:t>
      </w:r>
    </w:p>
    <w:p w14:paraId="5043F87C" w14:textId="55EF8239" w:rsidR="00364C55" w:rsidRDefault="00364C55">
      <w:pPr>
        <w:rPr>
          <w:rFonts w:ascii="Arial" w:hAnsi="Arial" w:cs="Arial"/>
          <w:b/>
        </w:rPr>
      </w:pPr>
      <w:r>
        <w:rPr>
          <w:rFonts w:ascii="Arial" w:hAnsi="Arial" w:cs="Arial"/>
          <w:b/>
        </w:rPr>
        <w:br w:type="page"/>
      </w:r>
    </w:p>
    <w:p w14:paraId="6063AF54" w14:textId="77777777" w:rsidR="00364C55" w:rsidRDefault="00364C55" w:rsidP="00B209E8">
      <w:pPr>
        <w:pStyle w:val="ListParagraph"/>
        <w:tabs>
          <w:tab w:val="left" w:pos="567"/>
        </w:tabs>
        <w:rPr>
          <w:rFonts w:ascii="Arial" w:hAnsi="Arial" w:cs="Arial"/>
          <w:b/>
        </w:rPr>
      </w:pPr>
    </w:p>
    <w:p w14:paraId="2784ED48" w14:textId="3A4693AC" w:rsidR="00B209E8" w:rsidRDefault="00B603A3" w:rsidP="00611166">
      <w:pPr>
        <w:rPr>
          <w:rFonts w:ascii="Arial" w:hAnsi="Arial" w:cs="Arial"/>
          <w:b/>
        </w:rPr>
      </w:pPr>
      <w:r>
        <w:rPr>
          <w:rFonts w:ascii="Arial" w:hAnsi="Arial" w:cs="Arial"/>
        </w:rPr>
        <w:t>9.</w:t>
      </w:r>
      <w:r>
        <w:rPr>
          <w:rFonts w:ascii="Arial" w:hAnsi="Arial" w:cs="Arial"/>
        </w:rPr>
        <w:tab/>
      </w:r>
      <w:r w:rsidR="00B209E8" w:rsidRPr="00B603A3">
        <w:rPr>
          <w:rFonts w:ascii="Arial" w:hAnsi="Arial" w:cs="Arial"/>
          <w:b/>
        </w:rPr>
        <w:t>Items for Information</w:t>
      </w:r>
    </w:p>
    <w:p w14:paraId="409BF4E4" w14:textId="6343B3D9" w:rsidR="00B603A3" w:rsidRDefault="00B603A3" w:rsidP="00B603A3">
      <w:pPr>
        <w:tabs>
          <w:tab w:val="left" w:pos="567"/>
        </w:tabs>
        <w:rPr>
          <w:rFonts w:ascii="Arial" w:hAnsi="Arial" w:cs="Arial"/>
          <w:b/>
        </w:rPr>
      </w:pPr>
    </w:p>
    <w:p w14:paraId="37578A3D" w14:textId="2384BA33" w:rsidR="00B603A3" w:rsidRDefault="00B603A3" w:rsidP="00611166">
      <w:pPr>
        <w:rPr>
          <w:rFonts w:ascii="Arial" w:hAnsi="Arial" w:cs="Arial"/>
          <w:b/>
        </w:rPr>
      </w:pPr>
      <w:r>
        <w:rPr>
          <w:rFonts w:ascii="Arial" w:hAnsi="Arial" w:cs="Arial"/>
          <w:b/>
        </w:rPr>
        <w:tab/>
      </w:r>
      <w:r>
        <w:rPr>
          <w:rFonts w:ascii="Arial" w:hAnsi="Arial" w:cs="Arial"/>
        </w:rPr>
        <w:t>The following items for information were considered:-</w:t>
      </w:r>
      <w:r>
        <w:rPr>
          <w:rFonts w:ascii="Arial" w:hAnsi="Arial" w:cs="Arial"/>
          <w:b/>
        </w:rPr>
        <w:t xml:space="preserve"> </w:t>
      </w:r>
    </w:p>
    <w:p w14:paraId="35E7FB2A" w14:textId="77777777" w:rsidR="00364C55" w:rsidRPr="00B603A3" w:rsidRDefault="00364C55" w:rsidP="00611166">
      <w:pPr>
        <w:rPr>
          <w:rFonts w:ascii="Arial" w:hAnsi="Arial" w:cs="Arial"/>
          <w:b/>
        </w:rPr>
      </w:pPr>
    </w:p>
    <w:p w14:paraId="2B4B8482" w14:textId="3272C321" w:rsidR="00B603A3" w:rsidRPr="00AC4D6C" w:rsidRDefault="00B209E8" w:rsidP="00AC4D6C">
      <w:pPr>
        <w:pStyle w:val="ListParagraph"/>
        <w:numPr>
          <w:ilvl w:val="0"/>
          <w:numId w:val="36"/>
        </w:numPr>
        <w:ind w:left="1134"/>
        <w:rPr>
          <w:rFonts w:ascii="Arial" w:hAnsi="Arial" w:cs="Arial"/>
        </w:rPr>
      </w:pPr>
      <w:r w:rsidRPr="00AC4D6C">
        <w:rPr>
          <w:rFonts w:ascii="Arial" w:hAnsi="Arial" w:cs="Arial"/>
        </w:rPr>
        <w:t>Written Communications with WG Minister for Local Government &amp; Housing</w:t>
      </w:r>
    </w:p>
    <w:p w14:paraId="6E44A2FE" w14:textId="74DD05D4" w:rsidR="00B209E8" w:rsidRPr="00AC4D6C" w:rsidRDefault="00B209E8" w:rsidP="00AC4D6C">
      <w:pPr>
        <w:pStyle w:val="ListParagraph"/>
        <w:numPr>
          <w:ilvl w:val="0"/>
          <w:numId w:val="36"/>
        </w:numPr>
        <w:ind w:left="1134"/>
        <w:rPr>
          <w:rFonts w:ascii="Arial" w:hAnsi="Arial" w:cs="Arial"/>
        </w:rPr>
      </w:pPr>
      <w:r w:rsidRPr="00AC4D6C">
        <w:rPr>
          <w:rFonts w:ascii="Arial" w:hAnsi="Arial" w:cs="Arial"/>
        </w:rPr>
        <w:t>Welsh Government Strategic Review of Partnerships</w:t>
      </w:r>
    </w:p>
    <w:p w14:paraId="5A2DE18F" w14:textId="2197462C" w:rsidR="00B209E8" w:rsidRPr="00AC4D6C" w:rsidRDefault="00C356A1" w:rsidP="00AC4D6C">
      <w:pPr>
        <w:pStyle w:val="ListParagraph"/>
        <w:numPr>
          <w:ilvl w:val="0"/>
          <w:numId w:val="35"/>
        </w:numPr>
        <w:ind w:left="1134"/>
        <w:rPr>
          <w:rFonts w:ascii="Arial" w:hAnsi="Arial" w:cs="Arial"/>
        </w:rPr>
      </w:pPr>
      <w:hyperlink r:id="rId9" w:history="1">
        <w:r w:rsidR="00B209E8" w:rsidRPr="00AC4D6C">
          <w:rPr>
            <w:rStyle w:val="Hyperlink"/>
            <w:rFonts w:ascii="Arial" w:hAnsi="Arial" w:cs="Arial"/>
            <w:color w:val="auto"/>
            <w:u w:val="none"/>
          </w:rPr>
          <w:t>Future Generations Commissioner’s Annual Report 2019/20</w:t>
        </w:r>
      </w:hyperlink>
      <w:r w:rsidR="00B209E8" w:rsidRPr="00AC4D6C">
        <w:rPr>
          <w:rFonts w:ascii="Arial" w:hAnsi="Arial" w:cs="Arial"/>
        </w:rPr>
        <w:t xml:space="preserve"> </w:t>
      </w:r>
    </w:p>
    <w:p w14:paraId="2D330B62" w14:textId="77777777" w:rsidR="00B209E8" w:rsidRDefault="00B209E8" w:rsidP="00B209E8">
      <w:pPr>
        <w:tabs>
          <w:tab w:val="left" w:pos="567"/>
        </w:tabs>
        <w:ind w:left="720"/>
        <w:rPr>
          <w:rFonts w:ascii="Arial" w:hAnsi="Arial" w:cs="Arial"/>
        </w:rPr>
      </w:pPr>
    </w:p>
    <w:p w14:paraId="1A487FAD" w14:textId="1AAF24DB" w:rsidR="00B209E8" w:rsidRDefault="00B603A3" w:rsidP="00611166">
      <w:pPr>
        <w:rPr>
          <w:rFonts w:ascii="Arial" w:hAnsi="Arial" w:cs="Arial"/>
        </w:rPr>
      </w:pPr>
      <w:r>
        <w:rPr>
          <w:rFonts w:ascii="Arial" w:hAnsi="Arial" w:cs="Arial"/>
        </w:rPr>
        <w:t xml:space="preserve">10. </w:t>
      </w:r>
      <w:r>
        <w:rPr>
          <w:rFonts w:ascii="Arial" w:hAnsi="Arial" w:cs="Arial"/>
        </w:rPr>
        <w:tab/>
      </w:r>
      <w:r w:rsidR="00B209E8" w:rsidRPr="00B603A3">
        <w:rPr>
          <w:rFonts w:ascii="Arial" w:hAnsi="Arial" w:cs="Arial"/>
          <w:b/>
        </w:rPr>
        <w:t>Any Other Business</w:t>
      </w:r>
      <w:r w:rsidR="00B209E8" w:rsidRPr="00B603A3">
        <w:rPr>
          <w:rFonts w:ascii="Arial" w:hAnsi="Arial" w:cs="Arial"/>
        </w:rPr>
        <w:t xml:space="preserve"> </w:t>
      </w:r>
    </w:p>
    <w:p w14:paraId="4C2593F0" w14:textId="6D6BDCCB" w:rsidR="00364C55" w:rsidRDefault="00364C55" w:rsidP="00611166">
      <w:pPr>
        <w:rPr>
          <w:rFonts w:ascii="Arial" w:hAnsi="Arial" w:cs="Arial"/>
        </w:rPr>
      </w:pPr>
    </w:p>
    <w:p w14:paraId="1FE3D4F6" w14:textId="77777777" w:rsidR="00B37F4C" w:rsidRDefault="00364C55" w:rsidP="00B209E8">
      <w:pPr>
        <w:rPr>
          <w:rFonts w:ascii="Arial" w:hAnsi="Arial" w:cs="Arial"/>
        </w:rPr>
      </w:pPr>
      <w:r>
        <w:rPr>
          <w:rFonts w:ascii="Arial" w:hAnsi="Arial" w:cs="Arial"/>
        </w:rPr>
        <w:tab/>
        <w:t>There were no other items of business were raised.</w:t>
      </w:r>
    </w:p>
    <w:p w14:paraId="6A56D7DA" w14:textId="128F5606" w:rsidR="00B209E8" w:rsidRDefault="00B37F4C" w:rsidP="00B209E8">
      <w:pPr>
        <w:rPr>
          <w:rFonts w:ascii="Arial" w:hAnsi="Arial" w:cs="Arial"/>
          <w:sz w:val="18"/>
          <w:szCs w:val="18"/>
        </w:rPr>
      </w:pPr>
      <w:r>
        <w:rPr>
          <w:rFonts w:ascii="Arial" w:hAnsi="Arial" w:cs="Arial"/>
          <w:sz w:val="18"/>
          <w:szCs w:val="18"/>
        </w:rPr>
        <w:t xml:space="preserve"> </w:t>
      </w:r>
    </w:p>
    <w:p w14:paraId="20A3B564" w14:textId="37E9622A" w:rsidR="00B209E8" w:rsidRDefault="00B603A3" w:rsidP="00611166">
      <w:pPr>
        <w:rPr>
          <w:rFonts w:ascii="Arial" w:hAnsi="Arial" w:cs="Arial"/>
          <w:b/>
        </w:rPr>
      </w:pPr>
      <w:r>
        <w:rPr>
          <w:rFonts w:ascii="Arial" w:hAnsi="Arial" w:cs="Arial"/>
        </w:rPr>
        <w:t>11.</w:t>
      </w:r>
      <w:r>
        <w:rPr>
          <w:rFonts w:ascii="Arial" w:hAnsi="Arial" w:cs="Arial"/>
        </w:rPr>
        <w:tab/>
      </w:r>
      <w:r w:rsidR="00B209E8" w:rsidRPr="00B603A3">
        <w:rPr>
          <w:rFonts w:ascii="Arial" w:hAnsi="Arial" w:cs="Arial"/>
          <w:b/>
        </w:rPr>
        <w:t xml:space="preserve">Dates for the Next Partnership Meetings </w:t>
      </w:r>
    </w:p>
    <w:p w14:paraId="0F67A8B2" w14:textId="74F1D770" w:rsidR="00611166" w:rsidRDefault="00611166" w:rsidP="00611166">
      <w:pPr>
        <w:rPr>
          <w:rFonts w:ascii="Arial" w:hAnsi="Arial" w:cs="Arial"/>
          <w:b/>
        </w:rPr>
      </w:pPr>
    </w:p>
    <w:p w14:paraId="43728615" w14:textId="3D69397F" w:rsidR="00B209E8" w:rsidRDefault="00611166" w:rsidP="003F5184">
      <w:pPr>
        <w:ind w:left="720"/>
        <w:rPr>
          <w:rFonts w:ascii="Arial" w:hAnsi="Arial" w:cs="Arial"/>
        </w:rPr>
      </w:pPr>
      <w:r>
        <w:rPr>
          <w:rFonts w:ascii="Arial" w:hAnsi="Arial" w:cs="Arial"/>
        </w:rPr>
        <w:t xml:space="preserve">The Vice-Chair advised that the next planned meeting was scheduled on </w:t>
      </w:r>
      <w:r w:rsidR="00B209E8" w:rsidRPr="00B603A3">
        <w:rPr>
          <w:rFonts w:ascii="Arial" w:hAnsi="Arial" w:cs="Arial"/>
        </w:rPr>
        <w:t>Monday</w:t>
      </w:r>
      <w:r w:rsidR="003F5184">
        <w:rPr>
          <w:rFonts w:ascii="Arial" w:hAnsi="Arial" w:cs="Arial"/>
        </w:rPr>
        <w:t>,</w:t>
      </w:r>
      <w:r w:rsidR="00B209E8" w:rsidRPr="00B603A3">
        <w:rPr>
          <w:rFonts w:ascii="Arial" w:hAnsi="Arial" w:cs="Arial"/>
        </w:rPr>
        <w:t xml:space="preserve"> </w:t>
      </w:r>
      <w:r w:rsidR="003F5184">
        <w:rPr>
          <w:rFonts w:ascii="Arial" w:hAnsi="Arial" w:cs="Arial"/>
        </w:rPr>
        <w:br/>
      </w:r>
      <w:r w:rsidR="00B209E8" w:rsidRPr="00B603A3">
        <w:rPr>
          <w:rFonts w:ascii="Arial" w:hAnsi="Arial" w:cs="Arial"/>
        </w:rPr>
        <w:t>30</w:t>
      </w:r>
      <w:r w:rsidR="003F5184" w:rsidRPr="003F5184">
        <w:rPr>
          <w:rFonts w:ascii="Arial" w:hAnsi="Arial" w:cs="Arial"/>
          <w:vertAlign w:val="superscript"/>
        </w:rPr>
        <w:t>th</w:t>
      </w:r>
      <w:r w:rsidR="003F5184">
        <w:rPr>
          <w:rFonts w:ascii="Arial" w:hAnsi="Arial" w:cs="Arial"/>
        </w:rPr>
        <w:t xml:space="preserve"> November, </w:t>
      </w:r>
      <w:r w:rsidR="00B209E8" w:rsidRPr="00B603A3">
        <w:rPr>
          <w:rFonts w:ascii="Arial" w:hAnsi="Arial" w:cs="Arial"/>
        </w:rPr>
        <w:t>2020</w:t>
      </w:r>
      <w:r w:rsidR="003F5184">
        <w:rPr>
          <w:rFonts w:ascii="Arial" w:hAnsi="Arial" w:cs="Arial"/>
        </w:rPr>
        <w:t>, however it was proposed that it be rescheduled to M</w:t>
      </w:r>
      <w:r w:rsidR="00B209E8" w:rsidRPr="00B603A3">
        <w:rPr>
          <w:rFonts w:ascii="Arial" w:hAnsi="Arial" w:cs="Arial"/>
        </w:rPr>
        <w:t>onday</w:t>
      </w:r>
      <w:r w:rsidR="003F5184">
        <w:rPr>
          <w:rFonts w:ascii="Arial" w:hAnsi="Arial" w:cs="Arial"/>
        </w:rPr>
        <w:t xml:space="preserve">, </w:t>
      </w:r>
      <w:r w:rsidR="00B209E8" w:rsidRPr="00B603A3">
        <w:rPr>
          <w:rFonts w:ascii="Arial" w:hAnsi="Arial" w:cs="Arial"/>
        </w:rPr>
        <w:t xml:space="preserve"> </w:t>
      </w:r>
      <w:r w:rsidR="003F5184">
        <w:rPr>
          <w:rFonts w:ascii="Arial" w:hAnsi="Arial" w:cs="Arial"/>
        </w:rPr>
        <w:br/>
      </w:r>
      <w:r w:rsidR="00B209E8" w:rsidRPr="00B603A3">
        <w:rPr>
          <w:rFonts w:ascii="Arial" w:hAnsi="Arial" w:cs="Arial"/>
        </w:rPr>
        <w:t>14</w:t>
      </w:r>
      <w:r w:rsidR="003F5184" w:rsidRPr="003F5184">
        <w:rPr>
          <w:rFonts w:ascii="Arial" w:hAnsi="Arial" w:cs="Arial"/>
          <w:vertAlign w:val="superscript"/>
        </w:rPr>
        <w:t>th</w:t>
      </w:r>
      <w:r w:rsidR="003F5184">
        <w:rPr>
          <w:rFonts w:ascii="Arial" w:hAnsi="Arial" w:cs="Arial"/>
        </w:rPr>
        <w:t xml:space="preserve"> December, </w:t>
      </w:r>
      <w:r w:rsidR="00B209E8" w:rsidRPr="00B603A3">
        <w:rPr>
          <w:rFonts w:ascii="Arial" w:hAnsi="Arial" w:cs="Arial"/>
        </w:rPr>
        <w:t>2020</w:t>
      </w:r>
      <w:r w:rsidR="003F5184">
        <w:rPr>
          <w:rFonts w:ascii="Arial" w:hAnsi="Arial" w:cs="Arial"/>
        </w:rPr>
        <w:t xml:space="preserve">. </w:t>
      </w:r>
    </w:p>
    <w:p w14:paraId="08CF940F" w14:textId="2453701D" w:rsidR="003F5184" w:rsidRDefault="003F5184" w:rsidP="003F5184">
      <w:pPr>
        <w:ind w:left="720"/>
        <w:rPr>
          <w:rFonts w:ascii="Arial" w:hAnsi="Arial" w:cs="Arial"/>
        </w:rPr>
      </w:pPr>
    </w:p>
    <w:p w14:paraId="3000C262" w14:textId="377A101C" w:rsidR="003F5184" w:rsidRPr="00B603A3" w:rsidRDefault="003F5184" w:rsidP="003F5184">
      <w:pPr>
        <w:ind w:left="720"/>
        <w:rPr>
          <w:rFonts w:ascii="Arial" w:hAnsi="Arial" w:cs="Arial"/>
        </w:rPr>
      </w:pPr>
      <w:r>
        <w:rPr>
          <w:rFonts w:ascii="Arial" w:hAnsi="Arial" w:cs="Arial"/>
        </w:rPr>
        <w:t>There were no objections to the change in date.</w:t>
      </w:r>
    </w:p>
    <w:p w14:paraId="66F3E54A" w14:textId="41D375DB" w:rsidR="00567722" w:rsidRDefault="00567722" w:rsidP="00D64845">
      <w:pPr>
        <w:rPr>
          <w:rFonts w:ascii="Arial" w:hAnsi="Arial" w:cs="Arial"/>
        </w:rPr>
      </w:pPr>
    </w:p>
    <w:p w14:paraId="685D20A2" w14:textId="17332545" w:rsidR="00B603A3" w:rsidRPr="00B603A3" w:rsidRDefault="00B603A3" w:rsidP="00B603A3">
      <w:pPr>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ectPr w:rsidR="00B603A3" w:rsidRPr="00B603A3" w:rsidSect="00417AA4">
      <w:headerReference w:type="default" r:id="rId10"/>
      <w:footerReference w:type="default" r:id="rId11"/>
      <w:pgSz w:w="11906" w:h="16838" w:code="9"/>
      <w:pgMar w:top="568" w:right="70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413A5" w14:textId="77777777" w:rsidR="009A6779" w:rsidRDefault="009A6779" w:rsidP="00DC1876">
      <w:r>
        <w:separator/>
      </w:r>
    </w:p>
  </w:endnote>
  <w:endnote w:type="continuationSeparator" w:id="0">
    <w:p w14:paraId="3D62BAF6" w14:textId="77777777" w:rsidR="009A6779" w:rsidRDefault="009A6779" w:rsidP="00DC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62457"/>
      <w:docPartObj>
        <w:docPartGallery w:val="Page Numbers (Bottom of Page)"/>
        <w:docPartUnique/>
      </w:docPartObj>
    </w:sdtPr>
    <w:sdtEndPr>
      <w:rPr>
        <w:rFonts w:ascii="Arial" w:hAnsi="Arial" w:cs="Arial"/>
      </w:rPr>
    </w:sdtEndPr>
    <w:sdtContent>
      <w:p w14:paraId="56360D8E" w14:textId="32CBDE38" w:rsidR="00611166" w:rsidRPr="00D64845" w:rsidRDefault="00611166" w:rsidP="00CC2336">
        <w:pPr>
          <w:pStyle w:val="Footer"/>
          <w:jc w:val="center"/>
          <w:rPr>
            <w:rFonts w:ascii="Arial" w:hAnsi="Arial" w:cs="Arial"/>
          </w:rPr>
        </w:pPr>
        <w:r w:rsidRPr="00D64845">
          <w:rPr>
            <w:rFonts w:ascii="Arial" w:hAnsi="Arial" w:cs="Arial"/>
          </w:rPr>
          <w:fldChar w:fldCharType="begin"/>
        </w:r>
        <w:r w:rsidRPr="00D64845">
          <w:rPr>
            <w:rFonts w:ascii="Arial" w:hAnsi="Arial" w:cs="Arial"/>
          </w:rPr>
          <w:instrText xml:space="preserve"> PAGE   \* MERGEFORMAT </w:instrText>
        </w:r>
        <w:r w:rsidRPr="00D64845">
          <w:rPr>
            <w:rFonts w:ascii="Arial" w:hAnsi="Arial" w:cs="Arial"/>
          </w:rPr>
          <w:fldChar w:fldCharType="separate"/>
        </w:r>
        <w:r w:rsidR="00C356A1">
          <w:rPr>
            <w:rFonts w:ascii="Arial" w:hAnsi="Arial" w:cs="Arial"/>
            <w:noProof/>
          </w:rPr>
          <w:t>5</w:t>
        </w:r>
        <w:r w:rsidRPr="00D64845">
          <w:rPr>
            <w:rFonts w:ascii="Arial" w:hAnsi="Arial" w:cs="Arial"/>
            <w:noProof/>
          </w:rPr>
          <w:fldChar w:fldCharType="end"/>
        </w:r>
      </w:p>
    </w:sdtContent>
  </w:sdt>
  <w:p w14:paraId="72B2DA7F" w14:textId="77777777" w:rsidR="00611166" w:rsidRDefault="006111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BA311" w14:textId="77777777" w:rsidR="009A6779" w:rsidRDefault="009A6779" w:rsidP="00DC1876">
      <w:r>
        <w:separator/>
      </w:r>
    </w:p>
  </w:footnote>
  <w:footnote w:type="continuationSeparator" w:id="0">
    <w:p w14:paraId="66F186DC" w14:textId="77777777" w:rsidR="009A6779" w:rsidRDefault="009A6779" w:rsidP="00DC18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6E4B" w14:textId="77777777" w:rsidR="00611166" w:rsidRDefault="00611166">
    <w:pPr>
      <w:pStyle w:val="Header"/>
    </w:pPr>
    <w:r w:rsidRPr="00840696">
      <w:rPr>
        <w:rFonts w:asciiTheme="majorHAnsi" w:eastAsiaTheme="majorEastAsia" w:hAnsiTheme="majorHAnsi" w:cstheme="majorBidi"/>
        <w:b/>
        <w:bCs/>
        <w:color w:val="4F81BD" w:themeColor="accent1"/>
        <w:sz w:val="36"/>
        <w:szCs w:val="36"/>
      </w:rPr>
      <w:ptab w:relativeTo="margin" w:alignment="center" w:leader="none"/>
    </w:r>
    <w:r w:rsidRPr="00840696">
      <w:rPr>
        <w:rFonts w:asciiTheme="majorHAnsi" w:eastAsiaTheme="majorEastAsia" w:hAnsiTheme="majorHAnsi" w:cstheme="majorBidi"/>
        <w:b/>
        <w:bCs/>
        <w:color w:val="4F81BD" w:themeColor="accent1"/>
        <w:sz w:val="36"/>
        <w:szCs w:val="36"/>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022"/>
    <w:multiLevelType w:val="hybridMultilevel"/>
    <w:tmpl w:val="A0682AA2"/>
    <w:lvl w:ilvl="0" w:tplc="08090001">
      <w:start w:val="1"/>
      <w:numFmt w:val="bullet"/>
      <w:lvlText w:val=""/>
      <w:lvlJc w:val="left"/>
      <w:pPr>
        <w:ind w:left="1455" w:hanging="360"/>
      </w:pPr>
      <w:rPr>
        <w:rFonts w:ascii="Symbol" w:hAnsi="Symbol" w:hint="default"/>
      </w:rPr>
    </w:lvl>
    <w:lvl w:ilvl="1" w:tplc="08090005">
      <w:start w:val="1"/>
      <w:numFmt w:val="bullet"/>
      <w:lvlText w:val=""/>
      <w:lvlJc w:val="left"/>
      <w:pPr>
        <w:ind w:left="2175" w:hanging="360"/>
      </w:pPr>
      <w:rPr>
        <w:rFonts w:ascii="Wingdings" w:hAnsi="Wingdings" w:hint="default"/>
      </w:rPr>
    </w:lvl>
    <w:lvl w:ilvl="2" w:tplc="08090001">
      <w:start w:val="1"/>
      <w:numFmt w:val="bullet"/>
      <w:lvlText w:val=""/>
      <w:lvlJc w:val="left"/>
      <w:pPr>
        <w:ind w:left="2895" w:hanging="360"/>
      </w:pPr>
      <w:rPr>
        <w:rFonts w:ascii="Symbol" w:hAnsi="Symbol"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 w15:restartNumberingAfterBreak="0">
    <w:nsid w:val="05791CFA"/>
    <w:multiLevelType w:val="hybridMultilevel"/>
    <w:tmpl w:val="A082097E"/>
    <w:lvl w:ilvl="0" w:tplc="DBCEF6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0340BE"/>
    <w:multiLevelType w:val="hybridMultilevel"/>
    <w:tmpl w:val="29587DB8"/>
    <w:lvl w:ilvl="0" w:tplc="0809001B">
      <w:start w:val="1"/>
      <w:numFmt w:val="lowerRoman"/>
      <w:lvlText w:val="%1."/>
      <w:lvlJc w:val="righ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844E8"/>
    <w:multiLevelType w:val="hybridMultilevel"/>
    <w:tmpl w:val="8E20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A44C5"/>
    <w:multiLevelType w:val="hybridMultilevel"/>
    <w:tmpl w:val="E96C8EB6"/>
    <w:lvl w:ilvl="0" w:tplc="5616FF2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A0A5C"/>
    <w:multiLevelType w:val="hybridMultilevel"/>
    <w:tmpl w:val="69F2059E"/>
    <w:lvl w:ilvl="0" w:tplc="D7CC5BD4">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723EA"/>
    <w:multiLevelType w:val="hybridMultilevel"/>
    <w:tmpl w:val="EAD2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45F50"/>
    <w:multiLevelType w:val="hybridMultilevel"/>
    <w:tmpl w:val="4BCEA43E"/>
    <w:lvl w:ilvl="0" w:tplc="510CA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3F2E7E"/>
    <w:multiLevelType w:val="hybridMultilevel"/>
    <w:tmpl w:val="3CE6C838"/>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D70D7"/>
    <w:multiLevelType w:val="hybridMultilevel"/>
    <w:tmpl w:val="21C4B908"/>
    <w:lvl w:ilvl="0" w:tplc="DB642F76">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0" w15:restartNumberingAfterBreak="0">
    <w:nsid w:val="36CC68CB"/>
    <w:multiLevelType w:val="hybridMultilevel"/>
    <w:tmpl w:val="7BE20D5A"/>
    <w:lvl w:ilvl="0" w:tplc="8E6425E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E34137"/>
    <w:multiLevelType w:val="hybridMultilevel"/>
    <w:tmpl w:val="57C81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C7FE9"/>
    <w:multiLevelType w:val="hybridMultilevel"/>
    <w:tmpl w:val="D4A0BEC6"/>
    <w:lvl w:ilvl="0" w:tplc="CD48F0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9A05C3B"/>
    <w:multiLevelType w:val="hybridMultilevel"/>
    <w:tmpl w:val="A87C1914"/>
    <w:lvl w:ilvl="0" w:tplc="55DC3CB0">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7F78CA"/>
    <w:multiLevelType w:val="hybridMultilevel"/>
    <w:tmpl w:val="EFF40EB2"/>
    <w:lvl w:ilvl="0" w:tplc="67DE2C8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6846F96"/>
    <w:multiLevelType w:val="hybridMultilevel"/>
    <w:tmpl w:val="FDA65E68"/>
    <w:lvl w:ilvl="0" w:tplc="E5383A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7E734F0"/>
    <w:multiLevelType w:val="hybridMultilevel"/>
    <w:tmpl w:val="4482AC80"/>
    <w:lvl w:ilvl="0" w:tplc="4CC8FC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405EE9"/>
    <w:multiLevelType w:val="hybridMultilevel"/>
    <w:tmpl w:val="B2588B5C"/>
    <w:lvl w:ilvl="0" w:tplc="C2DA9B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FE84A59"/>
    <w:multiLevelType w:val="hybridMultilevel"/>
    <w:tmpl w:val="EDF8FBD8"/>
    <w:lvl w:ilvl="0" w:tplc="BC3E370A">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2512CEB"/>
    <w:multiLevelType w:val="hybridMultilevel"/>
    <w:tmpl w:val="BE0EB94E"/>
    <w:lvl w:ilvl="0" w:tplc="FB78C47E">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3C500BB"/>
    <w:multiLevelType w:val="hybridMultilevel"/>
    <w:tmpl w:val="E702DE0A"/>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5F77B0"/>
    <w:multiLevelType w:val="hybridMultilevel"/>
    <w:tmpl w:val="53CC3E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AC911E5"/>
    <w:multiLevelType w:val="hybridMultilevel"/>
    <w:tmpl w:val="789A18AC"/>
    <w:lvl w:ilvl="0" w:tplc="283A920C">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5EBD5532"/>
    <w:multiLevelType w:val="hybridMultilevel"/>
    <w:tmpl w:val="3C2A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310C5"/>
    <w:multiLevelType w:val="hybridMultilevel"/>
    <w:tmpl w:val="107A7F6C"/>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092CED"/>
    <w:multiLevelType w:val="hybridMultilevel"/>
    <w:tmpl w:val="0A4A0492"/>
    <w:lvl w:ilvl="0" w:tplc="97783D1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634D57E5"/>
    <w:multiLevelType w:val="hybridMultilevel"/>
    <w:tmpl w:val="4BD0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734071"/>
    <w:multiLevelType w:val="hybridMultilevel"/>
    <w:tmpl w:val="D7F67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8553D7"/>
    <w:multiLevelType w:val="hybridMultilevel"/>
    <w:tmpl w:val="7B921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E73299"/>
    <w:multiLevelType w:val="hybridMultilevel"/>
    <w:tmpl w:val="8446D86E"/>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F277DCD"/>
    <w:multiLevelType w:val="hybridMultilevel"/>
    <w:tmpl w:val="A288CD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09B3476"/>
    <w:multiLevelType w:val="hybridMultilevel"/>
    <w:tmpl w:val="6ADCE07C"/>
    <w:lvl w:ilvl="0" w:tplc="9F3E9C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2F4FCD"/>
    <w:multiLevelType w:val="hybridMultilevel"/>
    <w:tmpl w:val="8BC0D5B8"/>
    <w:lvl w:ilvl="0" w:tplc="BAB8A9A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58534F8"/>
    <w:multiLevelType w:val="hybridMultilevel"/>
    <w:tmpl w:val="1FDEF56C"/>
    <w:lvl w:ilvl="0" w:tplc="64E4F62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AD04D94"/>
    <w:multiLevelType w:val="hybridMultilevel"/>
    <w:tmpl w:val="E46CB916"/>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FEB324C"/>
    <w:multiLevelType w:val="hybridMultilevel"/>
    <w:tmpl w:val="C99637F4"/>
    <w:lvl w:ilvl="0" w:tplc="EE967E86">
      <w:start w:val="1"/>
      <w:numFmt w:val="lowerLetter"/>
      <w:lvlText w:val="(%1)"/>
      <w:lvlJc w:val="left"/>
      <w:pPr>
        <w:ind w:left="1095" w:hanging="360"/>
      </w:pPr>
      <w:rPr>
        <w:rFonts w:ascii="Arial" w:eastAsia="Times New Roman" w:hAnsi="Arial" w:cs="Arial"/>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num w:numId="1">
    <w:abstractNumId w:val="7"/>
  </w:num>
  <w:num w:numId="2">
    <w:abstractNumId w:val="28"/>
  </w:num>
  <w:num w:numId="3">
    <w:abstractNumId w:val="2"/>
  </w:num>
  <w:num w:numId="4">
    <w:abstractNumId w:val="24"/>
  </w:num>
  <w:num w:numId="5">
    <w:abstractNumId w:val="30"/>
  </w:num>
  <w:num w:numId="6">
    <w:abstractNumId w:val="13"/>
  </w:num>
  <w:num w:numId="7">
    <w:abstractNumId w:val="34"/>
  </w:num>
  <w:num w:numId="8">
    <w:abstractNumId w:val="4"/>
  </w:num>
  <w:num w:numId="9">
    <w:abstractNumId w:val="17"/>
  </w:num>
  <w:num w:numId="10">
    <w:abstractNumId w:val="9"/>
  </w:num>
  <w:num w:numId="11">
    <w:abstractNumId w:val="35"/>
  </w:num>
  <w:num w:numId="12">
    <w:abstractNumId w:val="14"/>
  </w:num>
  <w:num w:numId="13">
    <w:abstractNumId w:val="8"/>
  </w:num>
  <w:num w:numId="14">
    <w:abstractNumId w:val="12"/>
  </w:num>
  <w:num w:numId="15">
    <w:abstractNumId w:val="31"/>
  </w:num>
  <w:num w:numId="16">
    <w:abstractNumId w:val="22"/>
  </w:num>
  <w:num w:numId="17">
    <w:abstractNumId w:val="18"/>
  </w:num>
  <w:num w:numId="18">
    <w:abstractNumId w:val="16"/>
  </w:num>
  <w:num w:numId="19">
    <w:abstractNumId w:val="19"/>
  </w:num>
  <w:num w:numId="20">
    <w:abstractNumId w:val="20"/>
  </w:num>
  <w:num w:numId="21">
    <w:abstractNumId w:val="0"/>
  </w:num>
  <w:num w:numId="22">
    <w:abstractNumId w:val="5"/>
  </w:num>
  <w:num w:numId="23">
    <w:abstractNumId w:val="1"/>
  </w:num>
  <w:num w:numId="24">
    <w:abstractNumId w:val="15"/>
  </w:num>
  <w:num w:numId="25">
    <w:abstractNumId w:val="25"/>
  </w:num>
  <w:num w:numId="26">
    <w:abstractNumId w:val="29"/>
  </w:num>
  <w:num w:numId="27">
    <w:abstractNumId w:val="27"/>
  </w:num>
  <w:num w:numId="28">
    <w:abstractNumId w:val="10"/>
  </w:num>
  <w:num w:numId="29">
    <w:abstractNumId w:val="33"/>
  </w:num>
  <w:num w:numId="30">
    <w:abstractNumId w:val="23"/>
  </w:num>
  <w:num w:numId="31">
    <w:abstractNumId w:val="26"/>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
  </w:num>
  <w:num w:numId="3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30"/>
    <w:rsid w:val="0000025C"/>
    <w:rsid w:val="0000400A"/>
    <w:rsid w:val="00004660"/>
    <w:rsid w:val="00007397"/>
    <w:rsid w:val="00007D58"/>
    <w:rsid w:val="00015A0B"/>
    <w:rsid w:val="00015BCC"/>
    <w:rsid w:val="000211AD"/>
    <w:rsid w:val="00021CF7"/>
    <w:rsid w:val="00022B8E"/>
    <w:rsid w:val="0002313D"/>
    <w:rsid w:val="000248FF"/>
    <w:rsid w:val="00026ACD"/>
    <w:rsid w:val="0003215C"/>
    <w:rsid w:val="00037C59"/>
    <w:rsid w:val="000442C5"/>
    <w:rsid w:val="000457A8"/>
    <w:rsid w:val="00047875"/>
    <w:rsid w:val="0005173C"/>
    <w:rsid w:val="00053470"/>
    <w:rsid w:val="0005385E"/>
    <w:rsid w:val="000550CD"/>
    <w:rsid w:val="0005558D"/>
    <w:rsid w:val="00060B37"/>
    <w:rsid w:val="00061700"/>
    <w:rsid w:val="00061A67"/>
    <w:rsid w:val="00063E5B"/>
    <w:rsid w:val="00075343"/>
    <w:rsid w:val="000849B8"/>
    <w:rsid w:val="00085336"/>
    <w:rsid w:val="0009137B"/>
    <w:rsid w:val="000931F5"/>
    <w:rsid w:val="00094C18"/>
    <w:rsid w:val="00097914"/>
    <w:rsid w:val="00097BA7"/>
    <w:rsid w:val="000A010E"/>
    <w:rsid w:val="000A2FAC"/>
    <w:rsid w:val="000A785A"/>
    <w:rsid w:val="000B491E"/>
    <w:rsid w:val="000B5774"/>
    <w:rsid w:val="000C02F2"/>
    <w:rsid w:val="000C0D5C"/>
    <w:rsid w:val="000C1E43"/>
    <w:rsid w:val="000C2738"/>
    <w:rsid w:val="000C4D90"/>
    <w:rsid w:val="000C4E9F"/>
    <w:rsid w:val="000C7C89"/>
    <w:rsid w:val="000D143D"/>
    <w:rsid w:val="000D1BB3"/>
    <w:rsid w:val="000D2B47"/>
    <w:rsid w:val="000D311E"/>
    <w:rsid w:val="000D32B5"/>
    <w:rsid w:val="000D62DC"/>
    <w:rsid w:val="000D6D93"/>
    <w:rsid w:val="000D6F79"/>
    <w:rsid w:val="000E0F0D"/>
    <w:rsid w:val="000E171B"/>
    <w:rsid w:val="000F0C32"/>
    <w:rsid w:val="000F4820"/>
    <w:rsid w:val="00101888"/>
    <w:rsid w:val="00102B90"/>
    <w:rsid w:val="00104618"/>
    <w:rsid w:val="00105C62"/>
    <w:rsid w:val="001060FB"/>
    <w:rsid w:val="00110B39"/>
    <w:rsid w:val="00114014"/>
    <w:rsid w:val="001159CB"/>
    <w:rsid w:val="0012234C"/>
    <w:rsid w:val="00122F84"/>
    <w:rsid w:val="001241B4"/>
    <w:rsid w:val="00124E5A"/>
    <w:rsid w:val="00127398"/>
    <w:rsid w:val="00132112"/>
    <w:rsid w:val="00133F3F"/>
    <w:rsid w:val="00135F03"/>
    <w:rsid w:val="00141CCA"/>
    <w:rsid w:val="00144CCC"/>
    <w:rsid w:val="001459F1"/>
    <w:rsid w:val="00146FCB"/>
    <w:rsid w:val="00147BFD"/>
    <w:rsid w:val="00155C3E"/>
    <w:rsid w:val="0015700E"/>
    <w:rsid w:val="00157246"/>
    <w:rsid w:val="00157E14"/>
    <w:rsid w:val="00163A3B"/>
    <w:rsid w:val="001657C5"/>
    <w:rsid w:val="00170C78"/>
    <w:rsid w:val="00171FBA"/>
    <w:rsid w:val="001751EF"/>
    <w:rsid w:val="00176C6D"/>
    <w:rsid w:val="00183B43"/>
    <w:rsid w:val="0019609E"/>
    <w:rsid w:val="001968DE"/>
    <w:rsid w:val="001A2DD2"/>
    <w:rsid w:val="001A5530"/>
    <w:rsid w:val="001A563E"/>
    <w:rsid w:val="001A7064"/>
    <w:rsid w:val="001B2781"/>
    <w:rsid w:val="001B36E3"/>
    <w:rsid w:val="001B60F7"/>
    <w:rsid w:val="001B7D51"/>
    <w:rsid w:val="001C1E41"/>
    <w:rsid w:val="001D241F"/>
    <w:rsid w:val="001D6421"/>
    <w:rsid w:val="001E1B86"/>
    <w:rsid w:val="001E6B24"/>
    <w:rsid w:val="001F05BA"/>
    <w:rsid w:val="001F2D3B"/>
    <w:rsid w:val="001F332C"/>
    <w:rsid w:val="001F4D07"/>
    <w:rsid w:val="001F7002"/>
    <w:rsid w:val="00201346"/>
    <w:rsid w:val="00206E45"/>
    <w:rsid w:val="00212FFB"/>
    <w:rsid w:val="00213788"/>
    <w:rsid w:val="002145FE"/>
    <w:rsid w:val="0021601B"/>
    <w:rsid w:val="00217A80"/>
    <w:rsid w:val="00221B9B"/>
    <w:rsid w:val="00222082"/>
    <w:rsid w:val="002225B1"/>
    <w:rsid w:val="0022427F"/>
    <w:rsid w:val="002247B4"/>
    <w:rsid w:val="00225CBE"/>
    <w:rsid w:val="00231AEC"/>
    <w:rsid w:val="0023315A"/>
    <w:rsid w:val="002346C5"/>
    <w:rsid w:val="00234955"/>
    <w:rsid w:val="00235A8F"/>
    <w:rsid w:val="00237C63"/>
    <w:rsid w:val="00240747"/>
    <w:rsid w:val="002452AA"/>
    <w:rsid w:val="0025060A"/>
    <w:rsid w:val="00250612"/>
    <w:rsid w:val="00250CD6"/>
    <w:rsid w:val="0025113C"/>
    <w:rsid w:val="0025197D"/>
    <w:rsid w:val="0025419C"/>
    <w:rsid w:val="002566B8"/>
    <w:rsid w:val="00256AE9"/>
    <w:rsid w:val="00257677"/>
    <w:rsid w:val="00257A40"/>
    <w:rsid w:val="00261D9F"/>
    <w:rsid w:val="00263CA3"/>
    <w:rsid w:val="00264007"/>
    <w:rsid w:val="002664FF"/>
    <w:rsid w:val="00267A30"/>
    <w:rsid w:val="00267AAD"/>
    <w:rsid w:val="002708D1"/>
    <w:rsid w:val="00270A1C"/>
    <w:rsid w:val="00281636"/>
    <w:rsid w:val="00282A15"/>
    <w:rsid w:val="00285E44"/>
    <w:rsid w:val="002877B9"/>
    <w:rsid w:val="00287840"/>
    <w:rsid w:val="00287F00"/>
    <w:rsid w:val="002A04A3"/>
    <w:rsid w:val="002A5FED"/>
    <w:rsid w:val="002A6CAD"/>
    <w:rsid w:val="002B31E3"/>
    <w:rsid w:val="002B3FE2"/>
    <w:rsid w:val="002B6D37"/>
    <w:rsid w:val="002C1714"/>
    <w:rsid w:val="002C20C1"/>
    <w:rsid w:val="002C5EFC"/>
    <w:rsid w:val="002C5F43"/>
    <w:rsid w:val="002C7768"/>
    <w:rsid w:val="002C7B8C"/>
    <w:rsid w:val="002C7D80"/>
    <w:rsid w:val="002D004D"/>
    <w:rsid w:val="002D0757"/>
    <w:rsid w:val="002D1C14"/>
    <w:rsid w:val="002D1D81"/>
    <w:rsid w:val="002D2076"/>
    <w:rsid w:val="002D2CA8"/>
    <w:rsid w:val="002D6003"/>
    <w:rsid w:val="002D7F66"/>
    <w:rsid w:val="002E07A3"/>
    <w:rsid w:val="002E3074"/>
    <w:rsid w:val="002E753A"/>
    <w:rsid w:val="002F3E62"/>
    <w:rsid w:val="002F71E2"/>
    <w:rsid w:val="002F788D"/>
    <w:rsid w:val="002F7A6D"/>
    <w:rsid w:val="002F7C7E"/>
    <w:rsid w:val="00302194"/>
    <w:rsid w:val="00303B90"/>
    <w:rsid w:val="003056DC"/>
    <w:rsid w:val="0030578C"/>
    <w:rsid w:val="00306B63"/>
    <w:rsid w:val="003177E2"/>
    <w:rsid w:val="00320F28"/>
    <w:rsid w:val="00324768"/>
    <w:rsid w:val="003251B3"/>
    <w:rsid w:val="00325491"/>
    <w:rsid w:val="00326095"/>
    <w:rsid w:val="00326372"/>
    <w:rsid w:val="00327249"/>
    <w:rsid w:val="00330931"/>
    <w:rsid w:val="00332126"/>
    <w:rsid w:val="00333085"/>
    <w:rsid w:val="0034232A"/>
    <w:rsid w:val="003426E6"/>
    <w:rsid w:val="00346FF1"/>
    <w:rsid w:val="00360B71"/>
    <w:rsid w:val="00361AFD"/>
    <w:rsid w:val="00364670"/>
    <w:rsid w:val="00364C55"/>
    <w:rsid w:val="00367FC1"/>
    <w:rsid w:val="00370A2A"/>
    <w:rsid w:val="00371B70"/>
    <w:rsid w:val="00371D76"/>
    <w:rsid w:val="0037235A"/>
    <w:rsid w:val="00372607"/>
    <w:rsid w:val="00374C9E"/>
    <w:rsid w:val="003846C9"/>
    <w:rsid w:val="00392FC1"/>
    <w:rsid w:val="00396D56"/>
    <w:rsid w:val="003A32B9"/>
    <w:rsid w:val="003A3A18"/>
    <w:rsid w:val="003A4D84"/>
    <w:rsid w:val="003A545A"/>
    <w:rsid w:val="003A7729"/>
    <w:rsid w:val="003B3082"/>
    <w:rsid w:val="003C082F"/>
    <w:rsid w:val="003C3827"/>
    <w:rsid w:val="003C6390"/>
    <w:rsid w:val="003C6D6F"/>
    <w:rsid w:val="003D0655"/>
    <w:rsid w:val="003D20A8"/>
    <w:rsid w:val="003D49EA"/>
    <w:rsid w:val="003D4FDA"/>
    <w:rsid w:val="003D6011"/>
    <w:rsid w:val="003D6222"/>
    <w:rsid w:val="003D6E7F"/>
    <w:rsid w:val="003E2A8D"/>
    <w:rsid w:val="003F47E7"/>
    <w:rsid w:val="003F5184"/>
    <w:rsid w:val="003F5541"/>
    <w:rsid w:val="003F66FB"/>
    <w:rsid w:val="0040503B"/>
    <w:rsid w:val="00415684"/>
    <w:rsid w:val="00415B62"/>
    <w:rsid w:val="0041731C"/>
    <w:rsid w:val="00417AA4"/>
    <w:rsid w:val="00417E14"/>
    <w:rsid w:val="00422662"/>
    <w:rsid w:val="0043064B"/>
    <w:rsid w:val="00431317"/>
    <w:rsid w:val="004333C8"/>
    <w:rsid w:val="00434854"/>
    <w:rsid w:val="00434870"/>
    <w:rsid w:val="00441F82"/>
    <w:rsid w:val="00446B8C"/>
    <w:rsid w:val="00450E2E"/>
    <w:rsid w:val="00452022"/>
    <w:rsid w:val="00456258"/>
    <w:rsid w:val="00456919"/>
    <w:rsid w:val="004614CE"/>
    <w:rsid w:val="00461FA0"/>
    <w:rsid w:val="00461FAF"/>
    <w:rsid w:val="004632E6"/>
    <w:rsid w:val="004672DB"/>
    <w:rsid w:val="0047185E"/>
    <w:rsid w:val="004735BB"/>
    <w:rsid w:val="00474057"/>
    <w:rsid w:val="00475DFD"/>
    <w:rsid w:val="00475F4F"/>
    <w:rsid w:val="00481871"/>
    <w:rsid w:val="004831B8"/>
    <w:rsid w:val="0048479C"/>
    <w:rsid w:val="00487321"/>
    <w:rsid w:val="004908EA"/>
    <w:rsid w:val="004919F4"/>
    <w:rsid w:val="00492D20"/>
    <w:rsid w:val="004941E9"/>
    <w:rsid w:val="00494A32"/>
    <w:rsid w:val="004966EB"/>
    <w:rsid w:val="004A1587"/>
    <w:rsid w:val="004B4909"/>
    <w:rsid w:val="004B7DBF"/>
    <w:rsid w:val="004C1E44"/>
    <w:rsid w:val="004C29CC"/>
    <w:rsid w:val="004C7F9B"/>
    <w:rsid w:val="004D0EF7"/>
    <w:rsid w:val="004D2E0D"/>
    <w:rsid w:val="004D42E4"/>
    <w:rsid w:val="004D5828"/>
    <w:rsid w:val="004D68EA"/>
    <w:rsid w:val="004E1233"/>
    <w:rsid w:val="004E2530"/>
    <w:rsid w:val="004E2A6C"/>
    <w:rsid w:val="004E4A22"/>
    <w:rsid w:val="004E50E6"/>
    <w:rsid w:val="004E6BA9"/>
    <w:rsid w:val="004F0EF4"/>
    <w:rsid w:val="004F26FD"/>
    <w:rsid w:val="005005C3"/>
    <w:rsid w:val="00500D11"/>
    <w:rsid w:val="00503B19"/>
    <w:rsid w:val="005057DC"/>
    <w:rsid w:val="00510655"/>
    <w:rsid w:val="00514DC7"/>
    <w:rsid w:val="00516FD8"/>
    <w:rsid w:val="005235EE"/>
    <w:rsid w:val="00530BF2"/>
    <w:rsid w:val="00531A3B"/>
    <w:rsid w:val="005340AE"/>
    <w:rsid w:val="00535025"/>
    <w:rsid w:val="00535EB4"/>
    <w:rsid w:val="0053702F"/>
    <w:rsid w:val="0053723A"/>
    <w:rsid w:val="0054085E"/>
    <w:rsid w:val="00541729"/>
    <w:rsid w:val="00545109"/>
    <w:rsid w:val="0054618F"/>
    <w:rsid w:val="00551E9B"/>
    <w:rsid w:val="0055640B"/>
    <w:rsid w:val="0055786B"/>
    <w:rsid w:val="0056018E"/>
    <w:rsid w:val="00567722"/>
    <w:rsid w:val="005727BF"/>
    <w:rsid w:val="00573ED5"/>
    <w:rsid w:val="00580064"/>
    <w:rsid w:val="005809C6"/>
    <w:rsid w:val="005817D3"/>
    <w:rsid w:val="00585124"/>
    <w:rsid w:val="00586DD4"/>
    <w:rsid w:val="00587482"/>
    <w:rsid w:val="0059218A"/>
    <w:rsid w:val="00594022"/>
    <w:rsid w:val="005941D2"/>
    <w:rsid w:val="005946E3"/>
    <w:rsid w:val="00594DF9"/>
    <w:rsid w:val="00596BEB"/>
    <w:rsid w:val="00597CA8"/>
    <w:rsid w:val="005B4008"/>
    <w:rsid w:val="005B5B95"/>
    <w:rsid w:val="005B615E"/>
    <w:rsid w:val="005C05AF"/>
    <w:rsid w:val="005C1156"/>
    <w:rsid w:val="005C6573"/>
    <w:rsid w:val="005D0697"/>
    <w:rsid w:val="005D2813"/>
    <w:rsid w:val="005D4147"/>
    <w:rsid w:val="005D57AB"/>
    <w:rsid w:val="005D7199"/>
    <w:rsid w:val="005E153C"/>
    <w:rsid w:val="005E1BF0"/>
    <w:rsid w:val="005F34E4"/>
    <w:rsid w:val="00600665"/>
    <w:rsid w:val="00600C23"/>
    <w:rsid w:val="006021F1"/>
    <w:rsid w:val="00602ABF"/>
    <w:rsid w:val="00603777"/>
    <w:rsid w:val="0060496B"/>
    <w:rsid w:val="00611166"/>
    <w:rsid w:val="00615B82"/>
    <w:rsid w:val="00616BD6"/>
    <w:rsid w:val="00616EDF"/>
    <w:rsid w:val="0062692D"/>
    <w:rsid w:val="00626F2A"/>
    <w:rsid w:val="006275B0"/>
    <w:rsid w:val="00627BF5"/>
    <w:rsid w:val="006373C1"/>
    <w:rsid w:val="00637B94"/>
    <w:rsid w:val="00637E34"/>
    <w:rsid w:val="00640011"/>
    <w:rsid w:val="006401E0"/>
    <w:rsid w:val="006402B3"/>
    <w:rsid w:val="006406D8"/>
    <w:rsid w:val="0064302C"/>
    <w:rsid w:val="00645559"/>
    <w:rsid w:val="006474B8"/>
    <w:rsid w:val="00647524"/>
    <w:rsid w:val="00655481"/>
    <w:rsid w:val="006747D0"/>
    <w:rsid w:val="00675655"/>
    <w:rsid w:val="006756FE"/>
    <w:rsid w:val="00676E72"/>
    <w:rsid w:val="00677826"/>
    <w:rsid w:val="00677A41"/>
    <w:rsid w:val="006805E8"/>
    <w:rsid w:val="006807BD"/>
    <w:rsid w:val="00682D98"/>
    <w:rsid w:val="0068691C"/>
    <w:rsid w:val="00691338"/>
    <w:rsid w:val="00694E8B"/>
    <w:rsid w:val="006A2CE4"/>
    <w:rsid w:val="006A2F6B"/>
    <w:rsid w:val="006A3AB2"/>
    <w:rsid w:val="006A59D8"/>
    <w:rsid w:val="006B61AE"/>
    <w:rsid w:val="006B737B"/>
    <w:rsid w:val="006B76BB"/>
    <w:rsid w:val="006C2256"/>
    <w:rsid w:val="006C22E3"/>
    <w:rsid w:val="006C259C"/>
    <w:rsid w:val="006C26AF"/>
    <w:rsid w:val="006D0035"/>
    <w:rsid w:val="006D2985"/>
    <w:rsid w:val="006D372E"/>
    <w:rsid w:val="006D530C"/>
    <w:rsid w:val="006D638E"/>
    <w:rsid w:val="006D6A49"/>
    <w:rsid w:val="006D7997"/>
    <w:rsid w:val="006E280F"/>
    <w:rsid w:val="006E3716"/>
    <w:rsid w:val="006E49AE"/>
    <w:rsid w:val="006E6B2C"/>
    <w:rsid w:val="006F1218"/>
    <w:rsid w:val="006F388C"/>
    <w:rsid w:val="006F7535"/>
    <w:rsid w:val="00700883"/>
    <w:rsid w:val="00706D8C"/>
    <w:rsid w:val="00712C73"/>
    <w:rsid w:val="00712F7C"/>
    <w:rsid w:val="0071685C"/>
    <w:rsid w:val="00716C00"/>
    <w:rsid w:val="00722B82"/>
    <w:rsid w:val="00723296"/>
    <w:rsid w:val="007257C2"/>
    <w:rsid w:val="00725B84"/>
    <w:rsid w:val="00726FBC"/>
    <w:rsid w:val="007304CF"/>
    <w:rsid w:val="0073749F"/>
    <w:rsid w:val="00742A78"/>
    <w:rsid w:val="00743C45"/>
    <w:rsid w:val="007501F6"/>
    <w:rsid w:val="00755971"/>
    <w:rsid w:val="00756DD2"/>
    <w:rsid w:val="0076088F"/>
    <w:rsid w:val="007631FE"/>
    <w:rsid w:val="007671D1"/>
    <w:rsid w:val="00767A3D"/>
    <w:rsid w:val="007702CB"/>
    <w:rsid w:val="00771343"/>
    <w:rsid w:val="007723F7"/>
    <w:rsid w:val="00774431"/>
    <w:rsid w:val="00775229"/>
    <w:rsid w:val="00780BBD"/>
    <w:rsid w:val="00796393"/>
    <w:rsid w:val="007A1E7B"/>
    <w:rsid w:val="007B04BE"/>
    <w:rsid w:val="007B1A52"/>
    <w:rsid w:val="007B1BF0"/>
    <w:rsid w:val="007B284C"/>
    <w:rsid w:val="007B7C61"/>
    <w:rsid w:val="007C359C"/>
    <w:rsid w:val="007D12EF"/>
    <w:rsid w:val="007D1882"/>
    <w:rsid w:val="007D209F"/>
    <w:rsid w:val="007D40C2"/>
    <w:rsid w:val="007D491C"/>
    <w:rsid w:val="007D4C53"/>
    <w:rsid w:val="007E013C"/>
    <w:rsid w:val="007E3EA7"/>
    <w:rsid w:val="007F7F53"/>
    <w:rsid w:val="00802465"/>
    <w:rsid w:val="00805F16"/>
    <w:rsid w:val="008079BE"/>
    <w:rsid w:val="00810435"/>
    <w:rsid w:val="00811213"/>
    <w:rsid w:val="00811D30"/>
    <w:rsid w:val="00816A84"/>
    <w:rsid w:val="008217A2"/>
    <w:rsid w:val="00837B89"/>
    <w:rsid w:val="008404B1"/>
    <w:rsid w:val="00840696"/>
    <w:rsid w:val="00841449"/>
    <w:rsid w:val="00845469"/>
    <w:rsid w:val="0085550D"/>
    <w:rsid w:val="00855D83"/>
    <w:rsid w:val="00855E6C"/>
    <w:rsid w:val="008617C2"/>
    <w:rsid w:val="008619FC"/>
    <w:rsid w:val="00861B15"/>
    <w:rsid w:val="00863058"/>
    <w:rsid w:val="00864497"/>
    <w:rsid w:val="00865F72"/>
    <w:rsid w:val="00866A94"/>
    <w:rsid w:val="00872CC9"/>
    <w:rsid w:val="00876110"/>
    <w:rsid w:val="00877533"/>
    <w:rsid w:val="00877E01"/>
    <w:rsid w:val="00884C49"/>
    <w:rsid w:val="008875C3"/>
    <w:rsid w:val="00890642"/>
    <w:rsid w:val="00890A3B"/>
    <w:rsid w:val="0089730C"/>
    <w:rsid w:val="008A549D"/>
    <w:rsid w:val="008B4635"/>
    <w:rsid w:val="008B7943"/>
    <w:rsid w:val="008C05D0"/>
    <w:rsid w:val="008C2140"/>
    <w:rsid w:val="008D4113"/>
    <w:rsid w:val="008D4CED"/>
    <w:rsid w:val="008D4D82"/>
    <w:rsid w:val="008D5D96"/>
    <w:rsid w:val="008E3B4B"/>
    <w:rsid w:val="008E5711"/>
    <w:rsid w:val="008E7830"/>
    <w:rsid w:val="008E7A81"/>
    <w:rsid w:val="008F08B1"/>
    <w:rsid w:val="008F182C"/>
    <w:rsid w:val="008F7715"/>
    <w:rsid w:val="009027D7"/>
    <w:rsid w:val="00907726"/>
    <w:rsid w:val="00910F7C"/>
    <w:rsid w:val="00914D06"/>
    <w:rsid w:val="0091639F"/>
    <w:rsid w:val="00921D9C"/>
    <w:rsid w:val="009237BC"/>
    <w:rsid w:val="00927299"/>
    <w:rsid w:val="009327D6"/>
    <w:rsid w:val="00934F0A"/>
    <w:rsid w:val="0093533D"/>
    <w:rsid w:val="009425A2"/>
    <w:rsid w:val="00946079"/>
    <w:rsid w:val="00946A21"/>
    <w:rsid w:val="009534DF"/>
    <w:rsid w:val="00955B0A"/>
    <w:rsid w:val="00956B41"/>
    <w:rsid w:val="009608AC"/>
    <w:rsid w:val="00964380"/>
    <w:rsid w:val="009673CC"/>
    <w:rsid w:val="009677D5"/>
    <w:rsid w:val="0097113D"/>
    <w:rsid w:val="00972D28"/>
    <w:rsid w:val="00974136"/>
    <w:rsid w:val="009748F8"/>
    <w:rsid w:val="00977A92"/>
    <w:rsid w:val="009862ED"/>
    <w:rsid w:val="00995D04"/>
    <w:rsid w:val="00996B15"/>
    <w:rsid w:val="00996C4F"/>
    <w:rsid w:val="00997173"/>
    <w:rsid w:val="009A1CA7"/>
    <w:rsid w:val="009A4129"/>
    <w:rsid w:val="009A6779"/>
    <w:rsid w:val="009B059B"/>
    <w:rsid w:val="009B06BB"/>
    <w:rsid w:val="009B22B3"/>
    <w:rsid w:val="009B374E"/>
    <w:rsid w:val="009B594A"/>
    <w:rsid w:val="009B6016"/>
    <w:rsid w:val="009C331B"/>
    <w:rsid w:val="009C5A8C"/>
    <w:rsid w:val="009C6E6C"/>
    <w:rsid w:val="009D00D5"/>
    <w:rsid w:val="009D01DD"/>
    <w:rsid w:val="009D199B"/>
    <w:rsid w:val="009D4959"/>
    <w:rsid w:val="009D6290"/>
    <w:rsid w:val="009E0119"/>
    <w:rsid w:val="009E08CC"/>
    <w:rsid w:val="009E523C"/>
    <w:rsid w:val="009E57CA"/>
    <w:rsid w:val="009E5B5D"/>
    <w:rsid w:val="009E7189"/>
    <w:rsid w:val="009E7D49"/>
    <w:rsid w:val="009F44F6"/>
    <w:rsid w:val="009F7EDF"/>
    <w:rsid w:val="00A05318"/>
    <w:rsid w:val="00A05914"/>
    <w:rsid w:val="00A07AE7"/>
    <w:rsid w:val="00A1184B"/>
    <w:rsid w:val="00A12F53"/>
    <w:rsid w:val="00A15173"/>
    <w:rsid w:val="00A15E27"/>
    <w:rsid w:val="00A25072"/>
    <w:rsid w:val="00A32701"/>
    <w:rsid w:val="00A36487"/>
    <w:rsid w:val="00A43D79"/>
    <w:rsid w:val="00A4481A"/>
    <w:rsid w:val="00A44DCC"/>
    <w:rsid w:val="00A516D5"/>
    <w:rsid w:val="00A51D1D"/>
    <w:rsid w:val="00A525F6"/>
    <w:rsid w:val="00A54046"/>
    <w:rsid w:val="00A63142"/>
    <w:rsid w:val="00A63683"/>
    <w:rsid w:val="00A7066D"/>
    <w:rsid w:val="00A70C3C"/>
    <w:rsid w:val="00A73E31"/>
    <w:rsid w:val="00A8110A"/>
    <w:rsid w:val="00A83EDE"/>
    <w:rsid w:val="00A848BC"/>
    <w:rsid w:val="00A858BE"/>
    <w:rsid w:val="00A861A1"/>
    <w:rsid w:val="00A87788"/>
    <w:rsid w:val="00A92808"/>
    <w:rsid w:val="00A937E9"/>
    <w:rsid w:val="00A9448D"/>
    <w:rsid w:val="00AA378B"/>
    <w:rsid w:val="00AA5E39"/>
    <w:rsid w:val="00AB1861"/>
    <w:rsid w:val="00AB55E0"/>
    <w:rsid w:val="00AB70AC"/>
    <w:rsid w:val="00AC2866"/>
    <w:rsid w:val="00AC4558"/>
    <w:rsid w:val="00AC4D6C"/>
    <w:rsid w:val="00AC70F6"/>
    <w:rsid w:val="00AD0807"/>
    <w:rsid w:val="00AD1143"/>
    <w:rsid w:val="00AD15DF"/>
    <w:rsid w:val="00AD1999"/>
    <w:rsid w:val="00AD3C2F"/>
    <w:rsid w:val="00AD51E9"/>
    <w:rsid w:val="00AD68C8"/>
    <w:rsid w:val="00AE0B38"/>
    <w:rsid w:val="00AE311E"/>
    <w:rsid w:val="00AE63E2"/>
    <w:rsid w:val="00B00EA1"/>
    <w:rsid w:val="00B0502F"/>
    <w:rsid w:val="00B05646"/>
    <w:rsid w:val="00B104F3"/>
    <w:rsid w:val="00B209E8"/>
    <w:rsid w:val="00B307EC"/>
    <w:rsid w:val="00B320B2"/>
    <w:rsid w:val="00B32814"/>
    <w:rsid w:val="00B32965"/>
    <w:rsid w:val="00B35511"/>
    <w:rsid w:val="00B37B56"/>
    <w:rsid w:val="00B37F4C"/>
    <w:rsid w:val="00B43E6D"/>
    <w:rsid w:val="00B4547B"/>
    <w:rsid w:val="00B4574F"/>
    <w:rsid w:val="00B53F7B"/>
    <w:rsid w:val="00B557EC"/>
    <w:rsid w:val="00B55AC0"/>
    <w:rsid w:val="00B56454"/>
    <w:rsid w:val="00B573F6"/>
    <w:rsid w:val="00B603A3"/>
    <w:rsid w:val="00B60FA4"/>
    <w:rsid w:val="00B62154"/>
    <w:rsid w:val="00B63FAE"/>
    <w:rsid w:val="00B65381"/>
    <w:rsid w:val="00B65977"/>
    <w:rsid w:val="00B660CC"/>
    <w:rsid w:val="00B676D1"/>
    <w:rsid w:val="00B806A4"/>
    <w:rsid w:val="00B8686C"/>
    <w:rsid w:val="00B87E32"/>
    <w:rsid w:val="00B928EB"/>
    <w:rsid w:val="00B9379C"/>
    <w:rsid w:val="00B93FBE"/>
    <w:rsid w:val="00B97EDF"/>
    <w:rsid w:val="00BA33F2"/>
    <w:rsid w:val="00BA517A"/>
    <w:rsid w:val="00BA5799"/>
    <w:rsid w:val="00BA5B44"/>
    <w:rsid w:val="00BA63CB"/>
    <w:rsid w:val="00BB1577"/>
    <w:rsid w:val="00BB3481"/>
    <w:rsid w:val="00BC33B3"/>
    <w:rsid w:val="00BC34CA"/>
    <w:rsid w:val="00BC398A"/>
    <w:rsid w:val="00BC4036"/>
    <w:rsid w:val="00BD00B8"/>
    <w:rsid w:val="00BD1486"/>
    <w:rsid w:val="00BD502C"/>
    <w:rsid w:val="00BD6688"/>
    <w:rsid w:val="00BE0040"/>
    <w:rsid w:val="00BE7AA3"/>
    <w:rsid w:val="00BF5229"/>
    <w:rsid w:val="00C046CA"/>
    <w:rsid w:val="00C12233"/>
    <w:rsid w:val="00C14CEE"/>
    <w:rsid w:val="00C1600A"/>
    <w:rsid w:val="00C17D79"/>
    <w:rsid w:val="00C2103F"/>
    <w:rsid w:val="00C21E73"/>
    <w:rsid w:val="00C34662"/>
    <w:rsid w:val="00C356A1"/>
    <w:rsid w:val="00C36A30"/>
    <w:rsid w:val="00C376FD"/>
    <w:rsid w:val="00C44CE2"/>
    <w:rsid w:val="00C465C9"/>
    <w:rsid w:val="00C467C2"/>
    <w:rsid w:val="00C60067"/>
    <w:rsid w:val="00C636F5"/>
    <w:rsid w:val="00C67391"/>
    <w:rsid w:val="00C720C5"/>
    <w:rsid w:val="00C76CDE"/>
    <w:rsid w:val="00C77319"/>
    <w:rsid w:val="00C84203"/>
    <w:rsid w:val="00C8606E"/>
    <w:rsid w:val="00C862B2"/>
    <w:rsid w:val="00C90AB8"/>
    <w:rsid w:val="00C92DE0"/>
    <w:rsid w:val="00C93D08"/>
    <w:rsid w:val="00C970B7"/>
    <w:rsid w:val="00CA1787"/>
    <w:rsid w:val="00CA59A5"/>
    <w:rsid w:val="00CA5ABE"/>
    <w:rsid w:val="00CA607B"/>
    <w:rsid w:val="00CA67DC"/>
    <w:rsid w:val="00CA76F1"/>
    <w:rsid w:val="00CB2EEB"/>
    <w:rsid w:val="00CB2F97"/>
    <w:rsid w:val="00CB3120"/>
    <w:rsid w:val="00CB4DA0"/>
    <w:rsid w:val="00CB747D"/>
    <w:rsid w:val="00CC1364"/>
    <w:rsid w:val="00CC1DDE"/>
    <w:rsid w:val="00CC2336"/>
    <w:rsid w:val="00CC42B1"/>
    <w:rsid w:val="00CC606F"/>
    <w:rsid w:val="00CC6070"/>
    <w:rsid w:val="00CD05D0"/>
    <w:rsid w:val="00CD0B5E"/>
    <w:rsid w:val="00CD3FD1"/>
    <w:rsid w:val="00CD7175"/>
    <w:rsid w:val="00CE05CB"/>
    <w:rsid w:val="00CE0D96"/>
    <w:rsid w:val="00CE370C"/>
    <w:rsid w:val="00CE458F"/>
    <w:rsid w:val="00CE74D0"/>
    <w:rsid w:val="00CF19D8"/>
    <w:rsid w:val="00CF24DB"/>
    <w:rsid w:val="00CF2B68"/>
    <w:rsid w:val="00CF3EC3"/>
    <w:rsid w:val="00CF46E2"/>
    <w:rsid w:val="00CF4B7A"/>
    <w:rsid w:val="00CF5155"/>
    <w:rsid w:val="00CF60BA"/>
    <w:rsid w:val="00D001F1"/>
    <w:rsid w:val="00D02010"/>
    <w:rsid w:val="00D02506"/>
    <w:rsid w:val="00D05239"/>
    <w:rsid w:val="00D10A6B"/>
    <w:rsid w:val="00D11309"/>
    <w:rsid w:val="00D13788"/>
    <w:rsid w:val="00D157D7"/>
    <w:rsid w:val="00D260CC"/>
    <w:rsid w:val="00D26B6A"/>
    <w:rsid w:val="00D27F35"/>
    <w:rsid w:val="00D30726"/>
    <w:rsid w:val="00D36466"/>
    <w:rsid w:val="00D440DD"/>
    <w:rsid w:val="00D44E06"/>
    <w:rsid w:val="00D453E0"/>
    <w:rsid w:val="00D45E17"/>
    <w:rsid w:val="00D5502B"/>
    <w:rsid w:val="00D55480"/>
    <w:rsid w:val="00D55578"/>
    <w:rsid w:val="00D5569A"/>
    <w:rsid w:val="00D559D1"/>
    <w:rsid w:val="00D56C28"/>
    <w:rsid w:val="00D634C9"/>
    <w:rsid w:val="00D64845"/>
    <w:rsid w:val="00D65979"/>
    <w:rsid w:val="00D7783B"/>
    <w:rsid w:val="00D77F44"/>
    <w:rsid w:val="00D80FA2"/>
    <w:rsid w:val="00D8258B"/>
    <w:rsid w:val="00D864E6"/>
    <w:rsid w:val="00D91B30"/>
    <w:rsid w:val="00DA2A6D"/>
    <w:rsid w:val="00DA7136"/>
    <w:rsid w:val="00DA7242"/>
    <w:rsid w:val="00DA75FE"/>
    <w:rsid w:val="00DA7F4A"/>
    <w:rsid w:val="00DB31FF"/>
    <w:rsid w:val="00DB339C"/>
    <w:rsid w:val="00DB35BE"/>
    <w:rsid w:val="00DB534A"/>
    <w:rsid w:val="00DC1876"/>
    <w:rsid w:val="00DC40DC"/>
    <w:rsid w:val="00DD08BA"/>
    <w:rsid w:val="00DD14C3"/>
    <w:rsid w:val="00DE176F"/>
    <w:rsid w:val="00DF0556"/>
    <w:rsid w:val="00DF0782"/>
    <w:rsid w:val="00DF109A"/>
    <w:rsid w:val="00DF3D95"/>
    <w:rsid w:val="00DF524B"/>
    <w:rsid w:val="00DF6C3E"/>
    <w:rsid w:val="00DF7F01"/>
    <w:rsid w:val="00E02707"/>
    <w:rsid w:val="00E053FB"/>
    <w:rsid w:val="00E13C2A"/>
    <w:rsid w:val="00E14B49"/>
    <w:rsid w:val="00E202DA"/>
    <w:rsid w:val="00E22B09"/>
    <w:rsid w:val="00E304E7"/>
    <w:rsid w:val="00E32643"/>
    <w:rsid w:val="00E341CB"/>
    <w:rsid w:val="00E34215"/>
    <w:rsid w:val="00E345DE"/>
    <w:rsid w:val="00E36374"/>
    <w:rsid w:val="00E37AA6"/>
    <w:rsid w:val="00E40890"/>
    <w:rsid w:val="00E41654"/>
    <w:rsid w:val="00E43904"/>
    <w:rsid w:val="00E44184"/>
    <w:rsid w:val="00E44DF6"/>
    <w:rsid w:val="00E4520D"/>
    <w:rsid w:val="00E459B3"/>
    <w:rsid w:val="00E46843"/>
    <w:rsid w:val="00E46A83"/>
    <w:rsid w:val="00E54BE1"/>
    <w:rsid w:val="00E56D31"/>
    <w:rsid w:val="00E65F90"/>
    <w:rsid w:val="00E707F5"/>
    <w:rsid w:val="00E72AF3"/>
    <w:rsid w:val="00E732A6"/>
    <w:rsid w:val="00E7731B"/>
    <w:rsid w:val="00E8556A"/>
    <w:rsid w:val="00E87186"/>
    <w:rsid w:val="00E90998"/>
    <w:rsid w:val="00E92842"/>
    <w:rsid w:val="00E9634B"/>
    <w:rsid w:val="00E96E5E"/>
    <w:rsid w:val="00E97E57"/>
    <w:rsid w:val="00E97EEC"/>
    <w:rsid w:val="00EA1CF6"/>
    <w:rsid w:val="00EA482E"/>
    <w:rsid w:val="00EA4F8B"/>
    <w:rsid w:val="00EA5C1A"/>
    <w:rsid w:val="00EA6996"/>
    <w:rsid w:val="00EA7624"/>
    <w:rsid w:val="00EB31FE"/>
    <w:rsid w:val="00EC7DF3"/>
    <w:rsid w:val="00ED1FAB"/>
    <w:rsid w:val="00ED2485"/>
    <w:rsid w:val="00ED3340"/>
    <w:rsid w:val="00ED4EAD"/>
    <w:rsid w:val="00EE1843"/>
    <w:rsid w:val="00EE2002"/>
    <w:rsid w:val="00EE5310"/>
    <w:rsid w:val="00EF0A78"/>
    <w:rsid w:val="00EF3562"/>
    <w:rsid w:val="00EF52AC"/>
    <w:rsid w:val="00F011E9"/>
    <w:rsid w:val="00F03831"/>
    <w:rsid w:val="00F03C62"/>
    <w:rsid w:val="00F132A0"/>
    <w:rsid w:val="00F14088"/>
    <w:rsid w:val="00F223B8"/>
    <w:rsid w:val="00F25CAB"/>
    <w:rsid w:val="00F312BE"/>
    <w:rsid w:val="00F31A5E"/>
    <w:rsid w:val="00F33292"/>
    <w:rsid w:val="00F35583"/>
    <w:rsid w:val="00F364FF"/>
    <w:rsid w:val="00F41161"/>
    <w:rsid w:val="00F425B6"/>
    <w:rsid w:val="00F45805"/>
    <w:rsid w:val="00F549D5"/>
    <w:rsid w:val="00F55B9E"/>
    <w:rsid w:val="00F56911"/>
    <w:rsid w:val="00F57E1C"/>
    <w:rsid w:val="00F607D8"/>
    <w:rsid w:val="00F650D4"/>
    <w:rsid w:val="00F657BB"/>
    <w:rsid w:val="00F66105"/>
    <w:rsid w:val="00F7349A"/>
    <w:rsid w:val="00F7381F"/>
    <w:rsid w:val="00F7411F"/>
    <w:rsid w:val="00F7412C"/>
    <w:rsid w:val="00F744A5"/>
    <w:rsid w:val="00F747B3"/>
    <w:rsid w:val="00F75A98"/>
    <w:rsid w:val="00F76987"/>
    <w:rsid w:val="00F82D59"/>
    <w:rsid w:val="00F83D5D"/>
    <w:rsid w:val="00F84740"/>
    <w:rsid w:val="00F8627D"/>
    <w:rsid w:val="00F86F81"/>
    <w:rsid w:val="00F923F1"/>
    <w:rsid w:val="00F964CA"/>
    <w:rsid w:val="00F975B3"/>
    <w:rsid w:val="00F97A97"/>
    <w:rsid w:val="00FA0E54"/>
    <w:rsid w:val="00FA2BF7"/>
    <w:rsid w:val="00FA4A49"/>
    <w:rsid w:val="00FA5EAB"/>
    <w:rsid w:val="00FB130B"/>
    <w:rsid w:val="00FB1337"/>
    <w:rsid w:val="00FB23AD"/>
    <w:rsid w:val="00FC19A3"/>
    <w:rsid w:val="00FC2649"/>
    <w:rsid w:val="00FC2C9D"/>
    <w:rsid w:val="00FC5E7B"/>
    <w:rsid w:val="00FD2925"/>
    <w:rsid w:val="00FD293B"/>
    <w:rsid w:val="00FD4BA6"/>
    <w:rsid w:val="00FD4D7E"/>
    <w:rsid w:val="00FD4ECD"/>
    <w:rsid w:val="00FE3339"/>
    <w:rsid w:val="00FE3A7A"/>
    <w:rsid w:val="00FE7735"/>
    <w:rsid w:val="00FF109B"/>
    <w:rsid w:val="00FF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1BE18"/>
  <w15:docId w15:val="{F70FD511-74C3-449A-9102-0B6BC9B6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04D"/>
    <w:rPr>
      <w:sz w:val="24"/>
      <w:szCs w:val="24"/>
    </w:rPr>
  </w:style>
  <w:style w:type="paragraph" w:styleId="Heading1">
    <w:name w:val="heading 1"/>
    <w:basedOn w:val="Normal"/>
    <w:next w:val="Normal"/>
    <w:qFormat/>
    <w:rsid w:val="00811D30"/>
    <w:pPr>
      <w:keepNext/>
      <w:jc w:val="center"/>
      <w:outlineLvl w:val="0"/>
    </w:pPr>
    <w:rPr>
      <w:rFonts w:ascii="Arial" w:hAnsi="Arial" w:cs="Arial"/>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545A"/>
    <w:rPr>
      <w:color w:val="0000FF"/>
      <w:u w:val="single"/>
    </w:rPr>
  </w:style>
  <w:style w:type="paragraph" w:styleId="NormalWeb">
    <w:name w:val="Normal (Web)"/>
    <w:basedOn w:val="Normal"/>
    <w:uiPriority w:val="99"/>
    <w:rsid w:val="003A545A"/>
    <w:pPr>
      <w:spacing w:before="100" w:beforeAutospacing="1" w:after="100" w:afterAutospacing="1"/>
    </w:pPr>
  </w:style>
  <w:style w:type="character" w:styleId="FollowedHyperlink">
    <w:name w:val="FollowedHyperlink"/>
    <w:basedOn w:val="DefaultParagraphFont"/>
    <w:rsid w:val="003A545A"/>
    <w:rPr>
      <w:color w:val="800080"/>
      <w:u w:val="single"/>
    </w:rPr>
  </w:style>
  <w:style w:type="paragraph" w:styleId="NoSpacing">
    <w:name w:val="No Spacing"/>
    <w:link w:val="NoSpacingChar"/>
    <w:uiPriority w:val="8"/>
    <w:qFormat/>
    <w:rsid w:val="00A63683"/>
    <w:pPr>
      <w:contextualSpacing/>
    </w:pPr>
    <w:rPr>
      <w:rFonts w:ascii="Microsoft Sans Serif" w:eastAsia="Calibri" w:hAnsi="Microsoft Sans Serif"/>
      <w:sz w:val="24"/>
      <w:szCs w:val="22"/>
      <w:lang w:eastAsia="en-US"/>
    </w:rPr>
  </w:style>
  <w:style w:type="character" w:customStyle="1" w:styleId="NoSpacingChar">
    <w:name w:val="No Spacing Char"/>
    <w:basedOn w:val="DefaultParagraphFont"/>
    <w:link w:val="NoSpacing"/>
    <w:uiPriority w:val="8"/>
    <w:rsid w:val="00A63683"/>
    <w:rPr>
      <w:rFonts w:ascii="Microsoft Sans Serif" w:eastAsia="Calibri" w:hAnsi="Microsoft Sans Serif"/>
      <w:sz w:val="24"/>
      <w:szCs w:val="22"/>
      <w:lang w:val="en-GB" w:eastAsia="en-US" w:bidi="ar-SA"/>
    </w:rPr>
  </w:style>
  <w:style w:type="paragraph" w:styleId="BalloonText">
    <w:name w:val="Balloon Text"/>
    <w:basedOn w:val="Normal"/>
    <w:link w:val="BalloonTextChar"/>
    <w:rsid w:val="00332126"/>
    <w:rPr>
      <w:rFonts w:ascii="Tahoma" w:hAnsi="Tahoma" w:cs="Tahoma"/>
      <w:sz w:val="16"/>
      <w:szCs w:val="16"/>
    </w:rPr>
  </w:style>
  <w:style w:type="character" w:customStyle="1" w:styleId="BalloonTextChar">
    <w:name w:val="Balloon Text Char"/>
    <w:basedOn w:val="DefaultParagraphFont"/>
    <w:link w:val="BalloonText"/>
    <w:rsid w:val="00332126"/>
    <w:rPr>
      <w:rFonts w:ascii="Tahoma" w:hAnsi="Tahoma" w:cs="Tahoma"/>
      <w:sz w:val="16"/>
      <w:szCs w:val="16"/>
    </w:rPr>
  </w:style>
  <w:style w:type="paragraph" w:styleId="ListParagraph">
    <w:name w:val="List Paragraph"/>
    <w:basedOn w:val="Normal"/>
    <w:uiPriority w:val="34"/>
    <w:qFormat/>
    <w:rsid w:val="00183B43"/>
    <w:pPr>
      <w:ind w:left="720"/>
    </w:pPr>
  </w:style>
  <w:style w:type="paragraph" w:styleId="Header">
    <w:name w:val="header"/>
    <w:basedOn w:val="Normal"/>
    <w:link w:val="HeaderChar"/>
    <w:uiPriority w:val="99"/>
    <w:rsid w:val="00DC1876"/>
    <w:pPr>
      <w:tabs>
        <w:tab w:val="center" w:pos="4513"/>
        <w:tab w:val="right" w:pos="9026"/>
      </w:tabs>
    </w:pPr>
  </w:style>
  <w:style w:type="character" w:customStyle="1" w:styleId="HeaderChar">
    <w:name w:val="Header Char"/>
    <w:basedOn w:val="DefaultParagraphFont"/>
    <w:link w:val="Header"/>
    <w:uiPriority w:val="99"/>
    <w:rsid w:val="00DC1876"/>
    <w:rPr>
      <w:sz w:val="24"/>
      <w:szCs w:val="24"/>
    </w:rPr>
  </w:style>
  <w:style w:type="paragraph" w:styleId="Footer">
    <w:name w:val="footer"/>
    <w:basedOn w:val="Normal"/>
    <w:link w:val="FooterChar"/>
    <w:uiPriority w:val="99"/>
    <w:rsid w:val="00DC1876"/>
    <w:pPr>
      <w:tabs>
        <w:tab w:val="center" w:pos="4513"/>
        <w:tab w:val="right" w:pos="9026"/>
      </w:tabs>
    </w:pPr>
  </w:style>
  <w:style w:type="character" w:customStyle="1" w:styleId="FooterChar">
    <w:name w:val="Footer Char"/>
    <w:basedOn w:val="DefaultParagraphFont"/>
    <w:link w:val="Footer"/>
    <w:uiPriority w:val="99"/>
    <w:rsid w:val="00DC1876"/>
    <w:rPr>
      <w:sz w:val="24"/>
      <w:szCs w:val="24"/>
    </w:rPr>
  </w:style>
  <w:style w:type="table" w:customStyle="1" w:styleId="TableGrid1">
    <w:name w:val="Table Grid1"/>
    <w:basedOn w:val="TableNormal"/>
    <w:next w:val="TableGrid"/>
    <w:uiPriority w:val="59"/>
    <w:rsid w:val="0010188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87840"/>
    <w:rPr>
      <w:sz w:val="16"/>
      <w:szCs w:val="16"/>
    </w:rPr>
  </w:style>
  <w:style w:type="paragraph" w:styleId="CommentText">
    <w:name w:val="annotation text"/>
    <w:basedOn w:val="Normal"/>
    <w:link w:val="CommentTextChar"/>
    <w:semiHidden/>
    <w:unhideWhenUsed/>
    <w:rsid w:val="00287840"/>
    <w:rPr>
      <w:sz w:val="20"/>
      <w:szCs w:val="20"/>
    </w:rPr>
  </w:style>
  <w:style w:type="character" w:customStyle="1" w:styleId="CommentTextChar">
    <w:name w:val="Comment Text Char"/>
    <w:basedOn w:val="DefaultParagraphFont"/>
    <w:link w:val="CommentText"/>
    <w:semiHidden/>
    <w:rsid w:val="00287840"/>
  </w:style>
  <w:style w:type="paragraph" w:styleId="CommentSubject">
    <w:name w:val="annotation subject"/>
    <w:basedOn w:val="CommentText"/>
    <w:next w:val="CommentText"/>
    <w:link w:val="CommentSubjectChar"/>
    <w:semiHidden/>
    <w:unhideWhenUsed/>
    <w:rsid w:val="00287840"/>
    <w:rPr>
      <w:b/>
      <w:bCs/>
    </w:rPr>
  </w:style>
  <w:style w:type="character" w:customStyle="1" w:styleId="CommentSubjectChar">
    <w:name w:val="Comment Subject Char"/>
    <w:basedOn w:val="CommentTextChar"/>
    <w:link w:val="CommentSubject"/>
    <w:semiHidden/>
    <w:rsid w:val="0028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2506">
      <w:bodyDiv w:val="1"/>
      <w:marLeft w:val="0"/>
      <w:marRight w:val="0"/>
      <w:marTop w:val="0"/>
      <w:marBottom w:val="0"/>
      <w:divBdr>
        <w:top w:val="none" w:sz="0" w:space="0" w:color="auto"/>
        <w:left w:val="none" w:sz="0" w:space="0" w:color="auto"/>
        <w:bottom w:val="none" w:sz="0" w:space="0" w:color="auto"/>
        <w:right w:val="none" w:sz="0" w:space="0" w:color="auto"/>
      </w:divBdr>
    </w:div>
    <w:div w:id="522521047">
      <w:bodyDiv w:val="1"/>
      <w:marLeft w:val="0"/>
      <w:marRight w:val="0"/>
      <w:marTop w:val="0"/>
      <w:marBottom w:val="0"/>
      <w:divBdr>
        <w:top w:val="none" w:sz="0" w:space="0" w:color="auto"/>
        <w:left w:val="none" w:sz="0" w:space="0" w:color="auto"/>
        <w:bottom w:val="none" w:sz="0" w:space="0" w:color="auto"/>
        <w:right w:val="none" w:sz="0" w:space="0" w:color="auto"/>
      </w:divBdr>
    </w:div>
    <w:div w:id="653686419">
      <w:bodyDiv w:val="1"/>
      <w:marLeft w:val="0"/>
      <w:marRight w:val="0"/>
      <w:marTop w:val="0"/>
      <w:marBottom w:val="0"/>
      <w:divBdr>
        <w:top w:val="none" w:sz="0" w:space="0" w:color="auto"/>
        <w:left w:val="none" w:sz="0" w:space="0" w:color="auto"/>
        <w:bottom w:val="none" w:sz="0" w:space="0" w:color="auto"/>
        <w:right w:val="none" w:sz="0" w:space="0" w:color="auto"/>
      </w:divBdr>
    </w:div>
    <w:div w:id="734401928">
      <w:bodyDiv w:val="1"/>
      <w:marLeft w:val="0"/>
      <w:marRight w:val="0"/>
      <w:marTop w:val="0"/>
      <w:marBottom w:val="0"/>
      <w:divBdr>
        <w:top w:val="none" w:sz="0" w:space="0" w:color="auto"/>
        <w:left w:val="none" w:sz="0" w:space="0" w:color="auto"/>
        <w:bottom w:val="none" w:sz="0" w:space="0" w:color="auto"/>
        <w:right w:val="none" w:sz="0" w:space="0" w:color="auto"/>
      </w:divBdr>
    </w:div>
    <w:div w:id="772360834">
      <w:bodyDiv w:val="1"/>
      <w:marLeft w:val="0"/>
      <w:marRight w:val="0"/>
      <w:marTop w:val="0"/>
      <w:marBottom w:val="0"/>
      <w:divBdr>
        <w:top w:val="none" w:sz="0" w:space="0" w:color="auto"/>
        <w:left w:val="none" w:sz="0" w:space="0" w:color="auto"/>
        <w:bottom w:val="none" w:sz="0" w:space="0" w:color="auto"/>
        <w:right w:val="none" w:sz="0" w:space="0" w:color="auto"/>
      </w:divBdr>
    </w:div>
    <w:div w:id="892694929">
      <w:bodyDiv w:val="1"/>
      <w:marLeft w:val="0"/>
      <w:marRight w:val="0"/>
      <w:marTop w:val="0"/>
      <w:marBottom w:val="0"/>
      <w:divBdr>
        <w:top w:val="none" w:sz="0" w:space="0" w:color="auto"/>
        <w:left w:val="none" w:sz="0" w:space="0" w:color="auto"/>
        <w:bottom w:val="none" w:sz="0" w:space="0" w:color="auto"/>
        <w:right w:val="none" w:sz="0" w:space="0" w:color="auto"/>
      </w:divBdr>
    </w:div>
    <w:div w:id="1144546332">
      <w:bodyDiv w:val="1"/>
      <w:marLeft w:val="0"/>
      <w:marRight w:val="0"/>
      <w:marTop w:val="0"/>
      <w:marBottom w:val="0"/>
      <w:divBdr>
        <w:top w:val="none" w:sz="0" w:space="0" w:color="auto"/>
        <w:left w:val="none" w:sz="0" w:space="0" w:color="auto"/>
        <w:bottom w:val="none" w:sz="0" w:space="0" w:color="auto"/>
        <w:right w:val="none" w:sz="0" w:space="0" w:color="auto"/>
      </w:divBdr>
    </w:div>
    <w:div w:id="1150901256">
      <w:bodyDiv w:val="1"/>
      <w:marLeft w:val="0"/>
      <w:marRight w:val="0"/>
      <w:marTop w:val="0"/>
      <w:marBottom w:val="0"/>
      <w:divBdr>
        <w:top w:val="none" w:sz="0" w:space="0" w:color="auto"/>
        <w:left w:val="none" w:sz="0" w:space="0" w:color="auto"/>
        <w:bottom w:val="none" w:sz="0" w:space="0" w:color="auto"/>
        <w:right w:val="none" w:sz="0" w:space="0" w:color="auto"/>
      </w:divBdr>
    </w:div>
    <w:div w:id="1179542604">
      <w:bodyDiv w:val="1"/>
      <w:marLeft w:val="0"/>
      <w:marRight w:val="0"/>
      <w:marTop w:val="0"/>
      <w:marBottom w:val="0"/>
      <w:divBdr>
        <w:top w:val="none" w:sz="0" w:space="0" w:color="auto"/>
        <w:left w:val="none" w:sz="0" w:space="0" w:color="auto"/>
        <w:bottom w:val="none" w:sz="0" w:space="0" w:color="auto"/>
        <w:right w:val="none" w:sz="0" w:space="0" w:color="auto"/>
      </w:divBdr>
    </w:div>
    <w:div w:id="1273250022">
      <w:bodyDiv w:val="1"/>
      <w:marLeft w:val="0"/>
      <w:marRight w:val="0"/>
      <w:marTop w:val="0"/>
      <w:marBottom w:val="0"/>
      <w:divBdr>
        <w:top w:val="none" w:sz="0" w:space="0" w:color="auto"/>
        <w:left w:val="none" w:sz="0" w:space="0" w:color="auto"/>
        <w:bottom w:val="none" w:sz="0" w:space="0" w:color="auto"/>
        <w:right w:val="none" w:sz="0" w:space="0" w:color="auto"/>
      </w:divBdr>
    </w:div>
    <w:div w:id="1279944041">
      <w:bodyDiv w:val="1"/>
      <w:marLeft w:val="0"/>
      <w:marRight w:val="0"/>
      <w:marTop w:val="0"/>
      <w:marBottom w:val="0"/>
      <w:divBdr>
        <w:top w:val="none" w:sz="0" w:space="0" w:color="auto"/>
        <w:left w:val="none" w:sz="0" w:space="0" w:color="auto"/>
        <w:bottom w:val="none" w:sz="0" w:space="0" w:color="auto"/>
        <w:right w:val="none" w:sz="0" w:space="0" w:color="auto"/>
      </w:divBdr>
    </w:div>
    <w:div w:id="1341082004">
      <w:bodyDiv w:val="1"/>
      <w:marLeft w:val="0"/>
      <w:marRight w:val="0"/>
      <w:marTop w:val="0"/>
      <w:marBottom w:val="0"/>
      <w:divBdr>
        <w:top w:val="none" w:sz="0" w:space="0" w:color="auto"/>
        <w:left w:val="none" w:sz="0" w:space="0" w:color="auto"/>
        <w:bottom w:val="none" w:sz="0" w:space="0" w:color="auto"/>
        <w:right w:val="none" w:sz="0" w:space="0" w:color="auto"/>
      </w:divBdr>
    </w:div>
    <w:div w:id="1456212639">
      <w:bodyDiv w:val="1"/>
      <w:marLeft w:val="0"/>
      <w:marRight w:val="0"/>
      <w:marTop w:val="0"/>
      <w:marBottom w:val="0"/>
      <w:divBdr>
        <w:top w:val="none" w:sz="0" w:space="0" w:color="auto"/>
        <w:left w:val="none" w:sz="0" w:space="0" w:color="auto"/>
        <w:bottom w:val="none" w:sz="0" w:space="0" w:color="auto"/>
        <w:right w:val="none" w:sz="0" w:space="0" w:color="auto"/>
      </w:divBdr>
    </w:div>
    <w:div w:id="1584297901">
      <w:bodyDiv w:val="1"/>
      <w:marLeft w:val="0"/>
      <w:marRight w:val="0"/>
      <w:marTop w:val="0"/>
      <w:marBottom w:val="0"/>
      <w:divBdr>
        <w:top w:val="none" w:sz="0" w:space="0" w:color="auto"/>
        <w:left w:val="none" w:sz="0" w:space="0" w:color="auto"/>
        <w:bottom w:val="none" w:sz="0" w:space="0" w:color="auto"/>
        <w:right w:val="none" w:sz="0" w:space="0" w:color="auto"/>
      </w:divBdr>
    </w:div>
    <w:div w:id="1655912346">
      <w:bodyDiv w:val="1"/>
      <w:marLeft w:val="0"/>
      <w:marRight w:val="0"/>
      <w:marTop w:val="0"/>
      <w:marBottom w:val="0"/>
      <w:divBdr>
        <w:top w:val="none" w:sz="0" w:space="0" w:color="auto"/>
        <w:left w:val="none" w:sz="0" w:space="0" w:color="auto"/>
        <w:bottom w:val="none" w:sz="0" w:space="0" w:color="auto"/>
        <w:right w:val="none" w:sz="0" w:space="0" w:color="auto"/>
      </w:divBdr>
    </w:div>
    <w:div w:id="2020043397">
      <w:bodyDiv w:val="1"/>
      <w:marLeft w:val="0"/>
      <w:marRight w:val="0"/>
      <w:marTop w:val="0"/>
      <w:marBottom w:val="0"/>
      <w:divBdr>
        <w:top w:val="none" w:sz="0" w:space="0" w:color="auto"/>
        <w:left w:val="none" w:sz="0" w:space="0" w:color="auto"/>
        <w:bottom w:val="none" w:sz="0" w:space="0" w:color="auto"/>
        <w:right w:val="none" w:sz="0" w:space="0" w:color="auto"/>
      </w:divBdr>
    </w:div>
    <w:div w:id="2043431402">
      <w:bodyDiv w:val="1"/>
      <w:marLeft w:val="0"/>
      <w:marRight w:val="0"/>
      <w:marTop w:val="0"/>
      <w:marBottom w:val="0"/>
      <w:divBdr>
        <w:top w:val="none" w:sz="0" w:space="0" w:color="auto"/>
        <w:left w:val="none" w:sz="0" w:space="0" w:color="auto"/>
        <w:bottom w:val="none" w:sz="0" w:space="0" w:color="auto"/>
        <w:right w:val="none" w:sz="0" w:space="0" w:color="auto"/>
      </w:divBdr>
    </w:div>
    <w:div w:id="2074428686">
      <w:bodyDiv w:val="1"/>
      <w:marLeft w:val="0"/>
      <w:marRight w:val="0"/>
      <w:marTop w:val="0"/>
      <w:marBottom w:val="0"/>
      <w:divBdr>
        <w:top w:val="none" w:sz="0" w:space="0" w:color="auto"/>
        <w:left w:val="none" w:sz="0" w:space="0" w:color="auto"/>
        <w:bottom w:val="none" w:sz="0" w:space="0" w:color="auto"/>
        <w:right w:val="none" w:sz="0" w:space="0" w:color="auto"/>
      </w:divBdr>
    </w:div>
    <w:div w:id="2075346528">
      <w:bodyDiv w:val="1"/>
      <w:marLeft w:val="0"/>
      <w:marRight w:val="0"/>
      <w:marTop w:val="0"/>
      <w:marBottom w:val="0"/>
      <w:divBdr>
        <w:top w:val="none" w:sz="0" w:space="0" w:color="auto"/>
        <w:left w:val="none" w:sz="0" w:space="0" w:color="auto"/>
        <w:bottom w:val="none" w:sz="0" w:space="0" w:color="auto"/>
        <w:right w:val="none" w:sz="0" w:space="0" w:color="auto"/>
      </w:divBdr>
      <w:divsChild>
        <w:div w:id="1922717131">
          <w:marLeft w:val="0"/>
          <w:marRight w:val="0"/>
          <w:marTop w:val="0"/>
          <w:marBottom w:val="0"/>
          <w:divBdr>
            <w:top w:val="none" w:sz="0" w:space="0" w:color="auto"/>
            <w:left w:val="none" w:sz="0" w:space="0" w:color="auto"/>
            <w:bottom w:val="none" w:sz="0" w:space="0" w:color="auto"/>
            <w:right w:val="none" w:sz="0" w:space="0" w:color="auto"/>
          </w:divBdr>
          <w:divsChild>
            <w:div w:id="17875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uturegenerations2020.wales/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E9FBB-27C4-4056-8347-6496B08F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6621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BGCBC</Company>
  <LinksUpToDate>false</LinksUpToDate>
  <CharactersWithSpaces>7858</CharactersWithSpaces>
  <SharedDoc>false</SharedDoc>
  <HLinks>
    <vt:vector size="12" baseType="variant">
      <vt:variant>
        <vt:i4>7667838</vt:i4>
      </vt:variant>
      <vt:variant>
        <vt:i4>3</vt:i4>
      </vt:variant>
      <vt:variant>
        <vt:i4>0</vt:i4>
      </vt:variant>
      <vt:variant>
        <vt:i4>5</vt:i4>
      </vt:variant>
      <vt:variant>
        <vt:lpwstr>http://www.ons.gov.uk/ons/guide-method/census/analysis/external-links-to-census-analyses/index.html</vt:lpwstr>
      </vt:variant>
      <vt:variant>
        <vt:lpwstr/>
      </vt:variant>
      <vt:variant>
        <vt:i4>4128875</vt:i4>
      </vt:variant>
      <vt:variant>
        <vt:i4>0</vt:i4>
      </vt:variant>
      <vt:variant>
        <vt:i4>0</vt:i4>
      </vt:variant>
      <vt:variant>
        <vt:i4>5</vt:i4>
      </vt:variant>
      <vt:variant>
        <vt:lpwstr>http://tinyurl.com/nkamghq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diamo_p</dc:creator>
  <cp:lastModifiedBy>Arnold, David</cp:lastModifiedBy>
  <cp:revision>2</cp:revision>
  <cp:lastPrinted>2020-01-13T16:34:00Z</cp:lastPrinted>
  <dcterms:created xsi:type="dcterms:W3CDTF">2020-11-13T10:39:00Z</dcterms:created>
  <dcterms:modified xsi:type="dcterms:W3CDTF">2020-11-13T10:39:00Z</dcterms:modified>
</cp:coreProperties>
</file>