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53" w:rsidRDefault="00FD0153" w:rsidP="001D241F">
      <w:pPr>
        <w:rPr>
          <w:rFonts w:ascii="Arial" w:hAnsi="Arial" w:cs="Arial"/>
        </w:rPr>
      </w:pPr>
    </w:p>
    <w:p w:rsidR="00F25CAB" w:rsidRPr="00CF5155" w:rsidRDefault="00B16BC6" w:rsidP="001D241F">
      <w:pPr>
        <w:rPr>
          <w:rFonts w:ascii="Arial" w:hAnsi="Arial" w:cs="Arial"/>
          <w:b/>
          <w:sz w:val="44"/>
          <w:szCs w:val="44"/>
        </w:rPr>
      </w:pPr>
      <w:bookmarkStart w:id="0" w:name="_GoBack"/>
      <w:bookmarkEnd w:id="0"/>
      <w:r>
        <w:rPr>
          <w:rFonts w:ascii="Arial" w:hAnsi="Arial" w:cs="Arial"/>
          <w:b/>
          <w:sz w:val="44"/>
          <w:szCs w:val="44"/>
        </w:rPr>
        <w:t xml:space="preserve">Minutes </w:t>
      </w:r>
      <w:r w:rsidR="00CF5155" w:rsidRPr="00CF5155">
        <w:rPr>
          <w:rFonts w:ascii="Arial" w:hAnsi="Arial" w:cs="Arial"/>
          <w:b/>
          <w:sz w:val="44"/>
          <w:szCs w:val="44"/>
        </w:rPr>
        <w:t xml:space="preserve">Blaenau Gwent </w:t>
      </w:r>
      <w:r w:rsidR="00627BF5">
        <w:rPr>
          <w:rFonts w:ascii="Arial" w:hAnsi="Arial" w:cs="Arial"/>
          <w:b/>
          <w:sz w:val="44"/>
          <w:szCs w:val="44"/>
        </w:rPr>
        <w:t xml:space="preserve">Public </w:t>
      </w:r>
      <w:r w:rsidR="00CF5155" w:rsidRPr="00CF5155">
        <w:rPr>
          <w:rFonts w:ascii="Arial" w:hAnsi="Arial" w:cs="Arial"/>
          <w:b/>
          <w:sz w:val="44"/>
          <w:szCs w:val="44"/>
        </w:rPr>
        <w:t>Service Board</w:t>
      </w:r>
    </w:p>
    <w:p w:rsidR="00F25CAB" w:rsidRDefault="00F25CAB" w:rsidP="00811D30">
      <w:pPr>
        <w:pStyle w:val="Heading1"/>
        <w:jc w:val="left"/>
        <w:rPr>
          <w:szCs w:val="24"/>
          <w:u w:val="none"/>
        </w:rPr>
      </w:pPr>
    </w:p>
    <w:p w:rsidR="001D241F" w:rsidRDefault="00B16BC6" w:rsidP="00F607D8">
      <w:pPr>
        <w:pStyle w:val="Heading1"/>
        <w:ind w:left="-567" w:firstLine="567"/>
        <w:jc w:val="left"/>
        <w:rPr>
          <w:b w:val="0"/>
          <w:szCs w:val="24"/>
          <w:u w:val="none"/>
        </w:rPr>
      </w:pPr>
      <w:r>
        <w:rPr>
          <w:szCs w:val="24"/>
          <w:u w:val="none"/>
        </w:rPr>
        <w:t>H</w:t>
      </w:r>
      <w:r w:rsidR="00627BF5">
        <w:rPr>
          <w:szCs w:val="24"/>
          <w:u w:val="none"/>
        </w:rPr>
        <w:t>eld:</w:t>
      </w:r>
      <w:r w:rsidR="0054085E">
        <w:rPr>
          <w:szCs w:val="24"/>
          <w:u w:val="none"/>
        </w:rPr>
        <w:t xml:space="preserve"> </w:t>
      </w:r>
      <w:r w:rsidR="001D241F" w:rsidRPr="001D241F">
        <w:rPr>
          <w:b w:val="0"/>
          <w:szCs w:val="24"/>
          <w:u w:val="none"/>
        </w:rPr>
        <w:t xml:space="preserve">Monday, </w:t>
      </w:r>
      <w:r w:rsidR="0054085E" w:rsidRPr="001D241F">
        <w:rPr>
          <w:b w:val="0"/>
          <w:szCs w:val="24"/>
          <w:u w:val="none"/>
        </w:rPr>
        <w:t>3pm</w:t>
      </w:r>
      <w:r w:rsidR="001D241F">
        <w:rPr>
          <w:b w:val="0"/>
          <w:szCs w:val="24"/>
          <w:u w:val="none"/>
        </w:rPr>
        <w:t>,</w:t>
      </w:r>
      <w:r w:rsidR="00811D30" w:rsidRPr="008B4635">
        <w:rPr>
          <w:szCs w:val="24"/>
          <w:u w:val="none"/>
        </w:rPr>
        <w:t xml:space="preserve"> </w:t>
      </w:r>
      <w:r w:rsidR="00E9634B" w:rsidRPr="00E9634B">
        <w:rPr>
          <w:b w:val="0"/>
          <w:szCs w:val="24"/>
          <w:u w:val="none"/>
        </w:rPr>
        <w:t>25</w:t>
      </w:r>
      <w:r w:rsidR="00E9634B" w:rsidRPr="00E9634B">
        <w:rPr>
          <w:b w:val="0"/>
          <w:szCs w:val="24"/>
          <w:u w:val="none"/>
          <w:vertAlign w:val="superscript"/>
        </w:rPr>
        <w:t>th</w:t>
      </w:r>
      <w:r w:rsidR="00E9634B" w:rsidRPr="00E9634B">
        <w:rPr>
          <w:b w:val="0"/>
          <w:szCs w:val="24"/>
          <w:u w:val="none"/>
        </w:rPr>
        <w:t xml:space="preserve"> April</w:t>
      </w:r>
      <w:r w:rsidR="00E9634B">
        <w:rPr>
          <w:szCs w:val="24"/>
          <w:u w:val="none"/>
        </w:rPr>
        <w:t xml:space="preserve"> </w:t>
      </w:r>
      <w:r w:rsidR="0054085E">
        <w:rPr>
          <w:b w:val="0"/>
          <w:szCs w:val="24"/>
          <w:u w:val="none"/>
        </w:rPr>
        <w:t>2016</w:t>
      </w:r>
    </w:p>
    <w:p w:rsidR="00CB747D" w:rsidRPr="006747D0" w:rsidRDefault="00811D30" w:rsidP="006747D0">
      <w:pPr>
        <w:pStyle w:val="Heading1"/>
        <w:ind w:left="-567" w:firstLine="567"/>
        <w:jc w:val="left"/>
        <w:rPr>
          <w:szCs w:val="24"/>
          <w:u w:val="none"/>
        </w:rPr>
      </w:pPr>
      <w:r w:rsidRPr="008B4635">
        <w:rPr>
          <w:szCs w:val="24"/>
          <w:u w:val="none"/>
        </w:rPr>
        <w:t xml:space="preserve">Venue: </w:t>
      </w:r>
      <w:r w:rsidR="00ED4EAD">
        <w:rPr>
          <w:b w:val="0"/>
          <w:szCs w:val="24"/>
          <w:u w:val="none"/>
        </w:rPr>
        <w:t xml:space="preserve">Executive </w:t>
      </w:r>
      <w:r w:rsidR="00627BF5">
        <w:rPr>
          <w:b w:val="0"/>
          <w:szCs w:val="24"/>
          <w:u w:val="none"/>
        </w:rPr>
        <w:t>Room, Civic</w:t>
      </w:r>
      <w:r w:rsidR="008619FC">
        <w:rPr>
          <w:b w:val="0"/>
          <w:szCs w:val="24"/>
          <w:u w:val="none"/>
        </w:rPr>
        <w:t xml:space="preserve"> Centre</w:t>
      </w:r>
      <w:r w:rsidR="001D241F">
        <w:rPr>
          <w:b w:val="0"/>
          <w:szCs w:val="24"/>
          <w:u w:val="none"/>
        </w:rPr>
        <w:t>, Ebbw Vale, NP23 6XB</w:t>
      </w:r>
    </w:p>
    <w:p w:rsidR="008619FC" w:rsidRDefault="008619FC" w:rsidP="008619FC">
      <w:pPr>
        <w:rPr>
          <w:lang w:eastAsia="en-US"/>
        </w:rPr>
      </w:pPr>
    </w:p>
    <w:p w:rsidR="000C02F2" w:rsidRPr="00DC1876" w:rsidRDefault="000211AD" w:rsidP="00DC1876">
      <w:pPr>
        <w:pStyle w:val="Heading1"/>
        <w:jc w:val="left"/>
        <w:rPr>
          <w:szCs w:val="24"/>
          <w:u w:val="none"/>
        </w:rPr>
      </w:pPr>
      <w:r w:rsidRPr="000211AD">
        <w:rPr>
          <w:b w:val="0"/>
          <w:u w:val="none"/>
        </w:rPr>
        <w:tab/>
      </w:r>
      <w:r w:rsidR="00127398">
        <w:rPr>
          <w:b w:val="0"/>
        </w:rPr>
        <w:t xml:space="preserve">    </w:t>
      </w:r>
    </w:p>
    <w:tbl>
      <w:tblPr>
        <w:tblW w:w="10757" w:type="dxa"/>
        <w:tblInd w:w="-601" w:type="dxa"/>
        <w:tblLayout w:type="fixed"/>
        <w:tblLook w:val="01E0" w:firstRow="1" w:lastRow="1" w:firstColumn="1" w:lastColumn="1" w:noHBand="0" w:noVBand="0"/>
      </w:tblPr>
      <w:tblGrid>
        <w:gridCol w:w="684"/>
        <w:gridCol w:w="10073"/>
      </w:tblGrid>
      <w:tr w:rsidR="00ED1FAB" w:rsidRPr="008B4635" w:rsidTr="00C772CA">
        <w:trPr>
          <w:trHeight w:val="5954"/>
        </w:trPr>
        <w:tc>
          <w:tcPr>
            <w:tcW w:w="684" w:type="dxa"/>
          </w:tcPr>
          <w:p w:rsidR="00ED1FAB" w:rsidRPr="008B4635" w:rsidRDefault="009E523C" w:rsidP="00BA33F2">
            <w:pPr>
              <w:rPr>
                <w:rFonts w:ascii="Arial" w:hAnsi="Arial" w:cs="Arial"/>
                <w:b/>
              </w:rPr>
            </w:pPr>
            <w:r>
              <w:rPr>
                <w:rFonts w:ascii="Arial" w:hAnsi="Arial" w:cs="Arial"/>
                <w:b/>
              </w:rPr>
              <w:t xml:space="preserve">    </w:t>
            </w:r>
          </w:p>
        </w:tc>
        <w:tc>
          <w:tcPr>
            <w:tcW w:w="10073" w:type="dxa"/>
          </w:tcPr>
          <w:p w:rsidR="009E523C" w:rsidRPr="001D241F" w:rsidRDefault="00ED1FAB" w:rsidP="009E523C">
            <w:pPr>
              <w:pStyle w:val="ListParagraph"/>
              <w:numPr>
                <w:ilvl w:val="0"/>
                <w:numId w:val="16"/>
              </w:numPr>
              <w:rPr>
                <w:rFonts w:ascii="Arial" w:hAnsi="Arial" w:cs="Arial"/>
                <w:b/>
              </w:rPr>
            </w:pPr>
            <w:r w:rsidRPr="001D241F">
              <w:rPr>
                <w:rFonts w:ascii="Arial" w:hAnsi="Arial" w:cs="Arial"/>
                <w:b/>
              </w:rPr>
              <w:t>Welcome</w:t>
            </w:r>
            <w:r w:rsidR="00E96E5E" w:rsidRPr="001D241F">
              <w:rPr>
                <w:rFonts w:ascii="Arial" w:hAnsi="Arial" w:cs="Arial"/>
                <w:b/>
              </w:rPr>
              <w:t xml:space="preserve"> and</w:t>
            </w:r>
            <w:r w:rsidR="000A2FAC" w:rsidRPr="001D241F">
              <w:rPr>
                <w:rFonts w:ascii="Arial" w:hAnsi="Arial" w:cs="Arial"/>
                <w:b/>
              </w:rPr>
              <w:t xml:space="preserve"> introduction</w:t>
            </w:r>
            <w:r w:rsidR="009E523C" w:rsidRPr="001D241F">
              <w:rPr>
                <w:rFonts w:ascii="Arial" w:hAnsi="Arial" w:cs="Arial"/>
                <w:b/>
              </w:rPr>
              <w:t xml:space="preserve">s   </w:t>
            </w:r>
          </w:p>
          <w:p w:rsidR="007D564E" w:rsidRPr="00C32442" w:rsidRDefault="007D564E" w:rsidP="00C32442">
            <w:pPr>
              <w:pStyle w:val="ListParagraph"/>
              <w:numPr>
                <w:ilvl w:val="0"/>
                <w:numId w:val="32"/>
              </w:numPr>
              <w:rPr>
                <w:rFonts w:ascii="Arial" w:hAnsi="Arial" w:cs="Arial"/>
                <w:color w:val="FF0000"/>
              </w:rPr>
            </w:pPr>
            <w:r w:rsidRPr="00C32442">
              <w:rPr>
                <w:rFonts w:ascii="Arial" w:hAnsi="Arial" w:cs="Arial"/>
              </w:rPr>
              <w:t xml:space="preserve">Stephen Gillingham- </w:t>
            </w:r>
            <w:r w:rsidR="00D63B55" w:rsidRPr="00C32442">
              <w:rPr>
                <w:rFonts w:ascii="Arial" w:hAnsi="Arial" w:cs="Arial"/>
              </w:rPr>
              <w:t>Lead Corporate Director /</w:t>
            </w:r>
            <w:r w:rsidR="00F97B77">
              <w:rPr>
                <w:rFonts w:ascii="Arial" w:hAnsi="Arial" w:cs="Arial"/>
              </w:rPr>
              <w:t xml:space="preserve"> </w:t>
            </w:r>
            <w:r w:rsidR="00D63B55" w:rsidRPr="00C32442">
              <w:rPr>
                <w:rFonts w:ascii="Arial" w:hAnsi="Arial" w:cs="Arial"/>
              </w:rPr>
              <w:t xml:space="preserve">Head of Paid Service </w:t>
            </w:r>
          </w:p>
          <w:p w:rsidR="007D564E" w:rsidRPr="00C32442" w:rsidRDefault="007D564E" w:rsidP="00C32442">
            <w:pPr>
              <w:pStyle w:val="ListParagraph"/>
              <w:numPr>
                <w:ilvl w:val="0"/>
                <w:numId w:val="32"/>
              </w:numPr>
              <w:rPr>
                <w:rFonts w:ascii="Arial" w:hAnsi="Arial" w:cs="Arial"/>
                <w:color w:val="FF0000"/>
              </w:rPr>
            </w:pPr>
            <w:r w:rsidRPr="00C32442">
              <w:rPr>
                <w:rFonts w:ascii="Arial" w:hAnsi="Arial" w:cs="Arial"/>
              </w:rPr>
              <w:t xml:space="preserve">Huw Jakeaway – </w:t>
            </w:r>
            <w:r w:rsidR="00D33F30" w:rsidRPr="00C32442">
              <w:rPr>
                <w:rFonts w:ascii="Arial" w:hAnsi="Arial" w:cs="Arial"/>
              </w:rPr>
              <w:t>Chief Fire Officer -</w:t>
            </w:r>
            <w:r w:rsidRPr="00C32442">
              <w:rPr>
                <w:rFonts w:ascii="Arial" w:hAnsi="Arial" w:cs="Arial"/>
              </w:rPr>
              <w:t xml:space="preserve">South Wales Fire and Rescue </w:t>
            </w:r>
          </w:p>
          <w:p w:rsidR="00C32442" w:rsidRPr="00C32442" w:rsidRDefault="007D564E" w:rsidP="00C32442">
            <w:pPr>
              <w:pStyle w:val="ListParagraph"/>
              <w:numPr>
                <w:ilvl w:val="0"/>
                <w:numId w:val="32"/>
              </w:numPr>
              <w:rPr>
                <w:rFonts w:ascii="Arial" w:hAnsi="Arial" w:cs="Arial"/>
              </w:rPr>
            </w:pPr>
            <w:r w:rsidRPr="00C32442">
              <w:rPr>
                <w:rFonts w:ascii="Arial" w:hAnsi="Arial" w:cs="Arial"/>
              </w:rPr>
              <w:t xml:space="preserve">Alan Brace – </w:t>
            </w:r>
            <w:r w:rsidR="00C32442" w:rsidRPr="00C32442">
              <w:rPr>
                <w:rFonts w:ascii="Arial" w:hAnsi="Arial" w:cs="Arial"/>
              </w:rPr>
              <w:t xml:space="preserve">Director of Finance / Deputy Chief Executive </w:t>
            </w:r>
            <w:r w:rsidR="00F97B77">
              <w:rPr>
                <w:rFonts w:ascii="Arial" w:hAnsi="Arial" w:cs="Arial"/>
              </w:rPr>
              <w:t>Aneurin Bevan University</w:t>
            </w:r>
          </w:p>
          <w:p w:rsidR="007D564E" w:rsidRPr="00C32442" w:rsidRDefault="00C32442" w:rsidP="00C32442">
            <w:pPr>
              <w:rPr>
                <w:rFonts w:ascii="Arial" w:hAnsi="Arial" w:cs="Arial"/>
              </w:rPr>
            </w:pPr>
            <w:r>
              <w:rPr>
                <w:rFonts w:ascii="Arial" w:hAnsi="Arial" w:cs="Arial"/>
              </w:rPr>
              <w:t xml:space="preserve">          </w:t>
            </w:r>
            <w:r w:rsidR="00CB214A">
              <w:rPr>
                <w:rFonts w:ascii="Arial" w:hAnsi="Arial" w:cs="Arial"/>
              </w:rPr>
              <w:t xml:space="preserve"> </w:t>
            </w:r>
            <w:r w:rsidR="007D564E" w:rsidRPr="00C32442">
              <w:rPr>
                <w:rFonts w:ascii="Arial" w:hAnsi="Arial" w:cs="Arial"/>
              </w:rPr>
              <w:t xml:space="preserve">Health Board </w:t>
            </w:r>
            <w:r w:rsidRPr="00C32442">
              <w:rPr>
                <w:rFonts w:ascii="Arial" w:hAnsi="Arial" w:cs="Arial"/>
              </w:rPr>
              <w:t xml:space="preserve">   </w:t>
            </w:r>
          </w:p>
          <w:p w:rsidR="00C32442" w:rsidRPr="00C32442" w:rsidRDefault="007D564E" w:rsidP="00C32442">
            <w:pPr>
              <w:pStyle w:val="ListParagraph"/>
              <w:numPr>
                <w:ilvl w:val="0"/>
                <w:numId w:val="34"/>
              </w:numPr>
              <w:rPr>
                <w:rFonts w:ascii="Arial" w:hAnsi="Arial" w:cs="Arial"/>
              </w:rPr>
            </w:pPr>
            <w:r w:rsidRPr="00C32442">
              <w:rPr>
                <w:rFonts w:ascii="Arial" w:hAnsi="Arial" w:cs="Arial"/>
              </w:rPr>
              <w:t xml:space="preserve">Michael Evans – </w:t>
            </w:r>
            <w:r w:rsidR="00D33F30" w:rsidRPr="00C32442">
              <w:rPr>
                <w:rFonts w:ascii="Arial" w:hAnsi="Arial" w:cs="Arial"/>
              </w:rPr>
              <w:t>Head of Evidence, Knowledge and Advice</w:t>
            </w:r>
            <w:r w:rsidR="00D63B55" w:rsidRPr="00C32442">
              <w:rPr>
                <w:rFonts w:ascii="Arial" w:hAnsi="Arial" w:cs="Arial"/>
              </w:rPr>
              <w:t>-</w:t>
            </w:r>
            <w:r w:rsidR="00D33F30" w:rsidRPr="00C32442">
              <w:rPr>
                <w:rFonts w:ascii="Arial" w:hAnsi="Arial" w:cs="Arial"/>
              </w:rPr>
              <w:t xml:space="preserve"> National Resource</w:t>
            </w:r>
            <w:r w:rsidR="00F97B77">
              <w:rPr>
                <w:rFonts w:ascii="Arial" w:hAnsi="Arial" w:cs="Arial"/>
              </w:rPr>
              <w:t>s</w:t>
            </w:r>
            <w:r w:rsidR="00D33F30" w:rsidRPr="00C32442">
              <w:rPr>
                <w:rFonts w:ascii="Arial" w:hAnsi="Arial" w:cs="Arial"/>
              </w:rPr>
              <w:t xml:space="preserve"> </w:t>
            </w:r>
            <w:r w:rsidR="00D63B55" w:rsidRPr="00C32442">
              <w:rPr>
                <w:rFonts w:ascii="Arial" w:hAnsi="Arial" w:cs="Arial"/>
              </w:rPr>
              <w:t xml:space="preserve"> </w:t>
            </w:r>
          </w:p>
          <w:p w:rsidR="007D564E" w:rsidRPr="00C32442" w:rsidRDefault="00C32442" w:rsidP="00C32442">
            <w:pPr>
              <w:ind w:left="360"/>
              <w:rPr>
                <w:rFonts w:ascii="Arial" w:hAnsi="Arial" w:cs="Arial"/>
              </w:rPr>
            </w:pPr>
            <w:r>
              <w:rPr>
                <w:rFonts w:ascii="Arial" w:hAnsi="Arial" w:cs="Arial"/>
              </w:rPr>
              <w:t xml:space="preserve">     </w:t>
            </w:r>
            <w:r w:rsidR="00D33F30" w:rsidRPr="00C32442">
              <w:rPr>
                <w:rFonts w:ascii="Arial" w:hAnsi="Arial" w:cs="Arial"/>
              </w:rPr>
              <w:t xml:space="preserve">Wales </w:t>
            </w:r>
          </w:p>
          <w:p w:rsidR="009E523C" w:rsidRPr="00C32442" w:rsidRDefault="007D564E" w:rsidP="00C32442">
            <w:pPr>
              <w:pStyle w:val="ListParagraph"/>
              <w:numPr>
                <w:ilvl w:val="0"/>
                <w:numId w:val="34"/>
              </w:numPr>
              <w:rPr>
                <w:rFonts w:ascii="Arial" w:hAnsi="Arial" w:cs="Arial"/>
              </w:rPr>
            </w:pPr>
            <w:r w:rsidRPr="00C32442">
              <w:rPr>
                <w:rFonts w:ascii="Arial" w:hAnsi="Arial" w:cs="Arial"/>
              </w:rPr>
              <w:t xml:space="preserve">David Jenkins </w:t>
            </w:r>
            <w:r w:rsidR="006662B7" w:rsidRPr="00C32442">
              <w:rPr>
                <w:rFonts w:ascii="Arial" w:hAnsi="Arial" w:cs="Arial"/>
              </w:rPr>
              <w:t>– Chair of</w:t>
            </w:r>
            <w:r w:rsidR="00F97B77">
              <w:rPr>
                <w:rFonts w:ascii="Arial" w:hAnsi="Arial" w:cs="Arial"/>
              </w:rPr>
              <w:t xml:space="preserve"> Aneurin Bevan University</w:t>
            </w:r>
            <w:r w:rsidRPr="00C32442">
              <w:rPr>
                <w:rFonts w:ascii="Arial" w:hAnsi="Arial" w:cs="Arial"/>
              </w:rPr>
              <w:t xml:space="preserve"> Health Board</w:t>
            </w:r>
          </w:p>
          <w:p w:rsidR="007D564E" w:rsidRPr="00C32442" w:rsidRDefault="007D564E" w:rsidP="00C32442">
            <w:pPr>
              <w:pStyle w:val="ListParagraph"/>
              <w:numPr>
                <w:ilvl w:val="0"/>
                <w:numId w:val="34"/>
              </w:numPr>
              <w:rPr>
                <w:rFonts w:ascii="Arial" w:hAnsi="Arial" w:cs="Arial"/>
              </w:rPr>
            </w:pPr>
            <w:r w:rsidRPr="00C32442">
              <w:rPr>
                <w:rFonts w:ascii="Arial" w:hAnsi="Arial" w:cs="Arial"/>
              </w:rPr>
              <w:t xml:space="preserve">Andrea Morris – </w:t>
            </w:r>
            <w:r w:rsidR="00D63B55" w:rsidRPr="00C32442">
              <w:rPr>
                <w:rFonts w:ascii="Arial" w:hAnsi="Arial" w:cs="Arial"/>
              </w:rPr>
              <w:t>PSB Support Officer</w:t>
            </w:r>
            <w:r w:rsidR="00CB214A">
              <w:rPr>
                <w:rFonts w:ascii="Arial" w:hAnsi="Arial" w:cs="Arial"/>
              </w:rPr>
              <w:t xml:space="preserve"> – Partnership Team </w:t>
            </w:r>
            <w:r w:rsidR="00D63B55" w:rsidRPr="00C32442">
              <w:rPr>
                <w:rFonts w:ascii="Arial" w:hAnsi="Arial" w:cs="Arial"/>
              </w:rPr>
              <w:t xml:space="preserve"> </w:t>
            </w:r>
          </w:p>
          <w:p w:rsidR="007D564E" w:rsidRPr="00C32442" w:rsidRDefault="007D564E" w:rsidP="00C32442">
            <w:pPr>
              <w:pStyle w:val="ListParagraph"/>
              <w:numPr>
                <w:ilvl w:val="0"/>
                <w:numId w:val="34"/>
              </w:numPr>
              <w:rPr>
                <w:rFonts w:ascii="Arial" w:hAnsi="Arial" w:cs="Arial"/>
              </w:rPr>
            </w:pPr>
            <w:r w:rsidRPr="00C32442">
              <w:rPr>
                <w:rFonts w:ascii="Arial" w:hAnsi="Arial" w:cs="Arial"/>
              </w:rPr>
              <w:t xml:space="preserve">Paul Symes </w:t>
            </w:r>
            <w:r w:rsidR="00C32442" w:rsidRPr="00C32442">
              <w:rPr>
                <w:rFonts w:ascii="Arial" w:hAnsi="Arial" w:cs="Arial"/>
              </w:rPr>
              <w:t>–</w:t>
            </w:r>
            <w:r w:rsidRPr="00C32442">
              <w:rPr>
                <w:rFonts w:ascii="Arial" w:hAnsi="Arial" w:cs="Arial"/>
              </w:rPr>
              <w:t xml:space="preserve"> </w:t>
            </w:r>
            <w:r w:rsidR="00C32442" w:rsidRPr="00C32442">
              <w:rPr>
                <w:rFonts w:ascii="Arial" w:hAnsi="Arial" w:cs="Arial"/>
              </w:rPr>
              <w:t>Partnership</w:t>
            </w:r>
            <w:r w:rsidR="00914652">
              <w:rPr>
                <w:rFonts w:ascii="Arial" w:hAnsi="Arial" w:cs="Arial"/>
              </w:rPr>
              <w:t>s</w:t>
            </w:r>
            <w:r w:rsidR="00C32442" w:rsidRPr="00C32442">
              <w:rPr>
                <w:rFonts w:ascii="Arial" w:hAnsi="Arial" w:cs="Arial"/>
              </w:rPr>
              <w:t xml:space="preserve"> Team Leader </w:t>
            </w:r>
            <w:r w:rsidR="00CB214A">
              <w:rPr>
                <w:rFonts w:ascii="Arial" w:hAnsi="Arial" w:cs="Arial"/>
              </w:rPr>
              <w:t>- Partnership Team</w:t>
            </w:r>
          </w:p>
          <w:p w:rsidR="007D564E" w:rsidRPr="00C32442" w:rsidRDefault="007D564E" w:rsidP="00C32442">
            <w:pPr>
              <w:pStyle w:val="ListParagraph"/>
              <w:numPr>
                <w:ilvl w:val="0"/>
                <w:numId w:val="34"/>
              </w:numPr>
              <w:rPr>
                <w:rFonts w:ascii="Arial" w:hAnsi="Arial" w:cs="Arial"/>
                <w:color w:val="FF0000"/>
              </w:rPr>
            </w:pPr>
            <w:r w:rsidRPr="00C32442">
              <w:rPr>
                <w:rFonts w:ascii="Arial" w:hAnsi="Arial" w:cs="Arial"/>
              </w:rPr>
              <w:t xml:space="preserve">Bernadette Elias – </w:t>
            </w:r>
            <w:r w:rsidR="00C32442" w:rsidRPr="00C32442">
              <w:rPr>
                <w:rFonts w:ascii="Arial" w:hAnsi="Arial" w:cs="Arial"/>
              </w:rPr>
              <w:t>Head of Policy Performance &amp; Development</w:t>
            </w:r>
          </w:p>
          <w:p w:rsidR="00D63B55" w:rsidRDefault="00D63B55" w:rsidP="007D564E">
            <w:pPr>
              <w:pStyle w:val="ListParagraph"/>
              <w:ind w:left="360"/>
              <w:rPr>
                <w:rFonts w:ascii="Arial" w:hAnsi="Arial" w:cs="Arial"/>
              </w:rPr>
            </w:pPr>
          </w:p>
          <w:p w:rsidR="007D564E" w:rsidRPr="007D564E" w:rsidRDefault="007D564E" w:rsidP="007D564E">
            <w:pPr>
              <w:rPr>
                <w:rFonts w:ascii="Arial" w:hAnsi="Arial" w:cs="Arial"/>
              </w:rPr>
            </w:pPr>
          </w:p>
          <w:p w:rsidR="009E523C" w:rsidRPr="009E523C" w:rsidRDefault="009E523C" w:rsidP="009E523C">
            <w:pPr>
              <w:pStyle w:val="ListParagraph"/>
              <w:numPr>
                <w:ilvl w:val="0"/>
                <w:numId w:val="16"/>
              </w:numPr>
              <w:rPr>
                <w:rFonts w:ascii="Arial" w:hAnsi="Arial" w:cs="Arial"/>
              </w:rPr>
            </w:pPr>
            <w:r w:rsidRPr="001D241F">
              <w:rPr>
                <w:rFonts w:ascii="Arial" w:hAnsi="Arial" w:cs="Arial"/>
                <w:b/>
              </w:rPr>
              <w:t>Draft Terms of Reference for Blaenau Gwent Public Service Board</w:t>
            </w:r>
            <w:r w:rsidRPr="001D241F">
              <w:rPr>
                <w:rFonts w:ascii="Arial" w:hAnsi="Arial" w:cs="Arial"/>
                <w:i/>
              </w:rPr>
              <w:t xml:space="preserve"> (including   recommendations from LSBON)  </w:t>
            </w:r>
          </w:p>
          <w:p w:rsidR="009E523C" w:rsidRDefault="009E523C" w:rsidP="007D564E">
            <w:pPr>
              <w:pStyle w:val="ListParagraph"/>
              <w:ind w:left="360"/>
              <w:jc w:val="center"/>
              <w:rPr>
                <w:rFonts w:ascii="Arial" w:hAnsi="Arial" w:cs="Arial"/>
              </w:rPr>
            </w:pPr>
          </w:p>
          <w:p w:rsidR="00B53F7B" w:rsidRPr="006D20FE" w:rsidRDefault="007D564E" w:rsidP="009E523C">
            <w:pPr>
              <w:pStyle w:val="ListParagraph"/>
              <w:ind w:left="360"/>
              <w:rPr>
                <w:rFonts w:ascii="Arial" w:hAnsi="Arial" w:cs="Arial"/>
              </w:rPr>
            </w:pPr>
            <w:r w:rsidRPr="006D20FE">
              <w:rPr>
                <w:rFonts w:ascii="Arial" w:hAnsi="Arial" w:cs="Arial"/>
              </w:rPr>
              <w:t>The PSB was</w:t>
            </w:r>
            <w:r w:rsidR="00B53F7B" w:rsidRPr="006D20FE">
              <w:rPr>
                <w:rFonts w:ascii="Arial" w:hAnsi="Arial" w:cs="Arial"/>
              </w:rPr>
              <w:t xml:space="preserve"> asked to consider and endorse the</w:t>
            </w:r>
            <w:r w:rsidR="001D241F" w:rsidRPr="006D20FE">
              <w:rPr>
                <w:rFonts w:ascii="Arial" w:hAnsi="Arial" w:cs="Arial"/>
              </w:rPr>
              <w:t xml:space="preserve"> </w:t>
            </w:r>
            <w:r w:rsidR="00B53F7B" w:rsidRPr="006D20FE">
              <w:rPr>
                <w:rFonts w:ascii="Arial" w:hAnsi="Arial" w:cs="Arial"/>
              </w:rPr>
              <w:t>Draft Terms of Reference</w:t>
            </w:r>
            <w:r w:rsidR="00327249" w:rsidRPr="006D20FE">
              <w:rPr>
                <w:rFonts w:ascii="Arial" w:hAnsi="Arial" w:cs="Arial"/>
              </w:rPr>
              <w:t xml:space="preserve"> (TOR)</w:t>
            </w:r>
            <w:r w:rsidR="00B53F7B" w:rsidRPr="006D20FE">
              <w:rPr>
                <w:rFonts w:ascii="Arial" w:hAnsi="Arial" w:cs="Arial"/>
              </w:rPr>
              <w:t xml:space="preserve"> and/or advise of any changes or refinements required</w:t>
            </w:r>
          </w:p>
          <w:p w:rsidR="00E96E5E" w:rsidRDefault="00E96E5E" w:rsidP="002F71E2">
            <w:pPr>
              <w:rPr>
                <w:rFonts w:ascii="Arial" w:hAnsi="Arial" w:cs="Arial"/>
              </w:rPr>
            </w:pPr>
          </w:p>
          <w:p w:rsidR="00E96E5E" w:rsidRDefault="009E523C" w:rsidP="00E96E5E">
            <w:pPr>
              <w:pStyle w:val="ListParagraph"/>
              <w:numPr>
                <w:ilvl w:val="0"/>
                <w:numId w:val="10"/>
              </w:numPr>
              <w:rPr>
                <w:rFonts w:ascii="Arial" w:hAnsi="Arial" w:cs="Arial"/>
                <w:i/>
              </w:rPr>
            </w:pPr>
            <w:r>
              <w:rPr>
                <w:rFonts w:ascii="Arial" w:hAnsi="Arial" w:cs="Arial"/>
              </w:rPr>
              <w:t>Status, P</w:t>
            </w:r>
            <w:r w:rsidR="00E96E5E">
              <w:rPr>
                <w:rFonts w:ascii="Arial" w:hAnsi="Arial" w:cs="Arial"/>
              </w:rPr>
              <w:t>urpose</w:t>
            </w:r>
            <w:r>
              <w:rPr>
                <w:rFonts w:ascii="Arial" w:hAnsi="Arial" w:cs="Arial"/>
              </w:rPr>
              <w:t xml:space="preserve">, </w:t>
            </w:r>
            <w:r w:rsidR="006747D0">
              <w:rPr>
                <w:rFonts w:ascii="Arial" w:hAnsi="Arial" w:cs="Arial"/>
              </w:rPr>
              <w:t>Responsibilities, Principles</w:t>
            </w:r>
            <w:r>
              <w:rPr>
                <w:rFonts w:ascii="Arial" w:hAnsi="Arial" w:cs="Arial"/>
              </w:rPr>
              <w:t xml:space="preserve"> and Values. </w:t>
            </w:r>
            <w:r w:rsidRPr="009E523C">
              <w:rPr>
                <w:rFonts w:ascii="Arial" w:hAnsi="Arial" w:cs="Arial"/>
                <w:i/>
              </w:rPr>
              <w:t xml:space="preserve">( Sections 1- </w:t>
            </w:r>
            <w:r>
              <w:rPr>
                <w:rFonts w:ascii="Arial" w:hAnsi="Arial" w:cs="Arial"/>
                <w:i/>
              </w:rPr>
              <w:t>4 of</w:t>
            </w:r>
            <w:r w:rsidRPr="009E523C">
              <w:rPr>
                <w:rFonts w:ascii="Arial" w:hAnsi="Arial" w:cs="Arial"/>
                <w:i/>
              </w:rPr>
              <w:t xml:space="preserve"> TOR)</w:t>
            </w:r>
          </w:p>
          <w:p w:rsidR="007D564E" w:rsidRDefault="007D564E" w:rsidP="007D564E">
            <w:pPr>
              <w:rPr>
                <w:rFonts w:ascii="Arial" w:hAnsi="Arial" w:cs="Arial"/>
                <w:i/>
              </w:rPr>
            </w:pPr>
          </w:p>
          <w:p w:rsidR="007D564E" w:rsidRDefault="00F97B77" w:rsidP="007D564E">
            <w:pPr>
              <w:rPr>
                <w:rFonts w:ascii="Arial" w:hAnsi="Arial" w:cs="Arial"/>
              </w:rPr>
            </w:pPr>
            <w:r>
              <w:rPr>
                <w:rFonts w:ascii="Arial" w:hAnsi="Arial" w:cs="Arial"/>
              </w:rPr>
              <w:t xml:space="preserve">The Board was advised that the draft </w:t>
            </w:r>
            <w:r w:rsidR="00467B99">
              <w:rPr>
                <w:rFonts w:ascii="Arial" w:hAnsi="Arial" w:cs="Arial"/>
              </w:rPr>
              <w:t>Terms and Reference</w:t>
            </w:r>
            <w:r>
              <w:rPr>
                <w:rFonts w:ascii="Arial" w:hAnsi="Arial" w:cs="Arial"/>
              </w:rPr>
              <w:t xml:space="preserve"> was developed by the Partnership Team using a number of reference points. </w:t>
            </w:r>
          </w:p>
          <w:p w:rsidR="00F97B77" w:rsidRDefault="00F97B77" w:rsidP="00F97B77">
            <w:pPr>
              <w:pStyle w:val="ListParagraph"/>
              <w:numPr>
                <w:ilvl w:val="0"/>
                <w:numId w:val="35"/>
              </w:numPr>
              <w:rPr>
                <w:rFonts w:ascii="Arial" w:hAnsi="Arial" w:cs="Arial"/>
              </w:rPr>
            </w:pPr>
            <w:r>
              <w:rPr>
                <w:rFonts w:ascii="Arial" w:hAnsi="Arial" w:cs="Arial"/>
              </w:rPr>
              <w:t>Work undertaken elsewhere in Wales</w:t>
            </w:r>
          </w:p>
          <w:p w:rsidR="00F97B77" w:rsidRDefault="00F97B77" w:rsidP="00F97B77">
            <w:pPr>
              <w:pStyle w:val="ListParagraph"/>
              <w:numPr>
                <w:ilvl w:val="0"/>
                <w:numId w:val="35"/>
              </w:numPr>
              <w:rPr>
                <w:rFonts w:ascii="Arial" w:hAnsi="Arial" w:cs="Arial"/>
              </w:rPr>
            </w:pPr>
            <w:r>
              <w:rPr>
                <w:rFonts w:ascii="Arial" w:hAnsi="Arial" w:cs="Arial"/>
              </w:rPr>
              <w:t xml:space="preserve">The Statutory Guidance </w:t>
            </w:r>
          </w:p>
          <w:p w:rsidR="00F97B77" w:rsidRPr="00F97B77" w:rsidRDefault="00F97B77" w:rsidP="00F97B77">
            <w:pPr>
              <w:pStyle w:val="ListParagraph"/>
              <w:numPr>
                <w:ilvl w:val="0"/>
                <w:numId w:val="35"/>
              </w:numPr>
              <w:rPr>
                <w:rFonts w:ascii="Arial" w:hAnsi="Arial" w:cs="Arial"/>
              </w:rPr>
            </w:pPr>
            <w:r>
              <w:rPr>
                <w:rFonts w:ascii="Arial" w:hAnsi="Arial" w:cs="Arial"/>
              </w:rPr>
              <w:t xml:space="preserve">Recommendations from a special LSBON </w:t>
            </w:r>
            <w:r w:rsidR="007F48D1">
              <w:rPr>
                <w:rFonts w:ascii="Arial" w:hAnsi="Arial" w:cs="Arial"/>
              </w:rPr>
              <w:t>meeting.</w:t>
            </w:r>
          </w:p>
          <w:p w:rsidR="007A3A21" w:rsidRDefault="007A3A21" w:rsidP="007D564E">
            <w:pPr>
              <w:rPr>
                <w:rFonts w:ascii="Arial" w:hAnsi="Arial" w:cs="Arial"/>
              </w:rPr>
            </w:pPr>
          </w:p>
          <w:p w:rsidR="007A3A21" w:rsidRDefault="00F97B77" w:rsidP="007D564E">
            <w:pPr>
              <w:rPr>
                <w:rFonts w:ascii="Arial" w:hAnsi="Arial" w:cs="Arial"/>
              </w:rPr>
            </w:pPr>
            <w:r w:rsidRPr="00F97B77">
              <w:rPr>
                <w:rFonts w:ascii="Arial" w:hAnsi="Arial" w:cs="Arial"/>
                <w:b/>
              </w:rPr>
              <w:t>Requested a</w:t>
            </w:r>
            <w:r w:rsidR="004F4EF4" w:rsidRPr="00F97B77">
              <w:rPr>
                <w:rFonts w:ascii="Arial" w:hAnsi="Arial" w:cs="Arial"/>
                <w:b/>
              </w:rPr>
              <w:t>mendment</w:t>
            </w:r>
            <w:r w:rsidR="00A0420C" w:rsidRPr="00F97B77">
              <w:rPr>
                <w:rFonts w:ascii="Arial" w:hAnsi="Arial" w:cs="Arial"/>
              </w:rPr>
              <w:t xml:space="preserve">: </w:t>
            </w:r>
            <w:r w:rsidR="00930476" w:rsidRPr="00F97B77">
              <w:rPr>
                <w:rFonts w:ascii="Arial" w:hAnsi="Arial" w:cs="Arial"/>
              </w:rPr>
              <w:t xml:space="preserve"> </w:t>
            </w:r>
            <w:r w:rsidR="007A3A21" w:rsidRPr="00F97B77">
              <w:rPr>
                <w:rFonts w:ascii="Arial" w:hAnsi="Arial" w:cs="Arial"/>
              </w:rPr>
              <w:t>the second point should be amended</w:t>
            </w:r>
            <w:r w:rsidR="00CB214A" w:rsidRPr="00F97B77">
              <w:rPr>
                <w:rFonts w:ascii="Arial" w:hAnsi="Arial" w:cs="Arial"/>
              </w:rPr>
              <w:t xml:space="preserve"> </w:t>
            </w:r>
            <w:r w:rsidR="00365C24">
              <w:rPr>
                <w:rFonts w:ascii="Arial" w:hAnsi="Arial" w:cs="Arial"/>
              </w:rPr>
              <w:t>from “contribute</w:t>
            </w:r>
            <w:r w:rsidR="007F48D1">
              <w:rPr>
                <w:rFonts w:ascii="Arial" w:hAnsi="Arial" w:cs="Arial"/>
              </w:rPr>
              <w:t>” to</w:t>
            </w:r>
            <w:r w:rsidR="00365C24">
              <w:rPr>
                <w:rFonts w:ascii="Arial" w:hAnsi="Arial" w:cs="Arial"/>
              </w:rPr>
              <w:t xml:space="preserve"> “</w:t>
            </w:r>
            <w:r w:rsidRPr="00F97B77">
              <w:rPr>
                <w:rFonts w:ascii="Arial" w:hAnsi="Arial" w:cs="Arial"/>
              </w:rPr>
              <w:t>deliver</w:t>
            </w:r>
            <w:r w:rsidR="00365C24">
              <w:rPr>
                <w:rFonts w:ascii="Arial" w:hAnsi="Arial" w:cs="Arial"/>
              </w:rPr>
              <w:t>y”</w:t>
            </w:r>
            <w:r>
              <w:rPr>
                <w:rFonts w:ascii="Arial" w:hAnsi="Arial" w:cs="Arial"/>
              </w:rPr>
              <w:t xml:space="preserve"> .This will reinforce the </w:t>
            </w:r>
            <w:r w:rsidR="007F48D1">
              <w:rPr>
                <w:rFonts w:ascii="Arial" w:hAnsi="Arial" w:cs="Arial"/>
              </w:rPr>
              <w:t>new PSB’s</w:t>
            </w:r>
            <w:r>
              <w:rPr>
                <w:rFonts w:ascii="Arial" w:hAnsi="Arial" w:cs="Arial"/>
              </w:rPr>
              <w:t xml:space="preserve"> role as a delivery agent of the Well-being goals.</w:t>
            </w:r>
          </w:p>
          <w:p w:rsidR="007D564E" w:rsidRPr="00365C24" w:rsidRDefault="007D564E" w:rsidP="007D564E">
            <w:pPr>
              <w:rPr>
                <w:rFonts w:ascii="Arial" w:hAnsi="Arial" w:cs="Arial"/>
              </w:rPr>
            </w:pPr>
          </w:p>
          <w:p w:rsidR="007D564E" w:rsidRPr="007D564E" w:rsidRDefault="007D564E" w:rsidP="007D564E">
            <w:pPr>
              <w:rPr>
                <w:rFonts w:ascii="Arial" w:hAnsi="Arial" w:cs="Arial"/>
                <w:i/>
              </w:rPr>
            </w:pPr>
          </w:p>
          <w:p w:rsidR="00E96E5E" w:rsidRPr="00416B2F" w:rsidRDefault="00E96E5E" w:rsidP="00E96E5E">
            <w:pPr>
              <w:pStyle w:val="ListParagraph"/>
              <w:numPr>
                <w:ilvl w:val="0"/>
                <w:numId w:val="10"/>
              </w:numPr>
              <w:rPr>
                <w:rFonts w:ascii="Arial" w:hAnsi="Arial" w:cs="Arial"/>
                <w:b/>
              </w:rPr>
            </w:pPr>
            <w:r w:rsidRPr="00416B2F">
              <w:rPr>
                <w:rFonts w:ascii="Arial" w:hAnsi="Arial" w:cs="Arial"/>
                <w:b/>
              </w:rPr>
              <w:t xml:space="preserve">Membership </w:t>
            </w:r>
            <w:r w:rsidR="009E523C" w:rsidRPr="00416B2F">
              <w:rPr>
                <w:rFonts w:ascii="Arial" w:hAnsi="Arial" w:cs="Arial"/>
                <w:b/>
                <w:i/>
              </w:rPr>
              <w:t>( Sect</w:t>
            </w:r>
            <w:r w:rsidR="00327249" w:rsidRPr="00416B2F">
              <w:rPr>
                <w:rFonts w:ascii="Arial" w:hAnsi="Arial" w:cs="Arial"/>
                <w:b/>
                <w:i/>
              </w:rPr>
              <w:t>i</w:t>
            </w:r>
            <w:r w:rsidR="009E523C" w:rsidRPr="00416B2F">
              <w:rPr>
                <w:rFonts w:ascii="Arial" w:hAnsi="Arial" w:cs="Arial"/>
                <w:b/>
                <w:i/>
              </w:rPr>
              <w:t>on 5 of TOR)</w:t>
            </w:r>
          </w:p>
          <w:p w:rsidR="007A3A21" w:rsidRDefault="007A3A21" w:rsidP="007A3A21">
            <w:pPr>
              <w:rPr>
                <w:rFonts w:ascii="Arial" w:hAnsi="Arial" w:cs="Arial"/>
              </w:rPr>
            </w:pPr>
          </w:p>
          <w:p w:rsidR="007A3A21" w:rsidRDefault="007A3A21" w:rsidP="007A3A21">
            <w:pPr>
              <w:rPr>
                <w:rFonts w:ascii="Arial" w:hAnsi="Arial" w:cs="Arial"/>
              </w:rPr>
            </w:pPr>
            <w:r>
              <w:rPr>
                <w:rFonts w:ascii="Arial" w:hAnsi="Arial" w:cs="Arial"/>
              </w:rPr>
              <w:t xml:space="preserve">SG guided the group through the membership section of the TOR document </w:t>
            </w:r>
          </w:p>
          <w:p w:rsidR="007A3A21" w:rsidRDefault="00F97B77" w:rsidP="007A3A21">
            <w:pPr>
              <w:rPr>
                <w:rFonts w:ascii="Arial" w:hAnsi="Arial" w:cs="Arial"/>
              </w:rPr>
            </w:pPr>
            <w:r>
              <w:rPr>
                <w:rFonts w:ascii="Arial" w:hAnsi="Arial" w:cs="Arial"/>
              </w:rPr>
              <w:t>The following observation</w:t>
            </w:r>
            <w:r w:rsidR="00A04FE6">
              <w:rPr>
                <w:rFonts w:ascii="Arial" w:hAnsi="Arial" w:cs="Arial"/>
              </w:rPr>
              <w:t>s were made re</w:t>
            </w:r>
            <w:r w:rsidR="007A3A21">
              <w:rPr>
                <w:rFonts w:ascii="Arial" w:hAnsi="Arial" w:cs="Arial"/>
              </w:rPr>
              <w:t xml:space="preserve"> membership by the four statutory partners.</w:t>
            </w:r>
          </w:p>
          <w:p w:rsidR="007A3A21" w:rsidRDefault="007A3A21" w:rsidP="007A3A21">
            <w:pPr>
              <w:rPr>
                <w:rFonts w:ascii="Arial" w:hAnsi="Arial" w:cs="Arial"/>
              </w:rPr>
            </w:pPr>
          </w:p>
          <w:p w:rsidR="00D17767" w:rsidRDefault="007A3A21" w:rsidP="00D17767">
            <w:pPr>
              <w:pStyle w:val="ListParagraph"/>
              <w:numPr>
                <w:ilvl w:val="0"/>
                <w:numId w:val="20"/>
              </w:numPr>
              <w:rPr>
                <w:rFonts w:ascii="Arial" w:hAnsi="Arial" w:cs="Arial"/>
              </w:rPr>
            </w:pPr>
            <w:r>
              <w:rPr>
                <w:rFonts w:ascii="Arial" w:hAnsi="Arial" w:cs="Arial"/>
              </w:rPr>
              <w:t>Sta</w:t>
            </w:r>
            <w:r w:rsidR="00D17767">
              <w:rPr>
                <w:rFonts w:ascii="Arial" w:hAnsi="Arial" w:cs="Arial"/>
              </w:rPr>
              <w:t>t</w:t>
            </w:r>
            <w:r>
              <w:rPr>
                <w:rFonts w:ascii="Arial" w:hAnsi="Arial" w:cs="Arial"/>
              </w:rPr>
              <w:t xml:space="preserve">utory members </w:t>
            </w:r>
            <w:r w:rsidR="00A04FE6">
              <w:rPr>
                <w:rFonts w:ascii="Arial" w:hAnsi="Arial" w:cs="Arial"/>
              </w:rPr>
              <w:t xml:space="preserve">must </w:t>
            </w:r>
            <w:r>
              <w:rPr>
                <w:rFonts w:ascii="Arial" w:hAnsi="Arial" w:cs="Arial"/>
              </w:rPr>
              <w:t xml:space="preserve">have the opportunity to delegate to </w:t>
            </w:r>
            <w:r w:rsidR="00A04FE6">
              <w:rPr>
                <w:rFonts w:ascii="Arial" w:hAnsi="Arial" w:cs="Arial"/>
              </w:rPr>
              <w:t>other members of their teams to attend when they are unavailable, providing they are of appropriate seniority and attend with a decision making capability.</w:t>
            </w:r>
          </w:p>
          <w:p w:rsidR="00176D46" w:rsidRDefault="00176D46" w:rsidP="00176D46">
            <w:pPr>
              <w:pStyle w:val="ListParagraph"/>
              <w:rPr>
                <w:rFonts w:ascii="Arial" w:hAnsi="Arial" w:cs="Arial"/>
              </w:rPr>
            </w:pPr>
          </w:p>
          <w:p w:rsidR="00D17767" w:rsidRDefault="00D17767" w:rsidP="00D17767">
            <w:pPr>
              <w:pStyle w:val="ListParagraph"/>
              <w:numPr>
                <w:ilvl w:val="0"/>
                <w:numId w:val="20"/>
              </w:numPr>
              <w:rPr>
                <w:rFonts w:ascii="Arial" w:hAnsi="Arial" w:cs="Arial"/>
              </w:rPr>
            </w:pPr>
            <w:r w:rsidRPr="00D17767">
              <w:rPr>
                <w:rFonts w:ascii="Arial" w:hAnsi="Arial" w:cs="Arial"/>
                <w:b/>
              </w:rPr>
              <w:t>Amendment</w:t>
            </w:r>
            <w:r>
              <w:rPr>
                <w:rFonts w:ascii="Arial" w:hAnsi="Arial" w:cs="Arial"/>
              </w:rPr>
              <w:t xml:space="preserve"> to be made to Statutory members section for Local Health Board who </w:t>
            </w:r>
            <w:r w:rsidR="00A04FE6">
              <w:rPr>
                <w:rFonts w:ascii="Arial" w:hAnsi="Arial" w:cs="Arial"/>
              </w:rPr>
              <w:t xml:space="preserve">requested that both </w:t>
            </w:r>
            <w:r>
              <w:rPr>
                <w:rFonts w:ascii="Arial" w:hAnsi="Arial" w:cs="Arial"/>
              </w:rPr>
              <w:t xml:space="preserve">the </w:t>
            </w:r>
            <w:r w:rsidR="00176D46">
              <w:rPr>
                <w:rFonts w:ascii="Arial" w:hAnsi="Arial" w:cs="Arial"/>
              </w:rPr>
              <w:t>C</w:t>
            </w:r>
            <w:r>
              <w:rPr>
                <w:rFonts w:ascii="Arial" w:hAnsi="Arial" w:cs="Arial"/>
              </w:rPr>
              <w:t xml:space="preserve">hair of the </w:t>
            </w:r>
            <w:r w:rsidR="00176D46">
              <w:rPr>
                <w:rFonts w:ascii="Arial" w:hAnsi="Arial" w:cs="Arial"/>
              </w:rPr>
              <w:t>H</w:t>
            </w:r>
            <w:r>
              <w:rPr>
                <w:rFonts w:ascii="Arial" w:hAnsi="Arial" w:cs="Arial"/>
              </w:rPr>
              <w:t xml:space="preserve">ealth </w:t>
            </w:r>
            <w:r w:rsidR="00176D46">
              <w:rPr>
                <w:rFonts w:ascii="Arial" w:hAnsi="Arial" w:cs="Arial"/>
              </w:rPr>
              <w:t>B</w:t>
            </w:r>
            <w:r>
              <w:rPr>
                <w:rFonts w:ascii="Arial" w:hAnsi="Arial" w:cs="Arial"/>
              </w:rPr>
              <w:t xml:space="preserve">oard and the Chief Executive of the Health Board </w:t>
            </w:r>
            <w:r w:rsidR="00A04FE6">
              <w:rPr>
                <w:rFonts w:ascii="Arial" w:hAnsi="Arial" w:cs="Arial"/>
              </w:rPr>
              <w:t xml:space="preserve">are </w:t>
            </w:r>
            <w:r>
              <w:rPr>
                <w:rFonts w:ascii="Arial" w:hAnsi="Arial" w:cs="Arial"/>
              </w:rPr>
              <w:t xml:space="preserve">represented on the PSB Board </w:t>
            </w:r>
          </w:p>
          <w:p w:rsidR="00D17767" w:rsidRPr="00A04FE6" w:rsidRDefault="00D17767" w:rsidP="00D17767">
            <w:pPr>
              <w:pStyle w:val="ListParagraph"/>
              <w:numPr>
                <w:ilvl w:val="0"/>
                <w:numId w:val="20"/>
              </w:numPr>
              <w:rPr>
                <w:rFonts w:ascii="Arial" w:hAnsi="Arial" w:cs="Arial"/>
              </w:rPr>
            </w:pPr>
            <w:r w:rsidRPr="00D17767">
              <w:rPr>
                <w:rFonts w:ascii="Arial" w:hAnsi="Arial" w:cs="Arial"/>
              </w:rPr>
              <w:t xml:space="preserve">The delegated Officer for Huw Jakeway for South Wales Fire and Rescue will be Dewi Jones </w:t>
            </w:r>
          </w:p>
          <w:p w:rsidR="00D17767" w:rsidRDefault="00EC51C3" w:rsidP="00D17767">
            <w:pPr>
              <w:pStyle w:val="ListParagraph"/>
              <w:numPr>
                <w:ilvl w:val="0"/>
                <w:numId w:val="20"/>
              </w:numPr>
              <w:rPr>
                <w:rFonts w:ascii="Arial" w:hAnsi="Arial" w:cs="Arial"/>
              </w:rPr>
            </w:pPr>
            <w:r>
              <w:rPr>
                <w:rFonts w:ascii="Arial" w:hAnsi="Arial" w:cs="Arial"/>
              </w:rPr>
              <w:lastRenderedPageBreak/>
              <w:t>Dis</w:t>
            </w:r>
            <w:r w:rsidR="00176D6B">
              <w:rPr>
                <w:rFonts w:ascii="Arial" w:hAnsi="Arial" w:cs="Arial"/>
              </w:rPr>
              <w:t>cussion ensured about membership of the PSB. I</w:t>
            </w:r>
            <w:r>
              <w:rPr>
                <w:rFonts w:ascii="Arial" w:hAnsi="Arial" w:cs="Arial"/>
              </w:rPr>
              <w:t>ncluding the issues around full participation in the PSB by invited participants</w:t>
            </w:r>
            <w:r w:rsidR="00176D6B">
              <w:rPr>
                <w:rFonts w:ascii="Arial" w:hAnsi="Arial" w:cs="Arial"/>
              </w:rPr>
              <w:t>,</w:t>
            </w:r>
            <w:r>
              <w:rPr>
                <w:rFonts w:ascii="Arial" w:hAnsi="Arial" w:cs="Arial"/>
              </w:rPr>
              <w:t xml:space="preserve"> who would </w:t>
            </w:r>
            <w:r w:rsidR="004F4EF4">
              <w:rPr>
                <w:rFonts w:ascii="Arial" w:hAnsi="Arial" w:cs="Arial"/>
              </w:rPr>
              <w:t>have full</w:t>
            </w:r>
            <w:r>
              <w:rPr>
                <w:rFonts w:ascii="Arial" w:hAnsi="Arial" w:cs="Arial"/>
              </w:rPr>
              <w:t xml:space="preserve"> voting rights as a Board member. It was agreed tha</w:t>
            </w:r>
            <w:r w:rsidR="00A04FE6">
              <w:rPr>
                <w:rFonts w:ascii="Arial" w:hAnsi="Arial" w:cs="Arial"/>
              </w:rPr>
              <w:t>t this needs more clarification.</w:t>
            </w:r>
          </w:p>
          <w:p w:rsidR="00EC51C3" w:rsidRDefault="00EC51C3" w:rsidP="00EC51C3">
            <w:pPr>
              <w:pStyle w:val="ListParagraph"/>
              <w:rPr>
                <w:rFonts w:ascii="Arial" w:hAnsi="Arial" w:cs="Arial"/>
                <w:b/>
              </w:rPr>
            </w:pPr>
          </w:p>
          <w:p w:rsidR="00EC51C3" w:rsidRDefault="00EC51C3" w:rsidP="00EC51C3">
            <w:pPr>
              <w:pStyle w:val="ListParagraph"/>
              <w:rPr>
                <w:rFonts w:ascii="Arial" w:hAnsi="Arial" w:cs="Arial"/>
                <w:color w:val="FF0000"/>
              </w:rPr>
            </w:pPr>
            <w:r w:rsidRPr="00EC51C3">
              <w:rPr>
                <w:rFonts w:ascii="Arial" w:hAnsi="Arial" w:cs="Arial"/>
                <w:b/>
              </w:rPr>
              <w:t>Action :</w:t>
            </w:r>
            <w:r>
              <w:rPr>
                <w:rFonts w:ascii="Arial" w:hAnsi="Arial" w:cs="Arial"/>
              </w:rPr>
              <w:t xml:space="preserve"> </w:t>
            </w:r>
            <w:r w:rsidRPr="00BA77EF">
              <w:rPr>
                <w:rFonts w:ascii="Arial" w:hAnsi="Arial" w:cs="Arial"/>
              </w:rPr>
              <w:t>To review voting</w:t>
            </w:r>
            <w:r w:rsidR="00BA77EF" w:rsidRPr="00BA77EF">
              <w:rPr>
                <w:rFonts w:ascii="Arial" w:hAnsi="Arial" w:cs="Arial"/>
              </w:rPr>
              <w:t xml:space="preserve"> issues</w:t>
            </w:r>
            <w:r w:rsidRPr="00BA77EF">
              <w:rPr>
                <w:rFonts w:ascii="Arial" w:hAnsi="Arial" w:cs="Arial"/>
              </w:rPr>
              <w:t xml:space="preserve"> </w:t>
            </w:r>
            <w:r w:rsidR="0086018C" w:rsidRPr="00BA77EF">
              <w:rPr>
                <w:rFonts w:ascii="Arial" w:hAnsi="Arial" w:cs="Arial"/>
              </w:rPr>
              <w:t xml:space="preserve">and </w:t>
            </w:r>
            <w:r w:rsidR="00496238" w:rsidRPr="00BA77EF">
              <w:rPr>
                <w:rFonts w:ascii="Arial" w:hAnsi="Arial" w:cs="Arial"/>
              </w:rPr>
              <w:t>membership</w:t>
            </w:r>
            <w:r w:rsidR="0086018C" w:rsidRPr="00BA77EF">
              <w:rPr>
                <w:rFonts w:ascii="Arial" w:hAnsi="Arial" w:cs="Arial"/>
              </w:rPr>
              <w:t xml:space="preserve"> of the PSB</w:t>
            </w:r>
          </w:p>
          <w:p w:rsidR="0086018C" w:rsidRDefault="0086018C" w:rsidP="00EC51C3">
            <w:pPr>
              <w:pStyle w:val="ListParagraph"/>
              <w:rPr>
                <w:rFonts w:ascii="Arial" w:hAnsi="Arial" w:cs="Arial"/>
              </w:rPr>
            </w:pPr>
          </w:p>
          <w:p w:rsidR="0086018C" w:rsidRPr="0086018C" w:rsidRDefault="0086018C" w:rsidP="0086018C">
            <w:pPr>
              <w:pStyle w:val="ListParagraph"/>
              <w:rPr>
                <w:rFonts w:ascii="Arial" w:hAnsi="Arial" w:cs="Arial"/>
              </w:rPr>
            </w:pPr>
            <w:r w:rsidRPr="0086018C">
              <w:rPr>
                <w:rFonts w:ascii="Arial" w:hAnsi="Arial" w:cs="Arial"/>
              </w:rPr>
              <w:t>BE stated that a review of sub group structures is currently being undertaken.</w:t>
            </w:r>
          </w:p>
          <w:p w:rsidR="00A04FE6" w:rsidRDefault="00A04FE6" w:rsidP="00A04FE6">
            <w:pPr>
              <w:pStyle w:val="ListParagraph"/>
              <w:rPr>
                <w:rFonts w:ascii="Arial" w:hAnsi="Arial" w:cs="Arial"/>
              </w:rPr>
            </w:pPr>
            <w:r>
              <w:rPr>
                <w:rFonts w:ascii="Arial" w:hAnsi="Arial" w:cs="Arial"/>
              </w:rPr>
              <w:t xml:space="preserve">BE </w:t>
            </w:r>
            <w:r w:rsidR="007F48D1">
              <w:rPr>
                <w:rFonts w:ascii="Arial" w:hAnsi="Arial" w:cs="Arial"/>
              </w:rPr>
              <w:t xml:space="preserve">outlined </w:t>
            </w:r>
            <w:r w:rsidR="007F48D1" w:rsidRPr="0086018C">
              <w:rPr>
                <w:rFonts w:ascii="Arial" w:hAnsi="Arial" w:cs="Arial"/>
              </w:rPr>
              <w:t>how</w:t>
            </w:r>
            <w:r w:rsidR="0086018C" w:rsidRPr="0086018C">
              <w:rPr>
                <w:rFonts w:ascii="Arial" w:hAnsi="Arial" w:cs="Arial"/>
              </w:rPr>
              <w:t xml:space="preserve"> the PSB </w:t>
            </w:r>
            <w:r>
              <w:rPr>
                <w:rFonts w:ascii="Arial" w:hAnsi="Arial" w:cs="Arial"/>
              </w:rPr>
              <w:t xml:space="preserve">could be confident the developing work programme would involve </w:t>
            </w:r>
            <w:r w:rsidR="0086018C" w:rsidRPr="0086018C">
              <w:rPr>
                <w:rFonts w:ascii="Arial" w:hAnsi="Arial" w:cs="Arial"/>
              </w:rPr>
              <w:t xml:space="preserve">the engagement </w:t>
            </w:r>
            <w:r>
              <w:rPr>
                <w:rFonts w:ascii="Arial" w:hAnsi="Arial" w:cs="Arial"/>
              </w:rPr>
              <w:t>of y</w:t>
            </w:r>
            <w:r w:rsidR="00496238" w:rsidRPr="0086018C">
              <w:rPr>
                <w:rFonts w:ascii="Arial" w:hAnsi="Arial" w:cs="Arial"/>
              </w:rPr>
              <w:t>oung</w:t>
            </w:r>
            <w:r w:rsidR="0086018C" w:rsidRPr="0086018C">
              <w:rPr>
                <w:rFonts w:ascii="Arial" w:hAnsi="Arial" w:cs="Arial"/>
              </w:rPr>
              <w:t xml:space="preserve"> people </w:t>
            </w:r>
            <w:r>
              <w:rPr>
                <w:rFonts w:ascii="Arial" w:hAnsi="Arial" w:cs="Arial"/>
              </w:rPr>
              <w:t>using existing arrangements and potentially new ones.</w:t>
            </w:r>
            <w:r w:rsidRPr="0086018C">
              <w:rPr>
                <w:rFonts w:ascii="Arial" w:hAnsi="Arial" w:cs="Arial"/>
              </w:rPr>
              <w:t xml:space="preserve"> There are currently several mechanisms for engaging with young people such as involvement with the Blaenau Gwent Youth Forum</w:t>
            </w:r>
            <w:r>
              <w:rPr>
                <w:rFonts w:ascii="Arial" w:hAnsi="Arial" w:cs="Arial"/>
              </w:rPr>
              <w:t xml:space="preserve">, </w:t>
            </w:r>
            <w:r w:rsidR="007F48D1">
              <w:rPr>
                <w:rFonts w:ascii="Arial" w:hAnsi="Arial" w:cs="Arial"/>
              </w:rPr>
              <w:t>the Engagement</w:t>
            </w:r>
            <w:r>
              <w:rPr>
                <w:rFonts w:ascii="Arial" w:hAnsi="Arial" w:cs="Arial"/>
              </w:rPr>
              <w:t xml:space="preserve"> Sub group and Cit</w:t>
            </w:r>
            <w:r w:rsidRPr="0086018C">
              <w:rPr>
                <w:rFonts w:ascii="Arial" w:hAnsi="Arial" w:cs="Arial"/>
              </w:rPr>
              <w:t xml:space="preserve">izens Panel. It was also discussed that engagement mechanisms </w:t>
            </w:r>
            <w:r>
              <w:rPr>
                <w:rFonts w:ascii="Arial" w:hAnsi="Arial" w:cs="Arial"/>
              </w:rPr>
              <w:t>were in place for other areas o</w:t>
            </w:r>
            <w:r w:rsidRPr="0086018C">
              <w:rPr>
                <w:rFonts w:ascii="Arial" w:hAnsi="Arial" w:cs="Arial"/>
              </w:rPr>
              <w:t xml:space="preserve">f the community such as </w:t>
            </w:r>
            <w:r>
              <w:rPr>
                <w:rFonts w:ascii="Arial" w:hAnsi="Arial" w:cs="Arial"/>
              </w:rPr>
              <w:t>o</w:t>
            </w:r>
            <w:r w:rsidRPr="0086018C">
              <w:rPr>
                <w:rFonts w:ascii="Arial" w:hAnsi="Arial" w:cs="Arial"/>
              </w:rPr>
              <w:t>lder people.</w:t>
            </w:r>
          </w:p>
          <w:p w:rsidR="0086018C" w:rsidRPr="00A04FE6" w:rsidRDefault="0086018C" w:rsidP="00A04FE6">
            <w:pPr>
              <w:rPr>
                <w:rFonts w:ascii="Arial" w:hAnsi="Arial" w:cs="Arial"/>
              </w:rPr>
            </w:pPr>
          </w:p>
          <w:p w:rsidR="0086018C" w:rsidRDefault="0086018C" w:rsidP="0086018C">
            <w:pPr>
              <w:pStyle w:val="ListParagraph"/>
              <w:rPr>
                <w:rFonts w:ascii="Arial" w:hAnsi="Arial" w:cs="Arial"/>
              </w:rPr>
            </w:pPr>
          </w:p>
          <w:p w:rsidR="0086018C" w:rsidRDefault="00A04FE6" w:rsidP="0086018C">
            <w:pPr>
              <w:pStyle w:val="ListParagraph"/>
              <w:rPr>
                <w:rFonts w:ascii="Arial" w:hAnsi="Arial" w:cs="Arial"/>
              </w:rPr>
            </w:pPr>
            <w:r>
              <w:rPr>
                <w:rFonts w:ascii="Arial" w:hAnsi="Arial" w:cs="Arial"/>
              </w:rPr>
              <w:t xml:space="preserve"> </w:t>
            </w:r>
            <w:r w:rsidR="007F48D1" w:rsidRPr="0086018C">
              <w:rPr>
                <w:rFonts w:ascii="Arial" w:hAnsi="Arial" w:cs="Arial"/>
                <w:b/>
              </w:rPr>
              <w:t>Action:</w:t>
            </w:r>
            <w:r w:rsidR="0086018C" w:rsidRPr="0086018C">
              <w:rPr>
                <w:rFonts w:ascii="Arial" w:hAnsi="Arial" w:cs="Arial"/>
              </w:rPr>
              <w:t xml:space="preserve"> The Boa</w:t>
            </w:r>
            <w:r>
              <w:rPr>
                <w:rFonts w:ascii="Arial" w:hAnsi="Arial" w:cs="Arial"/>
              </w:rPr>
              <w:t>rd to asked PSBON to ensure this was built into the plan and that the PSB be updated at future meeting on progress.</w:t>
            </w:r>
          </w:p>
          <w:p w:rsidR="0086018C" w:rsidRPr="0086018C" w:rsidRDefault="0086018C" w:rsidP="0086018C">
            <w:pPr>
              <w:rPr>
                <w:rFonts w:ascii="Arial" w:hAnsi="Arial" w:cs="Arial"/>
              </w:rPr>
            </w:pPr>
          </w:p>
          <w:p w:rsidR="007A3A21" w:rsidRPr="0086018C" w:rsidRDefault="007A3A21" w:rsidP="007A3A21">
            <w:pPr>
              <w:rPr>
                <w:rFonts w:ascii="Arial" w:hAnsi="Arial" w:cs="Arial"/>
                <w:i/>
              </w:rPr>
            </w:pPr>
          </w:p>
          <w:p w:rsidR="007A3A21" w:rsidRPr="00365C24" w:rsidRDefault="00EC51C3" w:rsidP="007A3A21">
            <w:pPr>
              <w:rPr>
                <w:rFonts w:ascii="Arial" w:hAnsi="Arial" w:cs="Arial"/>
              </w:rPr>
            </w:pPr>
            <w:r w:rsidRPr="00365C24">
              <w:rPr>
                <w:rFonts w:ascii="Arial" w:hAnsi="Arial" w:cs="Arial"/>
              </w:rPr>
              <w:t>At this juncture “In</w:t>
            </w:r>
            <w:r w:rsidR="00A04FE6" w:rsidRPr="00365C24">
              <w:rPr>
                <w:rFonts w:ascii="Arial" w:hAnsi="Arial" w:cs="Arial"/>
              </w:rPr>
              <w:t xml:space="preserve">vited Participants were asked </w:t>
            </w:r>
            <w:r w:rsidRPr="00365C24">
              <w:rPr>
                <w:rFonts w:ascii="Arial" w:hAnsi="Arial" w:cs="Arial"/>
              </w:rPr>
              <w:t xml:space="preserve">to join the PSB meeting </w:t>
            </w:r>
          </w:p>
          <w:p w:rsidR="00E96E5E" w:rsidRPr="00365C24" w:rsidRDefault="00E96E5E" w:rsidP="00E96E5E">
            <w:pPr>
              <w:pStyle w:val="ListParagraph"/>
              <w:rPr>
                <w:rFonts w:ascii="Arial" w:hAnsi="Arial" w:cs="Arial"/>
              </w:rPr>
            </w:pPr>
          </w:p>
          <w:p w:rsidR="00E96E5E" w:rsidRPr="00E9634B" w:rsidRDefault="009E523C" w:rsidP="009E523C">
            <w:pPr>
              <w:jc w:val="both"/>
              <w:rPr>
                <w:rFonts w:ascii="Arial" w:hAnsi="Arial" w:cs="Arial"/>
                <w:b/>
              </w:rPr>
            </w:pPr>
            <w:r>
              <w:rPr>
                <w:rFonts w:ascii="Arial" w:hAnsi="Arial" w:cs="Arial"/>
              </w:rPr>
              <w:t>3.</w:t>
            </w:r>
            <w:r w:rsidR="00E96E5E">
              <w:rPr>
                <w:rFonts w:ascii="Arial" w:hAnsi="Arial" w:cs="Arial"/>
              </w:rPr>
              <w:t xml:space="preserve"> </w:t>
            </w:r>
            <w:r w:rsidR="00E96E5E" w:rsidRPr="00E9634B">
              <w:rPr>
                <w:rFonts w:ascii="Arial" w:hAnsi="Arial" w:cs="Arial"/>
                <w:b/>
              </w:rPr>
              <w:t xml:space="preserve">Welcome invited participants </w:t>
            </w:r>
            <w:r w:rsidR="00645559" w:rsidRPr="00E9634B">
              <w:rPr>
                <w:rFonts w:ascii="Arial" w:hAnsi="Arial" w:cs="Arial"/>
                <w:b/>
              </w:rPr>
              <w:t xml:space="preserve">: </w:t>
            </w:r>
          </w:p>
          <w:p w:rsidR="00645559" w:rsidRPr="00CC4693" w:rsidRDefault="00645559" w:rsidP="00645559">
            <w:pPr>
              <w:pStyle w:val="ListParagraph"/>
              <w:numPr>
                <w:ilvl w:val="0"/>
                <w:numId w:val="11"/>
              </w:numPr>
              <w:rPr>
                <w:rFonts w:ascii="Arial" w:hAnsi="Arial" w:cs="Arial"/>
              </w:rPr>
            </w:pPr>
            <w:r w:rsidRPr="00645559">
              <w:rPr>
                <w:rFonts w:ascii="Arial" w:hAnsi="Arial" w:cs="Arial"/>
              </w:rPr>
              <w:t>Chief Constable</w:t>
            </w:r>
            <w:r>
              <w:rPr>
                <w:rFonts w:ascii="Arial" w:hAnsi="Arial" w:cs="Arial"/>
              </w:rPr>
              <w:t xml:space="preserve"> – </w:t>
            </w:r>
            <w:r w:rsidRPr="00CC4693">
              <w:rPr>
                <w:rFonts w:ascii="Arial" w:hAnsi="Arial" w:cs="Arial"/>
              </w:rPr>
              <w:t>Jeff Farrar</w:t>
            </w:r>
          </w:p>
          <w:p w:rsidR="00645559" w:rsidRDefault="00645559" w:rsidP="00645559">
            <w:pPr>
              <w:pStyle w:val="ListParagraph"/>
              <w:numPr>
                <w:ilvl w:val="0"/>
                <w:numId w:val="11"/>
              </w:numPr>
              <w:rPr>
                <w:rFonts w:ascii="Arial" w:hAnsi="Arial" w:cs="Arial"/>
              </w:rPr>
            </w:pPr>
            <w:r>
              <w:rPr>
                <w:rFonts w:ascii="Arial" w:hAnsi="Arial" w:cs="Arial"/>
              </w:rPr>
              <w:t xml:space="preserve">Police and Crime </w:t>
            </w:r>
            <w:r w:rsidR="00627BF5">
              <w:rPr>
                <w:rFonts w:ascii="Arial" w:hAnsi="Arial" w:cs="Arial"/>
              </w:rPr>
              <w:t>Commissioner</w:t>
            </w:r>
            <w:r>
              <w:rPr>
                <w:rFonts w:ascii="Arial" w:hAnsi="Arial" w:cs="Arial"/>
              </w:rPr>
              <w:t xml:space="preserve"> representative – </w:t>
            </w:r>
            <w:r w:rsidRPr="00CC4693">
              <w:rPr>
                <w:rFonts w:ascii="Arial" w:hAnsi="Arial" w:cs="Arial"/>
              </w:rPr>
              <w:t>Neil Taylor</w:t>
            </w:r>
            <w:r>
              <w:rPr>
                <w:rFonts w:ascii="Arial" w:hAnsi="Arial" w:cs="Arial"/>
              </w:rPr>
              <w:t xml:space="preserve"> </w:t>
            </w:r>
          </w:p>
          <w:p w:rsidR="00645559" w:rsidRDefault="00645559" w:rsidP="00645559">
            <w:pPr>
              <w:pStyle w:val="ListParagraph"/>
              <w:numPr>
                <w:ilvl w:val="0"/>
                <w:numId w:val="11"/>
              </w:numPr>
              <w:rPr>
                <w:rFonts w:ascii="Arial" w:hAnsi="Arial" w:cs="Arial"/>
              </w:rPr>
            </w:pPr>
            <w:r>
              <w:rPr>
                <w:rFonts w:ascii="Arial" w:hAnsi="Arial" w:cs="Arial"/>
              </w:rPr>
              <w:t xml:space="preserve">Welsh Ministers representative – </w:t>
            </w:r>
            <w:r w:rsidRPr="00CC4693">
              <w:rPr>
                <w:rFonts w:ascii="Arial" w:hAnsi="Arial" w:cs="Arial"/>
              </w:rPr>
              <w:t>Rhodri Asby</w:t>
            </w:r>
          </w:p>
          <w:p w:rsidR="00645559" w:rsidRPr="00CC4693" w:rsidRDefault="00E7731B" w:rsidP="00645559">
            <w:pPr>
              <w:pStyle w:val="ListParagraph"/>
              <w:numPr>
                <w:ilvl w:val="0"/>
                <w:numId w:val="11"/>
              </w:numPr>
              <w:rPr>
                <w:rFonts w:ascii="Arial" w:hAnsi="Arial" w:cs="Arial"/>
              </w:rPr>
            </w:pPr>
            <w:r>
              <w:rPr>
                <w:rFonts w:ascii="Arial" w:hAnsi="Arial" w:cs="Arial"/>
              </w:rPr>
              <w:t xml:space="preserve">Chief Executive – </w:t>
            </w:r>
            <w:r w:rsidR="001D241F">
              <w:rPr>
                <w:rFonts w:ascii="Arial" w:hAnsi="Arial" w:cs="Arial"/>
              </w:rPr>
              <w:t>GAVO</w:t>
            </w:r>
            <w:r w:rsidR="00645559" w:rsidRPr="00645559">
              <w:rPr>
                <w:rFonts w:ascii="Arial" w:hAnsi="Arial" w:cs="Arial"/>
              </w:rPr>
              <w:t xml:space="preserve"> – </w:t>
            </w:r>
            <w:r w:rsidR="00645559" w:rsidRPr="00CC4693">
              <w:rPr>
                <w:rFonts w:ascii="Arial" w:hAnsi="Arial" w:cs="Arial"/>
              </w:rPr>
              <w:t>Martin Featherstone.</w:t>
            </w:r>
          </w:p>
          <w:p w:rsidR="004614CE" w:rsidRPr="006747D0" w:rsidRDefault="00627BF5" w:rsidP="00645559">
            <w:pPr>
              <w:pStyle w:val="ListParagraph"/>
              <w:numPr>
                <w:ilvl w:val="0"/>
                <w:numId w:val="11"/>
              </w:numPr>
              <w:rPr>
                <w:rFonts w:ascii="Arial" w:hAnsi="Arial" w:cs="Arial"/>
              </w:rPr>
            </w:pPr>
            <w:r w:rsidRPr="00CC4693">
              <w:rPr>
                <w:rFonts w:ascii="Arial" w:hAnsi="Arial" w:cs="Arial"/>
              </w:rPr>
              <w:t>Assistant</w:t>
            </w:r>
            <w:r w:rsidR="00645559" w:rsidRPr="00CC4693">
              <w:rPr>
                <w:rFonts w:ascii="Arial" w:hAnsi="Arial" w:cs="Arial"/>
              </w:rPr>
              <w:t xml:space="preserve"> Chief Executive Wales C</w:t>
            </w:r>
            <w:r w:rsidR="00B05646" w:rsidRPr="00CC4693">
              <w:rPr>
                <w:rFonts w:ascii="Arial" w:hAnsi="Arial" w:cs="Arial"/>
              </w:rPr>
              <w:t xml:space="preserve">ommunity </w:t>
            </w:r>
            <w:r w:rsidR="002C5EFC" w:rsidRPr="00CC4693">
              <w:rPr>
                <w:rFonts w:ascii="Arial" w:hAnsi="Arial" w:cs="Arial"/>
              </w:rPr>
              <w:t>Rehabilitation</w:t>
            </w:r>
            <w:r w:rsidR="00B05646">
              <w:rPr>
                <w:rFonts w:ascii="Arial" w:hAnsi="Arial" w:cs="Arial"/>
              </w:rPr>
              <w:t xml:space="preserve"> </w:t>
            </w:r>
            <w:r w:rsidR="002C5EFC">
              <w:rPr>
                <w:rFonts w:ascii="Arial" w:hAnsi="Arial" w:cs="Arial"/>
              </w:rPr>
              <w:t>Company –</w:t>
            </w:r>
            <w:r w:rsidR="00645559">
              <w:rPr>
                <w:rFonts w:ascii="Arial" w:hAnsi="Arial" w:cs="Arial"/>
              </w:rPr>
              <w:t xml:space="preserve"> </w:t>
            </w:r>
            <w:r w:rsidR="00E7731B" w:rsidRPr="00CC4693">
              <w:rPr>
                <w:rFonts w:ascii="Arial" w:hAnsi="Arial" w:cs="Arial"/>
              </w:rPr>
              <w:t>Diana</w:t>
            </w:r>
            <w:r w:rsidR="00645559" w:rsidRPr="00CC4693">
              <w:rPr>
                <w:rFonts w:ascii="Arial" w:hAnsi="Arial" w:cs="Arial"/>
              </w:rPr>
              <w:t xml:space="preserve"> Binding</w:t>
            </w:r>
          </w:p>
          <w:p w:rsidR="00327249" w:rsidRDefault="00327249" w:rsidP="001D241F">
            <w:pPr>
              <w:pStyle w:val="ListParagraph"/>
              <w:tabs>
                <w:tab w:val="left" w:pos="0"/>
              </w:tabs>
              <w:rPr>
                <w:rFonts w:ascii="Arial" w:hAnsi="Arial" w:cs="Arial"/>
              </w:rPr>
            </w:pPr>
          </w:p>
          <w:p w:rsidR="001D241F" w:rsidRPr="00416B2F" w:rsidRDefault="001D241F" w:rsidP="001D241F">
            <w:pPr>
              <w:pStyle w:val="ListParagraph"/>
              <w:numPr>
                <w:ilvl w:val="0"/>
                <w:numId w:val="17"/>
              </w:numPr>
              <w:ind w:left="343" w:firstLine="0"/>
              <w:rPr>
                <w:rFonts w:ascii="Arial" w:hAnsi="Arial" w:cs="Arial"/>
                <w:b/>
              </w:rPr>
            </w:pPr>
            <w:r w:rsidRPr="00416B2F">
              <w:rPr>
                <w:rFonts w:ascii="Arial" w:hAnsi="Arial" w:cs="Arial"/>
                <w:b/>
              </w:rPr>
              <w:t>Summary of Board D</w:t>
            </w:r>
            <w:r w:rsidR="00327249" w:rsidRPr="00416B2F">
              <w:rPr>
                <w:rFonts w:ascii="Arial" w:hAnsi="Arial" w:cs="Arial"/>
                <w:b/>
              </w:rPr>
              <w:t>ecisions in respect of</w:t>
            </w:r>
            <w:r w:rsidRPr="00416B2F">
              <w:rPr>
                <w:rFonts w:ascii="Arial" w:hAnsi="Arial" w:cs="Arial"/>
                <w:b/>
              </w:rPr>
              <w:t xml:space="preserve"> Agenda Items 2a and 2b </w:t>
            </w:r>
          </w:p>
          <w:p w:rsidR="00327249" w:rsidRPr="00365C24" w:rsidRDefault="001D241F" w:rsidP="001D241F">
            <w:pPr>
              <w:pStyle w:val="ListParagraph"/>
              <w:ind w:left="343" w:firstLine="425"/>
              <w:rPr>
                <w:rFonts w:ascii="Arial" w:hAnsi="Arial" w:cs="Arial"/>
                <w:b/>
              </w:rPr>
            </w:pPr>
            <w:r w:rsidRPr="00365C24">
              <w:rPr>
                <w:rFonts w:ascii="Arial" w:hAnsi="Arial" w:cs="Arial"/>
                <w:b/>
              </w:rPr>
              <w:t>(</w:t>
            </w:r>
            <w:r w:rsidR="00365C24">
              <w:rPr>
                <w:rFonts w:ascii="Arial" w:hAnsi="Arial" w:cs="Arial"/>
                <w:b/>
              </w:rPr>
              <w:t>Request for “</w:t>
            </w:r>
            <w:r w:rsidR="00327249" w:rsidRPr="00365C24">
              <w:rPr>
                <w:rFonts w:ascii="Arial" w:hAnsi="Arial" w:cs="Arial"/>
                <w:b/>
              </w:rPr>
              <w:t>invited participants</w:t>
            </w:r>
            <w:r w:rsidR="00365C24">
              <w:rPr>
                <w:rFonts w:ascii="Arial" w:hAnsi="Arial" w:cs="Arial"/>
                <w:b/>
              </w:rPr>
              <w:t>” to</w:t>
            </w:r>
            <w:r w:rsidR="00327249" w:rsidRPr="00365C24">
              <w:rPr>
                <w:rFonts w:ascii="Arial" w:hAnsi="Arial" w:cs="Arial"/>
                <w:b/>
              </w:rPr>
              <w:t xml:space="preserve"> adopt /</w:t>
            </w:r>
            <w:r w:rsidR="00365C24" w:rsidRPr="00365C24">
              <w:rPr>
                <w:rFonts w:ascii="Arial" w:hAnsi="Arial" w:cs="Arial"/>
                <w:b/>
              </w:rPr>
              <w:t xml:space="preserve"> </w:t>
            </w:r>
            <w:r w:rsidR="00327249" w:rsidRPr="00365C24">
              <w:rPr>
                <w:rFonts w:ascii="Arial" w:hAnsi="Arial" w:cs="Arial"/>
                <w:b/>
              </w:rPr>
              <w:t xml:space="preserve">support  </w:t>
            </w:r>
            <w:r w:rsidR="00365C24" w:rsidRPr="00365C24">
              <w:rPr>
                <w:rFonts w:ascii="Arial" w:hAnsi="Arial" w:cs="Arial"/>
                <w:b/>
              </w:rPr>
              <w:t xml:space="preserve">earlier </w:t>
            </w:r>
            <w:r w:rsidRPr="00365C24">
              <w:rPr>
                <w:rFonts w:ascii="Arial" w:hAnsi="Arial" w:cs="Arial"/>
                <w:b/>
              </w:rPr>
              <w:t xml:space="preserve">Board </w:t>
            </w:r>
            <w:r w:rsidR="00365C24">
              <w:rPr>
                <w:rFonts w:ascii="Arial" w:hAnsi="Arial" w:cs="Arial"/>
                <w:b/>
              </w:rPr>
              <w:t xml:space="preserve">Discussions / </w:t>
            </w:r>
            <w:r w:rsidRPr="00365C24">
              <w:rPr>
                <w:rFonts w:ascii="Arial" w:hAnsi="Arial" w:cs="Arial"/>
                <w:b/>
              </w:rPr>
              <w:t>Decisions)</w:t>
            </w:r>
          </w:p>
          <w:p w:rsidR="00EC51C3" w:rsidRDefault="00EC51C3" w:rsidP="001D241F">
            <w:pPr>
              <w:pStyle w:val="ListParagraph"/>
              <w:ind w:left="343" w:firstLine="425"/>
              <w:rPr>
                <w:rFonts w:ascii="Arial" w:hAnsi="Arial" w:cs="Arial"/>
                <w:i/>
              </w:rPr>
            </w:pPr>
          </w:p>
          <w:p w:rsidR="00BA77EF" w:rsidRPr="00CC4693" w:rsidRDefault="00EC51C3" w:rsidP="00CC4693">
            <w:pPr>
              <w:pStyle w:val="ListParagraph"/>
              <w:ind w:left="343"/>
              <w:rPr>
                <w:rFonts w:ascii="Arial" w:hAnsi="Arial" w:cs="Arial"/>
              </w:rPr>
            </w:pPr>
            <w:r w:rsidRPr="002354BF">
              <w:rPr>
                <w:rFonts w:ascii="Arial" w:hAnsi="Arial" w:cs="Arial"/>
              </w:rPr>
              <w:t>SG gave an overview of the Boards decisions to th</w:t>
            </w:r>
            <w:r w:rsidR="00CC4693">
              <w:rPr>
                <w:rFonts w:ascii="Arial" w:hAnsi="Arial" w:cs="Arial"/>
              </w:rPr>
              <w:t xml:space="preserve">is </w:t>
            </w:r>
            <w:r w:rsidR="007F48D1">
              <w:rPr>
                <w:rFonts w:ascii="Arial" w:hAnsi="Arial" w:cs="Arial"/>
              </w:rPr>
              <w:t xml:space="preserve">point. </w:t>
            </w:r>
            <w:r w:rsidR="00BA77EF">
              <w:rPr>
                <w:rFonts w:ascii="Arial" w:hAnsi="Arial" w:cs="Arial"/>
              </w:rPr>
              <w:t>JF</w:t>
            </w:r>
            <w:r w:rsidR="00BA77EF" w:rsidRPr="00CC4693">
              <w:rPr>
                <w:rFonts w:ascii="Arial" w:hAnsi="Arial" w:cs="Arial"/>
              </w:rPr>
              <w:t xml:space="preserve"> highlighted the governance complexities of </w:t>
            </w:r>
            <w:r w:rsidR="00C772CA" w:rsidRPr="00CC4693">
              <w:rPr>
                <w:rFonts w:ascii="Arial" w:hAnsi="Arial" w:cs="Arial"/>
              </w:rPr>
              <w:t>non-devolved</w:t>
            </w:r>
            <w:r w:rsidR="00BA77EF" w:rsidRPr="00CC4693">
              <w:rPr>
                <w:rFonts w:ascii="Arial" w:hAnsi="Arial" w:cs="Arial"/>
              </w:rPr>
              <w:t xml:space="preserve"> </w:t>
            </w:r>
            <w:r w:rsidR="00C772CA" w:rsidRPr="00CC4693">
              <w:rPr>
                <w:rFonts w:ascii="Arial" w:hAnsi="Arial" w:cs="Arial"/>
              </w:rPr>
              <w:t>organisations, and</w:t>
            </w:r>
            <w:r w:rsidR="00BA77EF" w:rsidRPr="00CC4693">
              <w:rPr>
                <w:rFonts w:ascii="Arial" w:hAnsi="Arial" w:cs="Arial"/>
              </w:rPr>
              <w:t xml:space="preserve"> he requested</w:t>
            </w:r>
            <w:r w:rsidR="00365C24">
              <w:rPr>
                <w:rFonts w:ascii="Arial" w:hAnsi="Arial" w:cs="Arial"/>
              </w:rPr>
              <w:t>,</w:t>
            </w:r>
            <w:r w:rsidR="00BA77EF" w:rsidRPr="00CC4693">
              <w:rPr>
                <w:rFonts w:ascii="Arial" w:hAnsi="Arial" w:cs="Arial"/>
              </w:rPr>
              <w:t xml:space="preserve"> as did DB</w:t>
            </w:r>
            <w:r w:rsidR="00365C24">
              <w:rPr>
                <w:rFonts w:ascii="Arial" w:hAnsi="Arial" w:cs="Arial"/>
              </w:rPr>
              <w:t>,</w:t>
            </w:r>
            <w:r w:rsidR="00BA77EF" w:rsidRPr="00CC4693">
              <w:rPr>
                <w:rFonts w:ascii="Arial" w:hAnsi="Arial" w:cs="Arial"/>
              </w:rPr>
              <w:t xml:space="preserve"> that greater </w:t>
            </w:r>
            <w:r w:rsidR="00C772CA" w:rsidRPr="00CC4693">
              <w:rPr>
                <w:rFonts w:ascii="Arial" w:hAnsi="Arial" w:cs="Arial"/>
              </w:rPr>
              <w:t>visibility</w:t>
            </w:r>
            <w:r w:rsidR="00BA77EF" w:rsidRPr="00CC4693">
              <w:rPr>
                <w:rFonts w:ascii="Arial" w:hAnsi="Arial" w:cs="Arial"/>
              </w:rPr>
              <w:t xml:space="preserve"> of thi</w:t>
            </w:r>
            <w:r w:rsidR="00CC4693">
              <w:rPr>
                <w:rFonts w:ascii="Arial" w:hAnsi="Arial" w:cs="Arial"/>
              </w:rPr>
              <w:t>s dynamic be built into the revised</w:t>
            </w:r>
            <w:r w:rsidR="00BA77EF" w:rsidRPr="00CC4693">
              <w:rPr>
                <w:rFonts w:ascii="Arial" w:hAnsi="Arial" w:cs="Arial"/>
              </w:rPr>
              <w:t xml:space="preserve"> version of the TOR.</w:t>
            </w:r>
          </w:p>
          <w:p w:rsidR="00BA77EF" w:rsidRPr="00BA77EF" w:rsidRDefault="00BA77EF" w:rsidP="00BA77EF">
            <w:pPr>
              <w:rPr>
                <w:rFonts w:ascii="Arial" w:hAnsi="Arial" w:cs="Arial"/>
              </w:rPr>
            </w:pPr>
          </w:p>
          <w:p w:rsidR="002354BF" w:rsidRDefault="004F4EF4" w:rsidP="00EC51C3">
            <w:pPr>
              <w:pStyle w:val="ListParagraph"/>
              <w:ind w:left="343"/>
              <w:rPr>
                <w:rFonts w:ascii="Arial" w:hAnsi="Arial" w:cs="Arial"/>
              </w:rPr>
            </w:pPr>
            <w:r w:rsidRPr="002354BF">
              <w:rPr>
                <w:rFonts w:ascii="Arial" w:hAnsi="Arial" w:cs="Arial"/>
                <w:b/>
              </w:rPr>
              <w:t xml:space="preserve">Action: </w:t>
            </w:r>
            <w:r w:rsidR="00BA77EF">
              <w:rPr>
                <w:rFonts w:ascii="Arial" w:hAnsi="Arial" w:cs="Arial"/>
              </w:rPr>
              <w:t>TOR to be amended to reflect new discussions.</w:t>
            </w:r>
          </w:p>
          <w:p w:rsidR="00BA77EF" w:rsidRDefault="00BA77EF" w:rsidP="00EC51C3">
            <w:pPr>
              <w:pStyle w:val="ListParagraph"/>
              <w:ind w:left="343"/>
              <w:rPr>
                <w:rFonts w:ascii="Arial" w:hAnsi="Arial" w:cs="Arial"/>
              </w:rPr>
            </w:pPr>
          </w:p>
          <w:p w:rsidR="002354BF" w:rsidRDefault="00CC4693" w:rsidP="00EC51C3">
            <w:pPr>
              <w:pStyle w:val="ListParagraph"/>
              <w:ind w:left="343"/>
              <w:rPr>
                <w:rFonts w:ascii="Arial" w:hAnsi="Arial" w:cs="Arial"/>
                <w:b/>
              </w:rPr>
            </w:pPr>
            <w:r>
              <w:rPr>
                <w:rFonts w:ascii="Arial" w:hAnsi="Arial" w:cs="Arial"/>
              </w:rPr>
              <w:t>It was agreed by the B</w:t>
            </w:r>
            <w:r w:rsidR="002354BF">
              <w:rPr>
                <w:rFonts w:ascii="Arial" w:hAnsi="Arial" w:cs="Arial"/>
              </w:rPr>
              <w:t xml:space="preserve">oard that other partners should be </w:t>
            </w:r>
            <w:r w:rsidR="004F4EF4">
              <w:rPr>
                <w:rFonts w:ascii="Arial" w:hAnsi="Arial" w:cs="Arial"/>
              </w:rPr>
              <w:t>asked</w:t>
            </w:r>
            <w:r w:rsidR="002354BF">
              <w:rPr>
                <w:rFonts w:ascii="Arial" w:hAnsi="Arial" w:cs="Arial"/>
              </w:rPr>
              <w:t xml:space="preserve"> to join the </w:t>
            </w:r>
            <w:r>
              <w:rPr>
                <w:rFonts w:ascii="Arial" w:hAnsi="Arial" w:cs="Arial"/>
              </w:rPr>
              <w:t>Board</w:t>
            </w:r>
            <w:r w:rsidR="002354BF">
              <w:rPr>
                <w:rFonts w:ascii="Arial" w:hAnsi="Arial" w:cs="Arial"/>
              </w:rPr>
              <w:t xml:space="preserve"> </w:t>
            </w:r>
            <w:r w:rsidR="00BA77EF">
              <w:rPr>
                <w:rFonts w:ascii="Arial" w:hAnsi="Arial" w:cs="Arial"/>
              </w:rPr>
              <w:t xml:space="preserve">as </w:t>
            </w:r>
            <w:r>
              <w:rPr>
                <w:rFonts w:ascii="Arial" w:hAnsi="Arial" w:cs="Arial"/>
              </w:rPr>
              <w:t>“</w:t>
            </w:r>
            <w:r w:rsidR="00BA77EF">
              <w:rPr>
                <w:rFonts w:ascii="Arial" w:hAnsi="Arial" w:cs="Arial"/>
              </w:rPr>
              <w:t>invited participants</w:t>
            </w:r>
            <w:r>
              <w:rPr>
                <w:rFonts w:ascii="Arial" w:hAnsi="Arial" w:cs="Arial"/>
              </w:rPr>
              <w:t>”</w:t>
            </w:r>
            <w:r w:rsidR="00BA77EF">
              <w:rPr>
                <w:rFonts w:ascii="Arial" w:hAnsi="Arial" w:cs="Arial"/>
              </w:rPr>
              <w:t xml:space="preserve"> at</w:t>
            </w:r>
            <w:r w:rsidR="002354BF" w:rsidRPr="002354BF">
              <w:rPr>
                <w:rFonts w:ascii="Arial" w:hAnsi="Arial" w:cs="Arial"/>
              </w:rPr>
              <w:t xml:space="preserve"> the next meeting</w:t>
            </w:r>
            <w:r>
              <w:rPr>
                <w:rFonts w:ascii="Arial" w:hAnsi="Arial" w:cs="Arial"/>
              </w:rPr>
              <w:t>. T</w:t>
            </w:r>
            <w:r w:rsidR="002354BF" w:rsidRPr="002354BF">
              <w:rPr>
                <w:rFonts w:ascii="Arial" w:hAnsi="Arial" w:cs="Arial"/>
              </w:rPr>
              <w:t>hese being :</w:t>
            </w:r>
            <w:r w:rsidR="002354BF">
              <w:rPr>
                <w:rFonts w:ascii="Arial" w:hAnsi="Arial" w:cs="Arial"/>
                <w:b/>
              </w:rPr>
              <w:t xml:space="preserve"> </w:t>
            </w:r>
          </w:p>
          <w:p w:rsidR="002354BF" w:rsidRDefault="002354BF" w:rsidP="002354BF">
            <w:pPr>
              <w:pStyle w:val="ListParagraph"/>
              <w:numPr>
                <w:ilvl w:val="0"/>
                <w:numId w:val="21"/>
              </w:numPr>
              <w:rPr>
                <w:rFonts w:ascii="Arial" w:hAnsi="Arial" w:cs="Arial"/>
              </w:rPr>
            </w:pPr>
            <w:r w:rsidRPr="002354BF">
              <w:rPr>
                <w:rFonts w:ascii="Arial" w:hAnsi="Arial" w:cs="Arial"/>
              </w:rPr>
              <w:t xml:space="preserve">Colleg Gwent </w:t>
            </w:r>
          </w:p>
          <w:p w:rsidR="002354BF" w:rsidRDefault="002354BF" w:rsidP="002354BF">
            <w:pPr>
              <w:pStyle w:val="ListParagraph"/>
              <w:numPr>
                <w:ilvl w:val="0"/>
                <w:numId w:val="21"/>
              </w:numPr>
              <w:rPr>
                <w:rFonts w:ascii="Arial" w:hAnsi="Arial" w:cs="Arial"/>
              </w:rPr>
            </w:pPr>
            <w:r>
              <w:rPr>
                <w:rFonts w:ascii="Arial" w:hAnsi="Arial" w:cs="Arial"/>
              </w:rPr>
              <w:t xml:space="preserve">Department of Works and Pensions </w:t>
            </w:r>
          </w:p>
          <w:p w:rsidR="002354BF" w:rsidRDefault="002354BF" w:rsidP="002354BF">
            <w:pPr>
              <w:pStyle w:val="ListParagraph"/>
              <w:numPr>
                <w:ilvl w:val="0"/>
                <w:numId w:val="21"/>
              </w:numPr>
              <w:rPr>
                <w:rFonts w:ascii="Arial" w:hAnsi="Arial" w:cs="Arial"/>
              </w:rPr>
            </w:pPr>
            <w:r>
              <w:rPr>
                <w:rFonts w:ascii="Arial" w:hAnsi="Arial" w:cs="Arial"/>
              </w:rPr>
              <w:t xml:space="preserve">Tai Calon </w:t>
            </w:r>
          </w:p>
          <w:p w:rsidR="00733A40" w:rsidRDefault="00733A40" w:rsidP="002354BF">
            <w:pPr>
              <w:pStyle w:val="ListParagraph"/>
              <w:numPr>
                <w:ilvl w:val="0"/>
                <w:numId w:val="21"/>
              </w:numPr>
              <w:rPr>
                <w:rFonts w:ascii="Arial" w:hAnsi="Arial" w:cs="Arial"/>
              </w:rPr>
            </w:pPr>
            <w:r>
              <w:rPr>
                <w:rFonts w:ascii="Arial" w:hAnsi="Arial" w:cs="Arial"/>
              </w:rPr>
              <w:t xml:space="preserve">Public Health Wales </w:t>
            </w:r>
          </w:p>
          <w:p w:rsidR="004F4EF4" w:rsidRPr="00BA77EF" w:rsidRDefault="004F4EF4" w:rsidP="00BA77EF">
            <w:pPr>
              <w:rPr>
                <w:rFonts w:ascii="Arial" w:hAnsi="Arial" w:cs="Arial"/>
              </w:rPr>
            </w:pPr>
          </w:p>
          <w:p w:rsidR="00176D46" w:rsidRPr="00416B2F" w:rsidRDefault="004F4EF4" w:rsidP="00733A40">
            <w:pPr>
              <w:rPr>
                <w:rFonts w:ascii="Arial" w:hAnsi="Arial" w:cs="Arial"/>
                <w:color w:val="FF0000"/>
              </w:rPr>
            </w:pPr>
            <w:r w:rsidRPr="0086018C">
              <w:rPr>
                <w:rFonts w:ascii="Arial" w:hAnsi="Arial" w:cs="Arial"/>
                <w:b/>
              </w:rPr>
              <w:t>Action:</w:t>
            </w:r>
            <w:r w:rsidR="00CC4693">
              <w:rPr>
                <w:rFonts w:ascii="Arial" w:hAnsi="Arial" w:cs="Arial"/>
              </w:rPr>
              <w:t xml:space="preserve"> Above organisations </w:t>
            </w:r>
            <w:r>
              <w:rPr>
                <w:rFonts w:ascii="Arial" w:hAnsi="Arial" w:cs="Arial"/>
              </w:rPr>
              <w:t>to be invited to next PSB meeting on</w:t>
            </w:r>
            <w:r w:rsidRPr="00733A40">
              <w:rPr>
                <w:rFonts w:ascii="Arial" w:hAnsi="Arial" w:cs="Arial"/>
                <w:b/>
              </w:rPr>
              <w:t xml:space="preserve"> </w:t>
            </w:r>
            <w:r w:rsidR="00416B2F" w:rsidRPr="00416B2F">
              <w:rPr>
                <w:rFonts w:ascii="Arial" w:hAnsi="Arial" w:cs="Arial"/>
              </w:rPr>
              <w:t>Monday, 25th July 2016</w:t>
            </w:r>
          </w:p>
          <w:p w:rsidR="002354BF" w:rsidRPr="00733A40" w:rsidRDefault="004F4EF4" w:rsidP="00733A40">
            <w:pPr>
              <w:rPr>
                <w:rFonts w:ascii="Arial" w:hAnsi="Arial" w:cs="Arial"/>
              </w:rPr>
            </w:pPr>
            <w:r w:rsidRPr="00733A40">
              <w:rPr>
                <w:rFonts w:ascii="Arial" w:hAnsi="Arial" w:cs="Arial"/>
              </w:rPr>
              <w:t xml:space="preserve"> </w:t>
            </w:r>
          </w:p>
          <w:p w:rsidR="002354BF" w:rsidRPr="00CC4693" w:rsidRDefault="00416B2F" w:rsidP="00CC4693">
            <w:pPr>
              <w:rPr>
                <w:rFonts w:ascii="Arial" w:hAnsi="Arial" w:cs="Arial"/>
              </w:rPr>
            </w:pPr>
            <w:r w:rsidRPr="00CC4693">
              <w:rPr>
                <w:rFonts w:ascii="Arial" w:hAnsi="Arial" w:cs="Arial"/>
              </w:rPr>
              <w:t>I</w:t>
            </w:r>
            <w:r w:rsidR="00CC4693">
              <w:rPr>
                <w:rFonts w:ascii="Arial" w:hAnsi="Arial" w:cs="Arial"/>
              </w:rPr>
              <w:t xml:space="preserve">t was </w:t>
            </w:r>
            <w:r w:rsidR="007F48D1">
              <w:rPr>
                <w:rFonts w:ascii="Arial" w:hAnsi="Arial" w:cs="Arial"/>
              </w:rPr>
              <w:t xml:space="preserve">noted </w:t>
            </w:r>
            <w:r w:rsidR="007F48D1" w:rsidRPr="00CC4693">
              <w:rPr>
                <w:rFonts w:ascii="Arial" w:hAnsi="Arial" w:cs="Arial"/>
              </w:rPr>
              <w:t>that</w:t>
            </w:r>
            <w:r w:rsidRPr="00CC4693">
              <w:rPr>
                <w:rFonts w:ascii="Arial" w:hAnsi="Arial" w:cs="Arial"/>
              </w:rPr>
              <w:t xml:space="preserve"> Nicola Davies Assistant Chief Executive / Head of Gwent Local Delivery Unit </w:t>
            </w:r>
            <w:r w:rsidR="00CC4693">
              <w:rPr>
                <w:rFonts w:ascii="Arial" w:hAnsi="Arial" w:cs="Arial"/>
              </w:rPr>
              <w:t>(</w:t>
            </w:r>
            <w:r w:rsidRPr="00CC4693">
              <w:rPr>
                <w:rFonts w:ascii="Arial" w:hAnsi="Arial" w:cs="Arial"/>
              </w:rPr>
              <w:t>National Probation Service Wales</w:t>
            </w:r>
            <w:r w:rsidR="007F48D1">
              <w:rPr>
                <w:rFonts w:ascii="Arial" w:hAnsi="Arial" w:cs="Arial"/>
              </w:rPr>
              <w:t>)</w:t>
            </w:r>
            <w:r w:rsidR="007F48D1" w:rsidRPr="00CC4693">
              <w:rPr>
                <w:rFonts w:ascii="Arial" w:hAnsi="Arial" w:cs="Arial"/>
              </w:rPr>
              <w:t xml:space="preserve"> had</w:t>
            </w:r>
            <w:r w:rsidR="00F90704" w:rsidRPr="00CC4693">
              <w:rPr>
                <w:rFonts w:ascii="Arial" w:hAnsi="Arial" w:cs="Arial"/>
              </w:rPr>
              <w:t xml:space="preserve"> been sent an invitation but was unable to </w:t>
            </w:r>
            <w:r w:rsidR="00496238" w:rsidRPr="00CC4693">
              <w:rPr>
                <w:rFonts w:ascii="Arial" w:hAnsi="Arial" w:cs="Arial"/>
              </w:rPr>
              <w:t>attend</w:t>
            </w:r>
            <w:r w:rsidR="00F90704" w:rsidRPr="00CC4693">
              <w:rPr>
                <w:rFonts w:ascii="Arial" w:hAnsi="Arial" w:cs="Arial"/>
              </w:rPr>
              <w:t xml:space="preserve"> but th</w:t>
            </w:r>
            <w:r w:rsidR="00CC4693">
              <w:rPr>
                <w:rFonts w:ascii="Arial" w:hAnsi="Arial" w:cs="Arial"/>
              </w:rPr>
              <w:t>is invitation will be followed up.</w:t>
            </w:r>
          </w:p>
          <w:p w:rsidR="00F90704" w:rsidRDefault="00F90704" w:rsidP="00733A40">
            <w:pPr>
              <w:rPr>
                <w:rFonts w:ascii="Arial" w:hAnsi="Arial" w:cs="Arial"/>
                <w:b/>
              </w:rPr>
            </w:pPr>
          </w:p>
          <w:p w:rsidR="00F90704" w:rsidRDefault="00F90704" w:rsidP="00733A40">
            <w:pPr>
              <w:rPr>
                <w:rFonts w:ascii="Arial" w:hAnsi="Arial" w:cs="Arial"/>
                <w:b/>
              </w:rPr>
            </w:pPr>
          </w:p>
          <w:p w:rsidR="002354BF" w:rsidRPr="00416B2F" w:rsidRDefault="00496238" w:rsidP="00416B2F">
            <w:pPr>
              <w:pStyle w:val="ListParagraph"/>
              <w:ind w:left="343"/>
              <w:rPr>
                <w:rFonts w:ascii="Arial" w:hAnsi="Arial" w:cs="Arial"/>
                <w:b/>
              </w:rPr>
            </w:pPr>
            <w:r w:rsidRPr="00733A40">
              <w:rPr>
                <w:rFonts w:ascii="Arial" w:hAnsi="Arial" w:cs="Arial"/>
                <w:b/>
              </w:rPr>
              <w:t>Decision</w:t>
            </w:r>
            <w:r w:rsidRPr="00416B2F">
              <w:rPr>
                <w:rFonts w:ascii="Arial" w:hAnsi="Arial" w:cs="Arial"/>
                <w:b/>
              </w:rPr>
              <w:t xml:space="preserve">: </w:t>
            </w:r>
            <w:r w:rsidRPr="00416B2F">
              <w:rPr>
                <w:rFonts w:ascii="Arial" w:hAnsi="Arial" w:cs="Arial"/>
              </w:rPr>
              <w:t>The</w:t>
            </w:r>
            <w:r w:rsidR="002354BF" w:rsidRPr="00416B2F">
              <w:rPr>
                <w:rFonts w:ascii="Arial" w:hAnsi="Arial" w:cs="Arial"/>
              </w:rPr>
              <w:t xml:space="preserve"> group agreed points 1-5 of the TOR with the </w:t>
            </w:r>
            <w:r w:rsidR="004F4EF4" w:rsidRPr="00416B2F">
              <w:rPr>
                <w:rFonts w:ascii="Arial" w:hAnsi="Arial" w:cs="Arial"/>
              </w:rPr>
              <w:t>caveat</w:t>
            </w:r>
            <w:r w:rsidR="002354BF" w:rsidRPr="00416B2F">
              <w:rPr>
                <w:rFonts w:ascii="Arial" w:hAnsi="Arial" w:cs="Arial"/>
              </w:rPr>
              <w:t xml:space="preserve"> that </w:t>
            </w:r>
            <w:r w:rsidR="00CC4693">
              <w:rPr>
                <w:rFonts w:ascii="Arial" w:hAnsi="Arial" w:cs="Arial"/>
              </w:rPr>
              <w:t xml:space="preserve">greater </w:t>
            </w:r>
            <w:r w:rsidR="001060EB">
              <w:rPr>
                <w:rFonts w:ascii="Arial" w:hAnsi="Arial" w:cs="Arial"/>
              </w:rPr>
              <w:t xml:space="preserve">clarity be </w:t>
            </w:r>
            <w:r w:rsidR="001060EB">
              <w:rPr>
                <w:rFonts w:ascii="Arial" w:hAnsi="Arial" w:cs="Arial"/>
              </w:rPr>
              <w:lastRenderedPageBreak/>
              <w:t>provided</w:t>
            </w:r>
            <w:r w:rsidR="002354BF" w:rsidRPr="00416B2F">
              <w:rPr>
                <w:rFonts w:ascii="Arial" w:hAnsi="Arial" w:cs="Arial"/>
              </w:rPr>
              <w:t xml:space="preserve"> on points raised</w:t>
            </w:r>
            <w:r w:rsidR="00C7642D">
              <w:rPr>
                <w:rFonts w:ascii="Arial" w:hAnsi="Arial" w:cs="Arial"/>
              </w:rPr>
              <w:t xml:space="preserve"> and a new TOR to be drafted and circulated for comment before the next PSB meeting.</w:t>
            </w:r>
          </w:p>
          <w:p w:rsidR="00EC51C3" w:rsidRPr="00416B2F" w:rsidRDefault="00EC51C3" w:rsidP="00416B2F">
            <w:pPr>
              <w:rPr>
                <w:rFonts w:ascii="Arial" w:hAnsi="Arial" w:cs="Arial"/>
              </w:rPr>
            </w:pPr>
          </w:p>
          <w:p w:rsidR="00645559" w:rsidRDefault="00645559" w:rsidP="001D241F">
            <w:pPr>
              <w:ind w:left="343"/>
              <w:rPr>
                <w:rFonts w:ascii="Arial" w:hAnsi="Arial" w:cs="Arial"/>
              </w:rPr>
            </w:pPr>
          </w:p>
          <w:p w:rsidR="00320F28" w:rsidRPr="00AD1999" w:rsidRDefault="00AD1999" w:rsidP="00AD1999">
            <w:pPr>
              <w:ind w:left="343" w:hanging="284"/>
              <w:rPr>
                <w:rFonts w:ascii="Arial" w:hAnsi="Arial" w:cs="Arial"/>
                <w:b/>
              </w:rPr>
            </w:pPr>
            <w:r w:rsidRPr="00AD1999">
              <w:rPr>
                <w:rFonts w:ascii="Arial" w:hAnsi="Arial" w:cs="Arial"/>
              </w:rPr>
              <w:t>4.</w:t>
            </w:r>
            <w:r>
              <w:rPr>
                <w:rFonts w:ascii="Arial" w:hAnsi="Arial" w:cs="Arial"/>
                <w:b/>
              </w:rPr>
              <w:t xml:space="preserve"> </w:t>
            </w:r>
            <w:r w:rsidR="001D241F" w:rsidRPr="00AD1999">
              <w:rPr>
                <w:rFonts w:ascii="Arial" w:hAnsi="Arial" w:cs="Arial"/>
                <w:b/>
              </w:rPr>
              <w:t>Continuation of Draft Terms of Reference</w:t>
            </w:r>
          </w:p>
          <w:p w:rsidR="00320F28" w:rsidRPr="00A0420C" w:rsidRDefault="00320F28" w:rsidP="001D241F">
            <w:pPr>
              <w:pStyle w:val="ListParagraph"/>
              <w:ind w:left="343"/>
              <w:rPr>
                <w:rFonts w:ascii="Arial" w:hAnsi="Arial" w:cs="Arial"/>
                <w:b/>
              </w:rPr>
            </w:pPr>
          </w:p>
          <w:p w:rsidR="0086018C" w:rsidRPr="00A0420C" w:rsidRDefault="00645559" w:rsidP="002354BF">
            <w:pPr>
              <w:pStyle w:val="ListParagraph"/>
              <w:numPr>
                <w:ilvl w:val="0"/>
                <w:numId w:val="18"/>
              </w:numPr>
              <w:spacing w:after="120"/>
              <w:ind w:left="765" w:hanging="425"/>
              <w:rPr>
                <w:rFonts w:ascii="Arial" w:hAnsi="Arial" w:cs="Arial"/>
                <w:b/>
              </w:rPr>
            </w:pPr>
            <w:r w:rsidRPr="00A0420C">
              <w:rPr>
                <w:rFonts w:ascii="Arial" w:hAnsi="Arial" w:cs="Arial"/>
                <w:b/>
              </w:rPr>
              <w:t xml:space="preserve">Procedure and </w:t>
            </w:r>
            <w:r w:rsidR="00627BF5" w:rsidRPr="00A0420C">
              <w:rPr>
                <w:rFonts w:ascii="Arial" w:hAnsi="Arial" w:cs="Arial"/>
                <w:b/>
              </w:rPr>
              <w:t>Schedule</w:t>
            </w:r>
            <w:r w:rsidRPr="00A0420C">
              <w:rPr>
                <w:rFonts w:ascii="Arial" w:hAnsi="Arial" w:cs="Arial"/>
                <w:b/>
              </w:rPr>
              <w:t xml:space="preserve"> for meetings </w:t>
            </w:r>
            <w:r w:rsidR="00327249" w:rsidRPr="00A0420C">
              <w:rPr>
                <w:rFonts w:ascii="Arial" w:hAnsi="Arial" w:cs="Arial"/>
                <w:b/>
              </w:rPr>
              <w:t xml:space="preserve"> </w:t>
            </w:r>
            <w:r w:rsidR="001D241F" w:rsidRPr="00A0420C">
              <w:rPr>
                <w:rFonts w:ascii="Arial" w:hAnsi="Arial" w:cs="Arial"/>
                <w:b/>
              </w:rPr>
              <w:t>(</w:t>
            </w:r>
            <w:r w:rsidR="00327249" w:rsidRPr="00A0420C">
              <w:rPr>
                <w:rFonts w:ascii="Arial" w:hAnsi="Arial" w:cs="Arial"/>
                <w:b/>
                <w:i/>
              </w:rPr>
              <w:t>Section 6 of TOR</w:t>
            </w:r>
            <w:r w:rsidR="001D241F" w:rsidRPr="00A0420C">
              <w:rPr>
                <w:rFonts w:ascii="Arial" w:hAnsi="Arial" w:cs="Arial"/>
                <w:b/>
                <w:i/>
              </w:rPr>
              <w:t>)</w:t>
            </w:r>
          </w:p>
          <w:p w:rsidR="002354BF" w:rsidRDefault="002354BF" w:rsidP="0086018C">
            <w:pPr>
              <w:spacing w:after="120"/>
              <w:ind w:left="340"/>
              <w:rPr>
                <w:rFonts w:ascii="Arial" w:hAnsi="Arial" w:cs="Arial"/>
              </w:rPr>
            </w:pPr>
            <w:r w:rsidRPr="0086018C">
              <w:rPr>
                <w:rFonts w:ascii="Arial" w:hAnsi="Arial" w:cs="Arial"/>
              </w:rPr>
              <w:t xml:space="preserve">BE </w:t>
            </w:r>
            <w:r w:rsidR="004F4EF4" w:rsidRPr="0086018C">
              <w:rPr>
                <w:rFonts w:ascii="Arial" w:hAnsi="Arial" w:cs="Arial"/>
              </w:rPr>
              <w:t>stated</w:t>
            </w:r>
            <w:r w:rsidRPr="0086018C">
              <w:rPr>
                <w:rFonts w:ascii="Arial" w:hAnsi="Arial" w:cs="Arial"/>
              </w:rPr>
              <w:t xml:space="preserve"> that an email would be circulated to all Board members asking for their language preference for verbal and written communication</w:t>
            </w:r>
            <w:r w:rsidR="00365C24">
              <w:rPr>
                <w:rFonts w:ascii="Arial" w:hAnsi="Arial" w:cs="Arial"/>
              </w:rPr>
              <w:t xml:space="preserve"> in relation future PSB meetings. </w:t>
            </w:r>
            <w:r w:rsidR="007F48D1">
              <w:rPr>
                <w:rFonts w:ascii="Arial" w:hAnsi="Arial" w:cs="Arial"/>
              </w:rPr>
              <w:t>This was to ensure the Board fulfilled its obligations in relation to the Welsh Language Standards.</w:t>
            </w:r>
          </w:p>
          <w:p w:rsidR="00624DB1" w:rsidRDefault="00624DB1" w:rsidP="0086018C">
            <w:pPr>
              <w:spacing w:after="120"/>
              <w:ind w:left="340"/>
              <w:rPr>
                <w:rFonts w:ascii="Arial" w:hAnsi="Arial" w:cs="Arial"/>
              </w:rPr>
            </w:pPr>
            <w:r w:rsidRPr="00624DB1">
              <w:rPr>
                <w:rFonts w:ascii="Arial" w:hAnsi="Arial" w:cs="Arial"/>
                <w:b/>
              </w:rPr>
              <w:t>Action :</w:t>
            </w:r>
            <w:r>
              <w:rPr>
                <w:rFonts w:ascii="Arial" w:hAnsi="Arial" w:cs="Arial"/>
              </w:rPr>
              <w:t xml:space="preserve"> email to be distributed to all PSB members </w:t>
            </w:r>
            <w:r w:rsidR="00176D46">
              <w:rPr>
                <w:rFonts w:ascii="Arial" w:hAnsi="Arial" w:cs="Arial"/>
              </w:rPr>
              <w:t xml:space="preserve">to assess language choice </w:t>
            </w:r>
          </w:p>
          <w:p w:rsidR="00BE7923" w:rsidRDefault="00BE7923" w:rsidP="0086018C">
            <w:pPr>
              <w:spacing w:after="120"/>
              <w:ind w:left="340"/>
              <w:rPr>
                <w:rFonts w:ascii="Arial" w:hAnsi="Arial" w:cs="Arial"/>
              </w:rPr>
            </w:pPr>
            <w:r>
              <w:rPr>
                <w:rFonts w:ascii="Arial" w:hAnsi="Arial" w:cs="Arial"/>
              </w:rPr>
              <w:t xml:space="preserve">The group discussed the issue of Chairing the PSB meetings it was agreed that this would be an agenda item at the next </w:t>
            </w:r>
            <w:r w:rsidR="00496238">
              <w:rPr>
                <w:rFonts w:ascii="Arial" w:hAnsi="Arial" w:cs="Arial"/>
              </w:rPr>
              <w:t>PSB.</w:t>
            </w:r>
          </w:p>
          <w:p w:rsidR="00BE7923" w:rsidRDefault="00496238" w:rsidP="0086018C">
            <w:pPr>
              <w:spacing w:after="120"/>
              <w:ind w:left="340"/>
              <w:rPr>
                <w:rFonts w:ascii="Arial" w:hAnsi="Arial" w:cs="Arial"/>
              </w:rPr>
            </w:pPr>
            <w:r w:rsidRPr="00624DB1">
              <w:rPr>
                <w:rFonts w:ascii="Arial" w:hAnsi="Arial" w:cs="Arial"/>
                <w:b/>
              </w:rPr>
              <w:t>Action:</w:t>
            </w:r>
            <w:r w:rsidR="001060EB">
              <w:rPr>
                <w:rFonts w:ascii="Arial" w:hAnsi="Arial" w:cs="Arial"/>
              </w:rPr>
              <w:t xml:space="preserve"> Agenda item at next PSB</w:t>
            </w:r>
          </w:p>
          <w:p w:rsidR="00624DB1" w:rsidRPr="00624DB1" w:rsidRDefault="00624DB1" w:rsidP="0086018C">
            <w:pPr>
              <w:spacing w:after="120"/>
              <w:ind w:left="340"/>
              <w:rPr>
                <w:rFonts w:ascii="Arial" w:hAnsi="Arial" w:cs="Arial"/>
              </w:rPr>
            </w:pPr>
          </w:p>
          <w:p w:rsidR="00624DB1" w:rsidRDefault="00624DB1" w:rsidP="001060EB">
            <w:pPr>
              <w:spacing w:after="120"/>
              <w:ind w:left="340"/>
              <w:rPr>
                <w:rFonts w:ascii="Arial" w:hAnsi="Arial" w:cs="Arial"/>
              </w:rPr>
            </w:pPr>
            <w:r w:rsidRPr="00624DB1">
              <w:rPr>
                <w:rFonts w:ascii="Arial" w:hAnsi="Arial" w:cs="Arial"/>
              </w:rPr>
              <w:t xml:space="preserve">The set </w:t>
            </w:r>
            <w:r w:rsidR="00496238" w:rsidRPr="00624DB1">
              <w:rPr>
                <w:rFonts w:ascii="Arial" w:hAnsi="Arial" w:cs="Arial"/>
              </w:rPr>
              <w:t>schedule</w:t>
            </w:r>
            <w:r w:rsidRPr="00624DB1">
              <w:rPr>
                <w:rFonts w:ascii="Arial" w:hAnsi="Arial" w:cs="Arial"/>
              </w:rPr>
              <w:t xml:space="preserve"> for PSB </w:t>
            </w:r>
            <w:r w:rsidR="00496238" w:rsidRPr="00624DB1">
              <w:rPr>
                <w:rFonts w:ascii="Arial" w:hAnsi="Arial" w:cs="Arial"/>
              </w:rPr>
              <w:t>meetings</w:t>
            </w:r>
            <w:r w:rsidRPr="00624DB1">
              <w:rPr>
                <w:rFonts w:ascii="Arial" w:hAnsi="Arial" w:cs="Arial"/>
              </w:rPr>
              <w:t xml:space="preserve"> for 2016 was </w:t>
            </w:r>
            <w:r w:rsidR="00496238" w:rsidRPr="00624DB1">
              <w:rPr>
                <w:rFonts w:ascii="Arial" w:hAnsi="Arial" w:cs="Arial"/>
              </w:rPr>
              <w:t xml:space="preserve">agreed. </w:t>
            </w:r>
            <w:r>
              <w:rPr>
                <w:rFonts w:ascii="Arial" w:hAnsi="Arial" w:cs="Arial"/>
              </w:rPr>
              <w:t>With the addition of two extra date</w:t>
            </w:r>
            <w:r w:rsidR="001060EB">
              <w:rPr>
                <w:rFonts w:ascii="Arial" w:hAnsi="Arial" w:cs="Arial"/>
              </w:rPr>
              <w:t>s</w:t>
            </w:r>
            <w:r>
              <w:rPr>
                <w:rFonts w:ascii="Arial" w:hAnsi="Arial" w:cs="Arial"/>
              </w:rPr>
              <w:t xml:space="preserve"> if </w:t>
            </w:r>
            <w:r w:rsidR="00496238">
              <w:rPr>
                <w:rFonts w:ascii="Arial" w:hAnsi="Arial" w:cs="Arial"/>
              </w:rPr>
              <w:t xml:space="preserve">required. </w:t>
            </w:r>
            <w:r w:rsidR="00C7642D">
              <w:rPr>
                <w:rFonts w:ascii="Arial" w:hAnsi="Arial" w:cs="Arial"/>
              </w:rPr>
              <w:t>HJ</w:t>
            </w:r>
            <w:r>
              <w:rPr>
                <w:rFonts w:ascii="Arial" w:hAnsi="Arial" w:cs="Arial"/>
              </w:rPr>
              <w:t xml:space="preserve"> </w:t>
            </w:r>
            <w:r w:rsidR="00496238">
              <w:rPr>
                <w:rFonts w:ascii="Arial" w:hAnsi="Arial" w:cs="Arial"/>
              </w:rPr>
              <w:t>raised</w:t>
            </w:r>
            <w:r>
              <w:rPr>
                <w:rFonts w:ascii="Arial" w:hAnsi="Arial" w:cs="Arial"/>
              </w:rPr>
              <w:t xml:space="preserve"> that quarterly meetings may be </w:t>
            </w:r>
            <w:r w:rsidR="001060EB">
              <w:rPr>
                <w:rFonts w:ascii="Arial" w:hAnsi="Arial" w:cs="Arial"/>
              </w:rPr>
              <w:t xml:space="preserve">challenging </w:t>
            </w:r>
            <w:r w:rsidR="00C7642D">
              <w:rPr>
                <w:rFonts w:ascii="Arial" w:hAnsi="Arial" w:cs="Arial"/>
              </w:rPr>
              <w:t xml:space="preserve">for regional partners to </w:t>
            </w:r>
            <w:r w:rsidR="00C772CA">
              <w:rPr>
                <w:rFonts w:ascii="Arial" w:hAnsi="Arial" w:cs="Arial"/>
              </w:rPr>
              <w:t>cover. It</w:t>
            </w:r>
            <w:r>
              <w:rPr>
                <w:rFonts w:ascii="Arial" w:hAnsi="Arial" w:cs="Arial"/>
              </w:rPr>
              <w:t xml:space="preserve"> was however agreed that this would be the </w:t>
            </w:r>
            <w:r w:rsidR="00496238">
              <w:rPr>
                <w:rFonts w:ascii="Arial" w:hAnsi="Arial" w:cs="Arial"/>
              </w:rPr>
              <w:t>schedule</w:t>
            </w:r>
            <w:r>
              <w:rPr>
                <w:rFonts w:ascii="Arial" w:hAnsi="Arial" w:cs="Arial"/>
              </w:rPr>
              <w:t xml:space="preserve"> for the coming year but</w:t>
            </w:r>
            <w:r w:rsidR="001060EB">
              <w:rPr>
                <w:rFonts w:ascii="Arial" w:hAnsi="Arial" w:cs="Arial"/>
              </w:rPr>
              <w:t xml:space="preserve"> would be </w:t>
            </w:r>
            <w:r>
              <w:rPr>
                <w:rFonts w:ascii="Arial" w:hAnsi="Arial" w:cs="Arial"/>
              </w:rPr>
              <w:t>review</w:t>
            </w:r>
            <w:r w:rsidR="00C7642D">
              <w:rPr>
                <w:rFonts w:ascii="Arial" w:hAnsi="Arial" w:cs="Arial"/>
              </w:rPr>
              <w:t>ed</w:t>
            </w:r>
            <w:r w:rsidR="001060EB">
              <w:rPr>
                <w:rFonts w:ascii="Arial" w:hAnsi="Arial" w:cs="Arial"/>
              </w:rPr>
              <w:t xml:space="preserve"> as the work programme developed.</w:t>
            </w:r>
          </w:p>
          <w:p w:rsidR="00BE7923" w:rsidRDefault="00624DB1" w:rsidP="00496238">
            <w:pPr>
              <w:spacing w:after="120"/>
              <w:ind w:left="340"/>
              <w:rPr>
                <w:rFonts w:ascii="Arial" w:hAnsi="Arial" w:cs="Arial"/>
              </w:rPr>
            </w:pPr>
            <w:r>
              <w:rPr>
                <w:rFonts w:ascii="Arial" w:hAnsi="Arial" w:cs="Arial"/>
              </w:rPr>
              <w:t xml:space="preserve">It was discussed that at recent G7 meetings that some PSB’s have agreed to </w:t>
            </w:r>
            <w:r w:rsidR="001060EB">
              <w:rPr>
                <w:rFonts w:ascii="Arial" w:hAnsi="Arial" w:cs="Arial"/>
              </w:rPr>
              <w:t xml:space="preserve">amalgamate their </w:t>
            </w:r>
            <w:r w:rsidR="00496238">
              <w:rPr>
                <w:rFonts w:ascii="Arial" w:hAnsi="Arial" w:cs="Arial"/>
              </w:rPr>
              <w:t xml:space="preserve">Boards. </w:t>
            </w:r>
            <w:r>
              <w:rPr>
                <w:rFonts w:ascii="Arial" w:hAnsi="Arial" w:cs="Arial"/>
              </w:rPr>
              <w:t>This is not</w:t>
            </w:r>
            <w:r w:rsidR="001060EB">
              <w:rPr>
                <w:rFonts w:ascii="Arial" w:hAnsi="Arial" w:cs="Arial"/>
              </w:rPr>
              <w:t>ed but not felt relevant for Blaenau Gwent at this time.</w:t>
            </w:r>
            <w:r>
              <w:rPr>
                <w:rFonts w:ascii="Arial" w:hAnsi="Arial" w:cs="Arial"/>
              </w:rPr>
              <w:t xml:space="preserve"> </w:t>
            </w:r>
          </w:p>
          <w:p w:rsidR="00F90704" w:rsidRPr="0086018C" w:rsidRDefault="00F90704" w:rsidP="0086018C">
            <w:pPr>
              <w:spacing w:after="120"/>
              <w:ind w:left="340"/>
              <w:rPr>
                <w:rFonts w:ascii="Arial" w:hAnsi="Arial" w:cs="Arial"/>
              </w:rPr>
            </w:pPr>
          </w:p>
          <w:p w:rsidR="00BE7923" w:rsidRPr="003E3247" w:rsidRDefault="00327249" w:rsidP="00733A40">
            <w:pPr>
              <w:pStyle w:val="ListParagraph"/>
              <w:numPr>
                <w:ilvl w:val="0"/>
                <w:numId w:val="17"/>
              </w:numPr>
              <w:spacing w:after="120"/>
              <w:ind w:left="765" w:hanging="425"/>
              <w:rPr>
                <w:rFonts w:ascii="Arial" w:hAnsi="Arial" w:cs="Arial"/>
                <w:b/>
              </w:rPr>
            </w:pPr>
            <w:r w:rsidRPr="003E3247">
              <w:rPr>
                <w:rFonts w:ascii="Arial" w:hAnsi="Arial" w:cs="Arial"/>
                <w:b/>
              </w:rPr>
              <w:t xml:space="preserve">Providing information, quorum and decision making  </w:t>
            </w:r>
            <w:r w:rsidR="001D241F" w:rsidRPr="003E3247">
              <w:rPr>
                <w:rFonts w:ascii="Arial" w:hAnsi="Arial" w:cs="Arial"/>
                <w:b/>
                <w:i/>
              </w:rPr>
              <w:t>(</w:t>
            </w:r>
            <w:r w:rsidRPr="003E3247">
              <w:rPr>
                <w:rFonts w:ascii="Arial" w:hAnsi="Arial" w:cs="Arial"/>
                <w:b/>
                <w:i/>
              </w:rPr>
              <w:t>Section 7 -8 of TOR</w:t>
            </w:r>
            <w:r w:rsidR="001D241F" w:rsidRPr="003E3247">
              <w:rPr>
                <w:rFonts w:ascii="Arial" w:hAnsi="Arial" w:cs="Arial"/>
                <w:b/>
                <w:i/>
              </w:rPr>
              <w:t>)</w:t>
            </w:r>
          </w:p>
          <w:p w:rsidR="00F90704" w:rsidRDefault="00F90704" w:rsidP="003E3247">
            <w:pPr>
              <w:spacing w:after="120"/>
              <w:ind w:left="340"/>
              <w:rPr>
                <w:rFonts w:ascii="Arial" w:hAnsi="Arial" w:cs="Arial"/>
              </w:rPr>
            </w:pPr>
            <w:r>
              <w:rPr>
                <w:rFonts w:ascii="Arial" w:hAnsi="Arial" w:cs="Arial"/>
              </w:rPr>
              <w:t xml:space="preserve">It was raised that it wouldn’t be </w:t>
            </w:r>
            <w:r w:rsidR="00496238">
              <w:rPr>
                <w:rFonts w:ascii="Arial" w:hAnsi="Arial" w:cs="Arial"/>
              </w:rPr>
              <w:t>possible</w:t>
            </w:r>
            <w:r>
              <w:rPr>
                <w:rFonts w:ascii="Arial" w:hAnsi="Arial" w:cs="Arial"/>
              </w:rPr>
              <w:t xml:space="preserve"> for non- devolved organisations to be bound by the conditions of the </w:t>
            </w:r>
            <w:r w:rsidR="00496238">
              <w:rPr>
                <w:rFonts w:ascii="Arial" w:hAnsi="Arial" w:cs="Arial"/>
              </w:rPr>
              <w:t xml:space="preserve">PSB. </w:t>
            </w:r>
            <w:r w:rsidR="00BE7923">
              <w:rPr>
                <w:rFonts w:ascii="Arial" w:hAnsi="Arial" w:cs="Arial"/>
              </w:rPr>
              <w:t>More work needed around the governance framework of the TOR</w:t>
            </w:r>
            <w:r w:rsidR="00365C24">
              <w:rPr>
                <w:rFonts w:ascii="Arial" w:hAnsi="Arial" w:cs="Arial"/>
              </w:rPr>
              <w:t>.</w:t>
            </w:r>
            <w:r w:rsidR="00BE7923">
              <w:rPr>
                <w:rFonts w:ascii="Arial" w:hAnsi="Arial" w:cs="Arial"/>
              </w:rPr>
              <w:t xml:space="preserve"> </w:t>
            </w:r>
          </w:p>
          <w:p w:rsidR="00F90704" w:rsidRDefault="00496238" w:rsidP="003E3247">
            <w:pPr>
              <w:spacing w:after="120"/>
              <w:ind w:left="340"/>
              <w:rPr>
                <w:rFonts w:ascii="Arial" w:hAnsi="Arial" w:cs="Arial"/>
              </w:rPr>
            </w:pPr>
            <w:r w:rsidRPr="003E3247">
              <w:rPr>
                <w:rFonts w:ascii="Arial" w:hAnsi="Arial" w:cs="Arial"/>
                <w:b/>
              </w:rPr>
              <w:t>Action:</w:t>
            </w:r>
            <w:r w:rsidRPr="003E3247">
              <w:rPr>
                <w:rFonts w:ascii="Arial" w:hAnsi="Arial" w:cs="Arial"/>
              </w:rPr>
              <w:t xml:space="preserve"> </w:t>
            </w:r>
            <w:r w:rsidRPr="00176D6B">
              <w:rPr>
                <w:rFonts w:ascii="Arial" w:hAnsi="Arial" w:cs="Arial"/>
              </w:rPr>
              <w:t>Further</w:t>
            </w:r>
            <w:r w:rsidR="001060EB">
              <w:rPr>
                <w:rFonts w:ascii="Arial" w:hAnsi="Arial" w:cs="Arial"/>
              </w:rPr>
              <w:t xml:space="preserve"> draft of TOR to reflect this.</w:t>
            </w:r>
            <w:r w:rsidR="00F90704">
              <w:rPr>
                <w:rFonts w:ascii="Arial" w:hAnsi="Arial" w:cs="Arial"/>
              </w:rPr>
              <w:t xml:space="preserve"> </w:t>
            </w:r>
          </w:p>
          <w:p w:rsidR="00BE7923" w:rsidRPr="00BE7923" w:rsidRDefault="003E3247" w:rsidP="00BE7923">
            <w:pPr>
              <w:spacing w:after="120"/>
              <w:rPr>
                <w:rFonts w:ascii="Arial" w:hAnsi="Arial" w:cs="Arial"/>
              </w:rPr>
            </w:pPr>
            <w:r>
              <w:rPr>
                <w:rFonts w:ascii="Arial" w:hAnsi="Arial" w:cs="Arial"/>
                <w:b/>
              </w:rPr>
              <w:t xml:space="preserve">     </w:t>
            </w:r>
            <w:r w:rsidR="00BE7923" w:rsidRPr="00BE7923">
              <w:rPr>
                <w:rFonts w:ascii="Arial" w:hAnsi="Arial" w:cs="Arial"/>
                <w:b/>
              </w:rPr>
              <w:t>Amendments</w:t>
            </w:r>
            <w:r w:rsidR="00BE7923" w:rsidRPr="00BE7923">
              <w:rPr>
                <w:rFonts w:ascii="Arial" w:hAnsi="Arial" w:cs="Arial"/>
              </w:rPr>
              <w:t xml:space="preserve">: </w:t>
            </w:r>
          </w:p>
          <w:p w:rsidR="00BE7923" w:rsidRDefault="00BE7923" w:rsidP="00BE7923">
            <w:pPr>
              <w:pStyle w:val="ListParagraph"/>
              <w:numPr>
                <w:ilvl w:val="0"/>
                <w:numId w:val="25"/>
              </w:numPr>
              <w:spacing w:after="120"/>
              <w:rPr>
                <w:rFonts w:ascii="Arial" w:hAnsi="Arial" w:cs="Arial"/>
              </w:rPr>
            </w:pPr>
            <w:r w:rsidRPr="00BE7923">
              <w:rPr>
                <w:rFonts w:ascii="Arial" w:hAnsi="Arial" w:cs="Arial"/>
              </w:rPr>
              <w:t>Re-organisation of paragraphs under item 8: Quorum and decision making</w:t>
            </w:r>
            <w:r w:rsidR="001060EB">
              <w:rPr>
                <w:rFonts w:ascii="Arial" w:hAnsi="Arial" w:cs="Arial"/>
              </w:rPr>
              <w:t xml:space="preserve"> is required </w:t>
            </w:r>
          </w:p>
          <w:p w:rsidR="00BE7923" w:rsidRDefault="001060EB" w:rsidP="00365C24">
            <w:pPr>
              <w:pStyle w:val="ListParagraph"/>
              <w:numPr>
                <w:ilvl w:val="0"/>
                <w:numId w:val="25"/>
              </w:numPr>
              <w:spacing w:after="120"/>
              <w:rPr>
                <w:rFonts w:ascii="Arial" w:hAnsi="Arial" w:cs="Arial"/>
              </w:rPr>
            </w:pPr>
            <w:r>
              <w:rPr>
                <w:rFonts w:ascii="Arial" w:hAnsi="Arial" w:cs="Arial"/>
              </w:rPr>
              <w:t>Ensure new draft more closely follows the Statutory Guidance in relation to Statutory Partners and “Invited Participants”.</w:t>
            </w:r>
          </w:p>
          <w:p w:rsidR="00365C24" w:rsidRPr="00365C24" w:rsidRDefault="00365C24" w:rsidP="00365C24">
            <w:pPr>
              <w:spacing w:after="120"/>
              <w:ind w:left="360"/>
              <w:rPr>
                <w:rFonts w:ascii="Arial" w:hAnsi="Arial" w:cs="Arial"/>
              </w:rPr>
            </w:pPr>
          </w:p>
          <w:p w:rsidR="00645559" w:rsidRPr="003E3247" w:rsidRDefault="00645559" w:rsidP="00AD1999">
            <w:pPr>
              <w:pStyle w:val="ListParagraph"/>
              <w:numPr>
                <w:ilvl w:val="0"/>
                <w:numId w:val="17"/>
              </w:numPr>
              <w:spacing w:after="120"/>
              <w:ind w:left="765" w:hanging="425"/>
              <w:rPr>
                <w:rFonts w:ascii="Arial" w:hAnsi="Arial" w:cs="Arial"/>
                <w:b/>
              </w:rPr>
            </w:pPr>
            <w:r w:rsidRPr="003E3247">
              <w:rPr>
                <w:rFonts w:ascii="Arial" w:hAnsi="Arial" w:cs="Arial"/>
                <w:b/>
              </w:rPr>
              <w:t>Sub Group</w:t>
            </w:r>
            <w:r w:rsidR="00327249" w:rsidRPr="003E3247">
              <w:rPr>
                <w:rFonts w:ascii="Arial" w:hAnsi="Arial" w:cs="Arial"/>
                <w:b/>
              </w:rPr>
              <w:t>s</w:t>
            </w:r>
            <w:r w:rsidRPr="003E3247">
              <w:rPr>
                <w:rFonts w:ascii="Arial" w:hAnsi="Arial" w:cs="Arial"/>
                <w:b/>
              </w:rPr>
              <w:t xml:space="preserve"> </w:t>
            </w:r>
            <w:r w:rsidR="00327249" w:rsidRPr="003E3247">
              <w:rPr>
                <w:rFonts w:ascii="Arial" w:hAnsi="Arial" w:cs="Arial"/>
                <w:b/>
              </w:rPr>
              <w:t xml:space="preserve">and partnership framework  </w:t>
            </w:r>
            <w:r w:rsidR="001D241F" w:rsidRPr="003E3247">
              <w:rPr>
                <w:rFonts w:ascii="Arial" w:hAnsi="Arial" w:cs="Arial"/>
                <w:b/>
              </w:rPr>
              <w:t>(</w:t>
            </w:r>
            <w:r w:rsidR="00327249" w:rsidRPr="003E3247">
              <w:rPr>
                <w:rFonts w:ascii="Arial" w:hAnsi="Arial" w:cs="Arial"/>
                <w:b/>
                <w:i/>
              </w:rPr>
              <w:t xml:space="preserve">Section </w:t>
            </w:r>
            <w:r w:rsidR="00320F28" w:rsidRPr="003E3247">
              <w:rPr>
                <w:rFonts w:ascii="Arial" w:hAnsi="Arial" w:cs="Arial"/>
                <w:b/>
                <w:i/>
              </w:rPr>
              <w:t>9</w:t>
            </w:r>
            <w:r w:rsidRPr="003E3247">
              <w:rPr>
                <w:rFonts w:ascii="Arial" w:hAnsi="Arial" w:cs="Arial"/>
                <w:b/>
                <w:i/>
              </w:rPr>
              <w:t xml:space="preserve"> </w:t>
            </w:r>
            <w:r w:rsidR="00320F28" w:rsidRPr="003E3247">
              <w:rPr>
                <w:rFonts w:ascii="Arial" w:hAnsi="Arial" w:cs="Arial"/>
                <w:b/>
                <w:i/>
              </w:rPr>
              <w:t>of TOR</w:t>
            </w:r>
            <w:r w:rsidR="001D241F" w:rsidRPr="003E3247">
              <w:rPr>
                <w:rFonts w:ascii="Arial" w:hAnsi="Arial" w:cs="Arial"/>
                <w:b/>
                <w:i/>
              </w:rPr>
              <w:t>)</w:t>
            </w:r>
          </w:p>
          <w:p w:rsidR="00F90704" w:rsidRPr="004F4EF4" w:rsidRDefault="00F90704" w:rsidP="00F90704">
            <w:pPr>
              <w:pStyle w:val="ListParagraph"/>
              <w:spacing w:after="120"/>
              <w:ind w:left="765"/>
              <w:rPr>
                <w:rFonts w:ascii="Arial" w:hAnsi="Arial" w:cs="Arial"/>
              </w:rPr>
            </w:pPr>
          </w:p>
          <w:p w:rsidR="002833FA" w:rsidRDefault="004F4EF4" w:rsidP="004F4EF4">
            <w:pPr>
              <w:spacing w:after="120"/>
              <w:rPr>
                <w:rFonts w:ascii="Arial" w:hAnsi="Arial" w:cs="Arial"/>
              </w:rPr>
            </w:pPr>
            <w:r w:rsidRPr="004F4EF4">
              <w:rPr>
                <w:rFonts w:ascii="Arial" w:hAnsi="Arial" w:cs="Arial"/>
                <w:b/>
              </w:rPr>
              <w:t>Amendment</w:t>
            </w:r>
            <w:r>
              <w:rPr>
                <w:rFonts w:ascii="Arial" w:hAnsi="Arial" w:cs="Arial"/>
                <w:b/>
              </w:rPr>
              <w:t xml:space="preserve">: </w:t>
            </w:r>
            <w:r w:rsidRPr="004F4EF4">
              <w:rPr>
                <w:rFonts w:ascii="Arial" w:hAnsi="Arial" w:cs="Arial"/>
                <w:b/>
              </w:rPr>
              <w:t xml:space="preserve"> </w:t>
            </w:r>
            <w:r w:rsidR="00496238" w:rsidRPr="004F4EF4">
              <w:rPr>
                <w:rFonts w:ascii="Arial" w:hAnsi="Arial" w:cs="Arial"/>
              </w:rPr>
              <w:t>Pg.</w:t>
            </w:r>
            <w:r w:rsidRPr="004F4EF4">
              <w:rPr>
                <w:rFonts w:ascii="Arial" w:hAnsi="Arial" w:cs="Arial"/>
              </w:rPr>
              <w:t xml:space="preserve"> 6 </w:t>
            </w:r>
            <w:r>
              <w:rPr>
                <w:rFonts w:ascii="Arial" w:hAnsi="Arial" w:cs="Arial"/>
              </w:rPr>
              <w:t>(</w:t>
            </w:r>
            <w:r w:rsidRPr="004F4EF4">
              <w:rPr>
                <w:rFonts w:ascii="Arial" w:hAnsi="Arial" w:cs="Arial"/>
              </w:rPr>
              <w:t>p</w:t>
            </w:r>
            <w:r>
              <w:rPr>
                <w:rFonts w:ascii="Arial" w:hAnsi="Arial" w:cs="Arial"/>
              </w:rPr>
              <w:t>ar</w:t>
            </w:r>
            <w:r w:rsidRPr="004F4EF4">
              <w:rPr>
                <w:rFonts w:ascii="Arial" w:hAnsi="Arial" w:cs="Arial"/>
              </w:rPr>
              <w:t>g</w:t>
            </w:r>
            <w:r>
              <w:rPr>
                <w:rFonts w:ascii="Arial" w:hAnsi="Arial" w:cs="Arial"/>
              </w:rPr>
              <w:t>.</w:t>
            </w:r>
            <w:r w:rsidRPr="004F4EF4">
              <w:rPr>
                <w:rFonts w:ascii="Arial" w:hAnsi="Arial" w:cs="Arial"/>
              </w:rPr>
              <w:t>1</w:t>
            </w:r>
            <w:r>
              <w:rPr>
                <w:rFonts w:ascii="Arial" w:hAnsi="Arial" w:cs="Arial"/>
              </w:rPr>
              <w:t>) change wording from “at least one member to “at least one participant”</w:t>
            </w:r>
          </w:p>
          <w:p w:rsidR="002833FA" w:rsidRDefault="00365C24" w:rsidP="004F4EF4">
            <w:pPr>
              <w:spacing w:after="120"/>
              <w:rPr>
                <w:rFonts w:ascii="Arial" w:hAnsi="Arial" w:cs="Arial"/>
              </w:rPr>
            </w:pPr>
            <w:r>
              <w:rPr>
                <w:rFonts w:ascii="Arial" w:hAnsi="Arial" w:cs="Arial"/>
              </w:rPr>
              <w:t xml:space="preserve">The Board </w:t>
            </w:r>
            <w:r w:rsidR="007F48D1">
              <w:rPr>
                <w:rFonts w:ascii="Arial" w:hAnsi="Arial" w:cs="Arial"/>
              </w:rPr>
              <w:t>questioned the</w:t>
            </w:r>
            <w:r>
              <w:rPr>
                <w:rFonts w:ascii="Arial" w:hAnsi="Arial" w:cs="Arial"/>
              </w:rPr>
              <w:t xml:space="preserve"> requirement</w:t>
            </w:r>
            <w:r w:rsidR="002833FA">
              <w:rPr>
                <w:rFonts w:ascii="Arial" w:hAnsi="Arial" w:cs="Arial"/>
              </w:rPr>
              <w:t xml:space="preserve"> to have a Board member to Chair the Sub Group </w:t>
            </w:r>
            <w:r w:rsidR="00496238">
              <w:rPr>
                <w:rFonts w:ascii="Arial" w:hAnsi="Arial" w:cs="Arial"/>
              </w:rPr>
              <w:t xml:space="preserve">meetings. </w:t>
            </w:r>
            <w:r>
              <w:rPr>
                <w:rFonts w:ascii="Arial" w:hAnsi="Arial" w:cs="Arial"/>
              </w:rPr>
              <w:t>Thi</w:t>
            </w:r>
            <w:r w:rsidR="00716D15">
              <w:rPr>
                <w:rFonts w:ascii="Arial" w:hAnsi="Arial" w:cs="Arial"/>
              </w:rPr>
              <w:t>s would create challenges in terms of capacity.</w:t>
            </w:r>
          </w:p>
          <w:p w:rsidR="002833FA" w:rsidRDefault="002833FA" w:rsidP="004F4EF4">
            <w:pPr>
              <w:spacing w:after="120"/>
              <w:rPr>
                <w:rFonts w:ascii="Arial" w:hAnsi="Arial" w:cs="Arial"/>
              </w:rPr>
            </w:pPr>
            <w:r w:rsidRPr="002833FA">
              <w:rPr>
                <w:rFonts w:ascii="Arial" w:hAnsi="Arial" w:cs="Arial"/>
                <w:b/>
              </w:rPr>
              <w:t>Action :</w:t>
            </w:r>
            <w:r>
              <w:rPr>
                <w:rFonts w:ascii="Arial" w:hAnsi="Arial" w:cs="Arial"/>
              </w:rPr>
              <w:t xml:space="preserve"> Clarity to be sought around chairing of Sub Group in</w:t>
            </w:r>
            <w:r w:rsidR="00BA3A34">
              <w:rPr>
                <w:rFonts w:ascii="Arial" w:hAnsi="Arial" w:cs="Arial"/>
              </w:rPr>
              <w:t xml:space="preserve"> </w:t>
            </w:r>
            <w:r w:rsidR="00C7642D">
              <w:rPr>
                <w:rFonts w:ascii="Arial" w:hAnsi="Arial" w:cs="Arial"/>
              </w:rPr>
              <w:t>accordance with</w:t>
            </w:r>
            <w:r>
              <w:rPr>
                <w:rFonts w:ascii="Arial" w:hAnsi="Arial" w:cs="Arial"/>
              </w:rPr>
              <w:t xml:space="preserve"> WGFGA guidance </w:t>
            </w:r>
          </w:p>
          <w:p w:rsidR="004F4EF4" w:rsidRPr="004F4EF4" w:rsidRDefault="00C7642D" w:rsidP="004F4EF4">
            <w:pPr>
              <w:spacing w:after="120"/>
              <w:rPr>
                <w:rFonts w:ascii="Arial" w:hAnsi="Arial" w:cs="Arial"/>
              </w:rPr>
            </w:pPr>
            <w:r>
              <w:rPr>
                <w:rFonts w:ascii="Arial" w:hAnsi="Arial" w:cs="Arial"/>
              </w:rPr>
              <w:t>BE outlined that a review of the existing</w:t>
            </w:r>
            <w:r w:rsidR="00C772CA">
              <w:rPr>
                <w:rFonts w:ascii="Arial" w:hAnsi="Arial" w:cs="Arial"/>
              </w:rPr>
              <w:t xml:space="preserve"> P</w:t>
            </w:r>
            <w:r>
              <w:rPr>
                <w:rFonts w:ascii="Arial" w:hAnsi="Arial" w:cs="Arial"/>
              </w:rPr>
              <w:t>artnership Framework is underway .PS provided some</w:t>
            </w:r>
            <w:r w:rsidR="00BB3259">
              <w:rPr>
                <w:rFonts w:ascii="Arial" w:hAnsi="Arial" w:cs="Arial"/>
              </w:rPr>
              <w:t xml:space="preserve"> more</w:t>
            </w:r>
            <w:r>
              <w:rPr>
                <w:rFonts w:ascii="Arial" w:hAnsi="Arial" w:cs="Arial"/>
              </w:rPr>
              <w:t xml:space="preserve"> detail</w:t>
            </w:r>
            <w:r w:rsidR="00BB3259">
              <w:rPr>
                <w:rFonts w:ascii="Arial" w:hAnsi="Arial" w:cs="Arial"/>
              </w:rPr>
              <w:t xml:space="preserve"> and it was agreed that the </w:t>
            </w:r>
            <w:r w:rsidR="00716D15">
              <w:rPr>
                <w:rFonts w:ascii="Arial" w:hAnsi="Arial" w:cs="Arial"/>
              </w:rPr>
              <w:t>results of this review</w:t>
            </w:r>
            <w:r w:rsidR="00BA3A34">
              <w:rPr>
                <w:rFonts w:ascii="Arial" w:hAnsi="Arial" w:cs="Arial"/>
              </w:rPr>
              <w:t xml:space="preserve"> would be brou</w:t>
            </w:r>
            <w:r w:rsidR="00716D15">
              <w:rPr>
                <w:rFonts w:ascii="Arial" w:hAnsi="Arial" w:cs="Arial"/>
              </w:rPr>
              <w:t xml:space="preserve">ght back to </w:t>
            </w:r>
            <w:r w:rsidR="00716D15">
              <w:rPr>
                <w:rFonts w:ascii="Arial" w:hAnsi="Arial" w:cs="Arial"/>
              </w:rPr>
              <w:lastRenderedPageBreak/>
              <w:t>a future Board meeting.</w:t>
            </w:r>
          </w:p>
          <w:p w:rsidR="00645559" w:rsidRPr="003E3247" w:rsidRDefault="00645559" w:rsidP="00AD1999">
            <w:pPr>
              <w:pStyle w:val="ListParagraph"/>
              <w:numPr>
                <w:ilvl w:val="0"/>
                <w:numId w:val="17"/>
              </w:numPr>
              <w:spacing w:after="120"/>
              <w:ind w:left="765" w:hanging="425"/>
              <w:rPr>
                <w:rFonts w:ascii="Arial" w:hAnsi="Arial" w:cs="Arial"/>
                <w:b/>
              </w:rPr>
            </w:pPr>
            <w:r w:rsidRPr="003E3247">
              <w:rPr>
                <w:rFonts w:ascii="Arial" w:hAnsi="Arial" w:cs="Arial"/>
                <w:b/>
              </w:rPr>
              <w:t>Resourcing</w:t>
            </w:r>
            <w:r w:rsidR="00320F28" w:rsidRPr="003E3247">
              <w:rPr>
                <w:rFonts w:ascii="Arial" w:hAnsi="Arial" w:cs="Arial"/>
                <w:b/>
              </w:rPr>
              <w:t xml:space="preserve"> and administering</w:t>
            </w:r>
            <w:r w:rsidRPr="003E3247">
              <w:rPr>
                <w:rFonts w:ascii="Arial" w:hAnsi="Arial" w:cs="Arial"/>
                <w:b/>
              </w:rPr>
              <w:t xml:space="preserve"> PSB work </w:t>
            </w:r>
            <w:r w:rsidR="00320F28" w:rsidRPr="003E3247">
              <w:rPr>
                <w:rFonts w:ascii="Arial" w:hAnsi="Arial" w:cs="Arial"/>
                <w:b/>
              </w:rPr>
              <w:t xml:space="preserve"> </w:t>
            </w:r>
            <w:r w:rsidR="001D241F" w:rsidRPr="003E3247">
              <w:rPr>
                <w:rFonts w:ascii="Arial" w:hAnsi="Arial" w:cs="Arial"/>
                <w:b/>
              </w:rPr>
              <w:t>(</w:t>
            </w:r>
            <w:r w:rsidR="00320F28" w:rsidRPr="003E3247">
              <w:rPr>
                <w:rFonts w:ascii="Arial" w:hAnsi="Arial" w:cs="Arial"/>
                <w:b/>
                <w:i/>
              </w:rPr>
              <w:t>Section 10 of TOR</w:t>
            </w:r>
            <w:r w:rsidR="001D241F" w:rsidRPr="003E3247">
              <w:rPr>
                <w:rFonts w:ascii="Arial" w:hAnsi="Arial" w:cs="Arial"/>
                <w:b/>
                <w:i/>
              </w:rPr>
              <w:t>)</w:t>
            </w:r>
          </w:p>
          <w:p w:rsidR="00D62C24" w:rsidRPr="003E3247" w:rsidRDefault="002833FA" w:rsidP="003019DC">
            <w:pPr>
              <w:spacing w:after="120"/>
              <w:rPr>
                <w:rFonts w:ascii="Arial" w:hAnsi="Arial" w:cs="Arial"/>
              </w:rPr>
            </w:pPr>
            <w:r w:rsidRPr="002833FA">
              <w:rPr>
                <w:rFonts w:ascii="Arial" w:hAnsi="Arial" w:cs="Arial"/>
              </w:rPr>
              <w:t xml:space="preserve">The Board discussed </w:t>
            </w:r>
            <w:r>
              <w:rPr>
                <w:rFonts w:ascii="Arial" w:hAnsi="Arial" w:cs="Arial"/>
              </w:rPr>
              <w:t>the resourcing of the PSB .For the i</w:t>
            </w:r>
            <w:r w:rsidR="00716D15">
              <w:rPr>
                <w:rFonts w:ascii="Arial" w:hAnsi="Arial" w:cs="Arial"/>
              </w:rPr>
              <w:t>mmediate future BGCBC will take care of the administration of the PSB.</w:t>
            </w:r>
            <w:r w:rsidR="00496238">
              <w:rPr>
                <w:rFonts w:ascii="Arial" w:hAnsi="Arial" w:cs="Arial"/>
              </w:rPr>
              <w:t xml:space="preserve"> </w:t>
            </w:r>
            <w:r>
              <w:rPr>
                <w:rFonts w:ascii="Arial" w:hAnsi="Arial" w:cs="Arial"/>
              </w:rPr>
              <w:t xml:space="preserve">However </w:t>
            </w:r>
            <w:r w:rsidR="00716D15">
              <w:rPr>
                <w:rFonts w:ascii="Arial" w:hAnsi="Arial" w:cs="Arial"/>
              </w:rPr>
              <w:t xml:space="preserve">the Chair indicated that </w:t>
            </w:r>
            <w:r>
              <w:rPr>
                <w:rFonts w:ascii="Arial" w:hAnsi="Arial" w:cs="Arial"/>
              </w:rPr>
              <w:t xml:space="preserve">this will need to be revisited at some </w:t>
            </w:r>
            <w:r w:rsidR="00716D15">
              <w:rPr>
                <w:rFonts w:ascii="Arial" w:hAnsi="Arial" w:cs="Arial"/>
              </w:rPr>
              <w:t>point in the future as the resourcing implications in developing the well-being assessment and plan became clearer.</w:t>
            </w:r>
            <w:r w:rsidR="00496238">
              <w:rPr>
                <w:rFonts w:ascii="Arial" w:hAnsi="Arial" w:cs="Arial"/>
              </w:rPr>
              <w:t xml:space="preserve"> </w:t>
            </w:r>
          </w:p>
          <w:p w:rsidR="00D62C24" w:rsidRPr="002833FA" w:rsidRDefault="00D62C24" w:rsidP="003019DC">
            <w:pPr>
              <w:spacing w:after="120"/>
              <w:rPr>
                <w:rFonts w:ascii="Arial" w:hAnsi="Arial" w:cs="Arial"/>
              </w:rPr>
            </w:pPr>
            <w:r w:rsidRPr="003019DC">
              <w:rPr>
                <w:rFonts w:ascii="Arial" w:hAnsi="Arial" w:cs="Arial"/>
              </w:rPr>
              <w:t>Action:</w:t>
            </w:r>
            <w:r w:rsidR="00C772CA">
              <w:rPr>
                <w:rFonts w:ascii="Arial" w:hAnsi="Arial" w:cs="Arial"/>
              </w:rPr>
              <w:t xml:space="preserve"> R</w:t>
            </w:r>
            <w:r>
              <w:rPr>
                <w:rFonts w:ascii="Arial" w:hAnsi="Arial" w:cs="Arial"/>
              </w:rPr>
              <w:t>eport to be developed on resourcing the PSB moving forward</w:t>
            </w:r>
            <w:r w:rsidR="00716D15">
              <w:rPr>
                <w:rFonts w:ascii="Arial" w:hAnsi="Arial" w:cs="Arial"/>
              </w:rPr>
              <w:t xml:space="preserve"> and presented to a future PSB Board.</w:t>
            </w:r>
          </w:p>
          <w:p w:rsidR="002833FA" w:rsidRPr="00D62C24" w:rsidRDefault="002833FA" w:rsidP="00D62C24">
            <w:pPr>
              <w:spacing w:after="120"/>
              <w:rPr>
                <w:rFonts w:ascii="Arial" w:hAnsi="Arial" w:cs="Arial"/>
              </w:rPr>
            </w:pPr>
          </w:p>
          <w:p w:rsidR="00320F28" w:rsidRPr="003E3247" w:rsidRDefault="00320F28" w:rsidP="00AD1999">
            <w:pPr>
              <w:pStyle w:val="ListParagraph"/>
              <w:numPr>
                <w:ilvl w:val="0"/>
                <w:numId w:val="17"/>
              </w:numPr>
              <w:spacing w:after="120"/>
              <w:ind w:left="765" w:hanging="425"/>
              <w:rPr>
                <w:rFonts w:ascii="Arial" w:hAnsi="Arial" w:cs="Arial"/>
                <w:b/>
              </w:rPr>
            </w:pPr>
            <w:r w:rsidRPr="003E3247">
              <w:rPr>
                <w:rFonts w:ascii="Arial" w:hAnsi="Arial" w:cs="Arial"/>
                <w:b/>
              </w:rPr>
              <w:t xml:space="preserve">Involvement , Engagement </w:t>
            </w:r>
            <w:r w:rsidR="001D241F" w:rsidRPr="003E3247">
              <w:rPr>
                <w:rFonts w:ascii="Arial" w:hAnsi="Arial" w:cs="Arial"/>
                <w:b/>
              </w:rPr>
              <w:t xml:space="preserve">and seeking advice </w:t>
            </w:r>
            <w:r w:rsidR="001D241F" w:rsidRPr="003E3247">
              <w:rPr>
                <w:rFonts w:ascii="Arial" w:hAnsi="Arial" w:cs="Arial"/>
                <w:b/>
                <w:i/>
              </w:rPr>
              <w:t>(</w:t>
            </w:r>
            <w:r w:rsidRPr="003E3247">
              <w:rPr>
                <w:rFonts w:ascii="Arial" w:hAnsi="Arial" w:cs="Arial"/>
                <w:b/>
                <w:i/>
              </w:rPr>
              <w:t>Sections 11-12 of TOR</w:t>
            </w:r>
            <w:r w:rsidR="001D241F" w:rsidRPr="003E3247">
              <w:rPr>
                <w:rFonts w:ascii="Arial" w:hAnsi="Arial" w:cs="Arial"/>
                <w:b/>
                <w:i/>
              </w:rPr>
              <w:t>)</w:t>
            </w:r>
          </w:p>
          <w:p w:rsidR="00D62C24" w:rsidRDefault="00D62C24" w:rsidP="00D62C24">
            <w:pPr>
              <w:spacing w:after="120"/>
              <w:rPr>
                <w:rFonts w:ascii="Arial" w:hAnsi="Arial" w:cs="Arial"/>
              </w:rPr>
            </w:pPr>
            <w:r>
              <w:rPr>
                <w:rFonts w:ascii="Arial" w:hAnsi="Arial" w:cs="Arial"/>
              </w:rPr>
              <w:t xml:space="preserve">BE informed the board that current Scrutiny arrangements were set up through the Local Authorities scrutiny arrangements for the PSB. These are </w:t>
            </w:r>
            <w:r w:rsidR="00496238">
              <w:rPr>
                <w:rFonts w:ascii="Arial" w:hAnsi="Arial" w:cs="Arial"/>
              </w:rPr>
              <w:t>in line</w:t>
            </w:r>
            <w:r>
              <w:rPr>
                <w:rFonts w:ascii="Arial" w:hAnsi="Arial" w:cs="Arial"/>
              </w:rPr>
              <w:t xml:space="preserve"> with the committees currently in </w:t>
            </w:r>
            <w:r w:rsidR="00496238">
              <w:rPr>
                <w:rFonts w:ascii="Arial" w:hAnsi="Arial" w:cs="Arial"/>
              </w:rPr>
              <w:t xml:space="preserve">place. </w:t>
            </w:r>
            <w:r>
              <w:rPr>
                <w:rFonts w:ascii="Arial" w:hAnsi="Arial" w:cs="Arial"/>
              </w:rPr>
              <w:t xml:space="preserve">This could be a sub group of </w:t>
            </w:r>
            <w:r w:rsidR="00496238">
              <w:rPr>
                <w:rFonts w:ascii="Arial" w:hAnsi="Arial" w:cs="Arial"/>
              </w:rPr>
              <w:t>corporate</w:t>
            </w:r>
            <w:r>
              <w:rPr>
                <w:rFonts w:ascii="Arial" w:hAnsi="Arial" w:cs="Arial"/>
              </w:rPr>
              <w:t xml:space="preserve"> overview committee </w:t>
            </w:r>
          </w:p>
          <w:p w:rsidR="00D62C24" w:rsidRDefault="00D62C24" w:rsidP="00D62C24">
            <w:pPr>
              <w:spacing w:after="120"/>
              <w:rPr>
                <w:rFonts w:ascii="Arial" w:hAnsi="Arial" w:cs="Arial"/>
              </w:rPr>
            </w:pPr>
            <w:r>
              <w:rPr>
                <w:rFonts w:ascii="Arial" w:hAnsi="Arial" w:cs="Arial"/>
              </w:rPr>
              <w:t xml:space="preserve">This would work </w:t>
            </w:r>
            <w:r w:rsidR="00496238">
              <w:rPr>
                <w:rFonts w:ascii="Arial" w:hAnsi="Arial" w:cs="Arial"/>
              </w:rPr>
              <w:t>in line</w:t>
            </w:r>
            <w:r>
              <w:rPr>
                <w:rFonts w:ascii="Arial" w:hAnsi="Arial" w:cs="Arial"/>
              </w:rPr>
              <w:t xml:space="preserve"> w</w:t>
            </w:r>
            <w:r w:rsidR="00716D15">
              <w:rPr>
                <w:rFonts w:ascii="Arial" w:hAnsi="Arial" w:cs="Arial"/>
              </w:rPr>
              <w:t>ith the f</w:t>
            </w:r>
            <w:r>
              <w:rPr>
                <w:rFonts w:ascii="Arial" w:hAnsi="Arial" w:cs="Arial"/>
              </w:rPr>
              <w:t xml:space="preserve">orward planning work </w:t>
            </w:r>
            <w:r w:rsidR="00496238">
              <w:rPr>
                <w:rFonts w:ascii="Arial" w:hAnsi="Arial" w:cs="Arial"/>
              </w:rPr>
              <w:t xml:space="preserve">programme. </w:t>
            </w:r>
            <w:r w:rsidR="00716D15">
              <w:rPr>
                <w:rFonts w:ascii="Arial" w:hAnsi="Arial" w:cs="Arial"/>
              </w:rPr>
              <w:t xml:space="preserve">Items that go through </w:t>
            </w:r>
            <w:r>
              <w:rPr>
                <w:rFonts w:ascii="Arial" w:hAnsi="Arial" w:cs="Arial"/>
              </w:rPr>
              <w:t xml:space="preserve">scrutiny for elected members to </w:t>
            </w:r>
            <w:r w:rsidR="00496238">
              <w:rPr>
                <w:rFonts w:ascii="Arial" w:hAnsi="Arial" w:cs="Arial"/>
              </w:rPr>
              <w:t xml:space="preserve">scrutinise. </w:t>
            </w:r>
          </w:p>
          <w:p w:rsidR="00D62C24" w:rsidRDefault="00D62C24" w:rsidP="00D62C24">
            <w:pPr>
              <w:spacing w:after="120"/>
              <w:rPr>
                <w:rFonts w:ascii="Arial" w:hAnsi="Arial" w:cs="Arial"/>
              </w:rPr>
            </w:pPr>
            <w:r>
              <w:rPr>
                <w:rFonts w:ascii="Arial" w:hAnsi="Arial" w:cs="Arial"/>
              </w:rPr>
              <w:t xml:space="preserve">PSB scrutiny could be </w:t>
            </w:r>
            <w:r w:rsidR="00716D15">
              <w:rPr>
                <w:rFonts w:ascii="Arial" w:hAnsi="Arial" w:cs="Arial"/>
              </w:rPr>
              <w:t>developed separately</w:t>
            </w:r>
            <w:r>
              <w:rPr>
                <w:rFonts w:ascii="Arial" w:hAnsi="Arial" w:cs="Arial"/>
              </w:rPr>
              <w:t xml:space="preserve"> but this would be the </w:t>
            </w:r>
            <w:r w:rsidR="00496238">
              <w:rPr>
                <w:rFonts w:ascii="Arial" w:hAnsi="Arial" w:cs="Arial"/>
              </w:rPr>
              <w:t>arrangements</w:t>
            </w:r>
            <w:r>
              <w:rPr>
                <w:rFonts w:ascii="Arial" w:hAnsi="Arial" w:cs="Arial"/>
              </w:rPr>
              <w:t xml:space="preserve"> until a review is undertaken </w:t>
            </w:r>
          </w:p>
          <w:p w:rsidR="00D62C24" w:rsidRDefault="007F48D1" w:rsidP="00D62C24">
            <w:pPr>
              <w:spacing w:after="120"/>
              <w:rPr>
                <w:rFonts w:ascii="Arial" w:hAnsi="Arial" w:cs="Arial"/>
              </w:rPr>
            </w:pPr>
            <w:r w:rsidRPr="00D62C24">
              <w:rPr>
                <w:rFonts w:ascii="Arial" w:hAnsi="Arial" w:cs="Arial"/>
                <w:b/>
              </w:rPr>
              <w:t>Action:</w:t>
            </w:r>
            <w:r w:rsidR="00D62C24">
              <w:rPr>
                <w:rFonts w:ascii="Arial" w:hAnsi="Arial" w:cs="Arial"/>
              </w:rPr>
              <w:t xml:space="preserve"> Report to be developed for the Boa</w:t>
            </w:r>
            <w:r w:rsidR="00716D15">
              <w:rPr>
                <w:rFonts w:ascii="Arial" w:hAnsi="Arial" w:cs="Arial"/>
              </w:rPr>
              <w:t>rd to further consider s</w:t>
            </w:r>
            <w:r w:rsidR="00496238">
              <w:rPr>
                <w:rFonts w:ascii="Arial" w:hAnsi="Arial" w:cs="Arial"/>
              </w:rPr>
              <w:t>crutiny</w:t>
            </w:r>
            <w:r w:rsidR="00D62C24">
              <w:rPr>
                <w:rFonts w:ascii="Arial" w:hAnsi="Arial" w:cs="Arial"/>
              </w:rPr>
              <w:t xml:space="preserve"> arrangements</w:t>
            </w:r>
            <w:r w:rsidR="00716D15">
              <w:rPr>
                <w:rFonts w:ascii="Arial" w:hAnsi="Arial" w:cs="Arial"/>
              </w:rPr>
              <w:t>.</w:t>
            </w:r>
            <w:r w:rsidR="00D62C24">
              <w:rPr>
                <w:rFonts w:ascii="Arial" w:hAnsi="Arial" w:cs="Arial"/>
              </w:rPr>
              <w:t xml:space="preserve"> </w:t>
            </w:r>
          </w:p>
          <w:p w:rsidR="003E3247" w:rsidRPr="00D62C24" w:rsidRDefault="003E3247" w:rsidP="00D62C24">
            <w:pPr>
              <w:spacing w:after="120"/>
              <w:rPr>
                <w:rFonts w:ascii="Arial" w:hAnsi="Arial" w:cs="Arial"/>
              </w:rPr>
            </w:pPr>
          </w:p>
          <w:p w:rsidR="00496238" w:rsidRPr="003E3247" w:rsidRDefault="00320F28" w:rsidP="00496238">
            <w:pPr>
              <w:pStyle w:val="ListParagraph"/>
              <w:numPr>
                <w:ilvl w:val="0"/>
                <w:numId w:val="17"/>
              </w:numPr>
              <w:spacing w:after="120"/>
              <w:ind w:left="765" w:hanging="425"/>
              <w:rPr>
                <w:rFonts w:ascii="Arial" w:hAnsi="Arial" w:cs="Arial"/>
                <w:b/>
              </w:rPr>
            </w:pPr>
            <w:r w:rsidRPr="003E3247">
              <w:rPr>
                <w:rFonts w:ascii="Arial" w:hAnsi="Arial" w:cs="Arial"/>
                <w:b/>
              </w:rPr>
              <w:t xml:space="preserve">Reporting and Performance Management Framework </w:t>
            </w:r>
            <w:r w:rsidR="00AD1999" w:rsidRPr="003E3247">
              <w:rPr>
                <w:rFonts w:ascii="Arial" w:hAnsi="Arial" w:cs="Arial"/>
                <w:b/>
                <w:i/>
              </w:rPr>
              <w:t>(</w:t>
            </w:r>
            <w:r w:rsidRPr="003E3247">
              <w:rPr>
                <w:rFonts w:ascii="Arial" w:hAnsi="Arial" w:cs="Arial"/>
                <w:b/>
                <w:i/>
              </w:rPr>
              <w:t>Section 13- 14 of TOR</w:t>
            </w:r>
            <w:r w:rsidR="00AD1999" w:rsidRPr="003E3247">
              <w:rPr>
                <w:rFonts w:ascii="Arial" w:hAnsi="Arial" w:cs="Arial"/>
                <w:b/>
                <w:i/>
              </w:rPr>
              <w:t>)</w:t>
            </w:r>
          </w:p>
          <w:p w:rsidR="003E3247" w:rsidRPr="003E3247" w:rsidRDefault="00496238" w:rsidP="00496238">
            <w:pPr>
              <w:spacing w:after="120"/>
              <w:rPr>
                <w:rFonts w:ascii="Arial" w:hAnsi="Arial" w:cs="Arial"/>
                <w:b/>
              </w:rPr>
            </w:pPr>
            <w:r>
              <w:rPr>
                <w:rFonts w:ascii="Arial" w:hAnsi="Arial" w:cs="Arial"/>
              </w:rPr>
              <w:t xml:space="preserve">PS currently working with the Thematic Groups to prioritise and rationalise actions </w:t>
            </w:r>
            <w:r w:rsidR="00716D15">
              <w:rPr>
                <w:rFonts w:ascii="Arial" w:hAnsi="Arial" w:cs="Arial"/>
              </w:rPr>
              <w:t xml:space="preserve">to ensure </w:t>
            </w:r>
            <w:r>
              <w:rPr>
                <w:rFonts w:ascii="Arial" w:hAnsi="Arial" w:cs="Arial"/>
              </w:rPr>
              <w:t xml:space="preserve">SIP </w:t>
            </w:r>
            <w:r w:rsidR="006D20FE">
              <w:rPr>
                <w:rFonts w:ascii="Arial" w:hAnsi="Arial" w:cs="Arial"/>
              </w:rPr>
              <w:t xml:space="preserve">delivery. </w:t>
            </w:r>
            <w:r w:rsidR="00C772CA">
              <w:rPr>
                <w:rFonts w:ascii="Arial" w:hAnsi="Arial" w:cs="Arial"/>
              </w:rPr>
              <w:t>This work will inform new 2016/17 plans.</w:t>
            </w:r>
          </w:p>
          <w:p w:rsidR="00AD1999" w:rsidRPr="003E3247" w:rsidRDefault="00AD1999" w:rsidP="00AD1999">
            <w:pPr>
              <w:pStyle w:val="ListParagraph"/>
              <w:numPr>
                <w:ilvl w:val="0"/>
                <w:numId w:val="17"/>
              </w:numPr>
              <w:spacing w:after="120"/>
              <w:ind w:left="765" w:hanging="425"/>
              <w:rPr>
                <w:rFonts w:ascii="Arial" w:hAnsi="Arial" w:cs="Arial"/>
                <w:b/>
              </w:rPr>
            </w:pPr>
            <w:r w:rsidRPr="003E3247">
              <w:rPr>
                <w:rFonts w:ascii="Arial" w:hAnsi="Arial" w:cs="Arial"/>
                <w:b/>
              </w:rPr>
              <w:t>Scrutiny and A</w:t>
            </w:r>
            <w:r w:rsidR="00320F28" w:rsidRPr="003E3247">
              <w:rPr>
                <w:rFonts w:ascii="Arial" w:hAnsi="Arial" w:cs="Arial"/>
                <w:b/>
              </w:rPr>
              <w:t xml:space="preserve">ccountability  </w:t>
            </w:r>
            <w:r w:rsidRPr="003E3247">
              <w:rPr>
                <w:rFonts w:ascii="Arial" w:hAnsi="Arial" w:cs="Arial"/>
                <w:b/>
              </w:rPr>
              <w:t>(</w:t>
            </w:r>
            <w:r w:rsidR="00320F28" w:rsidRPr="003E3247">
              <w:rPr>
                <w:rFonts w:ascii="Arial" w:hAnsi="Arial" w:cs="Arial"/>
                <w:b/>
                <w:i/>
              </w:rPr>
              <w:t>Section 15 of TOR</w:t>
            </w:r>
            <w:r w:rsidRPr="003E3247">
              <w:rPr>
                <w:rFonts w:ascii="Arial" w:hAnsi="Arial" w:cs="Arial"/>
                <w:b/>
                <w:i/>
              </w:rPr>
              <w:t>)</w:t>
            </w:r>
          </w:p>
          <w:p w:rsidR="003E3247" w:rsidRDefault="003E3247" w:rsidP="003E3247">
            <w:pPr>
              <w:spacing w:after="120"/>
              <w:rPr>
                <w:rFonts w:ascii="Arial" w:hAnsi="Arial" w:cs="Arial"/>
              </w:rPr>
            </w:pPr>
            <w:r w:rsidRPr="003E3247">
              <w:rPr>
                <w:rFonts w:ascii="Arial" w:hAnsi="Arial" w:cs="Arial"/>
              </w:rPr>
              <w:t>Discussions were held around the importance of the role of PSB members and the need for each member of the PSB and associated Sub Groups to be an active part of the process and take ownership of their roles and associated responsibilities</w:t>
            </w:r>
            <w:r w:rsidR="00716D15">
              <w:rPr>
                <w:rFonts w:ascii="Arial" w:hAnsi="Arial" w:cs="Arial"/>
              </w:rPr>
              <w:t>.</w:t>
            </w:r>
            <w:r w:rsidRPr="003E3247">
              <w:rPr>
                <w:rFonts w:ascii="Arial" w:hAnsi="Arial" w:cs="Arial"/>
              </w:rPr>
              <w:t xml:space="preserve"> </w:t>
            </w:r>
          </w:p>
          <w:p w:rsidR="003E3247" w:rsidRPr="003E3247" w:rsidRDefault="003E3247" w:rsidP="003E3247">
            <w:pPr>
              <w:spacing w:after="120"/>
              <w:rPr>
                <w:rFonts w:ascii="Arial" w:hAnsi="Arial" w:cs="Arial"/>
              </w:rPr>
            </w:pPr>
          </w:p>
          <w:p w:rsidR="00320F28" w:rsidRPr="003E3247" w:rsidRDefault="00AD1999" w:rsidP="00AD1999">
            <w:pPr>
              <w:pStyle w:val="ListParagraph"/>
              <w:numPr>
                <w:ilvl w:val="0"/>
                <w:numId w:val="17"/>
              </w:numPr>
              <w:spacing w:after="120"/>
              <w:ind w:left="765" w:hanging="425"/>
              <w:rPr>
                <w:rFonts w:ascii="Arial" w:hAnsi="Arial" w:cs="Arial"/>
                <w:b/>
              </w:rPr>
            </w:pPr>
            <w:r w:rsidRPr="003E3247">
              <w:rPr>
                <w:rFonts w:ascii="Arial" w:hAnsi="Arial" w:cs="Arial"/>
                <w:b/>
              </w:rPr>
              <w:t>Any other considerations on Terms of Reference</w:t>
            </w:r>
            <w:r w:rsidR="00320F28" w:rsidRPr="003E3247">
              <w:rPr>
                <w:rFonts w:ascii="Arial" w:hAnsi="Arial" w:cs="Arial"/>
                <w:b/>
              </w:rPr>
              <w:t xml:space="preserve"> </w:t>
            </w:r>
          </w:p>
          <w:p w:rsidR="001D241F" w:rsidRPr="00C772CA" w:rsidRDefault="003E3247" w:rsidP="00C772CA">
            <w:pPr>
              <w:spacing w:after="120"/>
              <w:rPr>
                <w:rFonts w:ascii="Arial" w:hAnsi="Arial" w:cs="Arial"/>
              </w:rPr>
            </w:pPr>
            <w:r>
              <w:rPr>
                <w:rFonts w:ascii="Arial" w:hAnsi="Arial" w:cs="Arial"/>
              </w:rPr>
              <w:t xml:space="preserve">            </w:t>
            </w:r>
            <w:r w:rsidRPr="003E3247">
              <w:rPr>
                <w:rFonts w:ascii="Arial" w:hAnsi="Arial" w:cs="Arial"/>
              </w:rPr>
              <w:t xml:space="preserve">No other amendments were made </w:t>
            </w:r>
          </w:p>
          <w:p w:rsidR="00A0420C" w:rsidRDefault="00A0420C" w:rsidP="004614CE">
            <w:pPr>
              <w:pStyle w:val="ListParagraph"/>
              <w:ind w:left="360"/>
              <w:rPr>
                <w:rFonts w:ascii="Arial" w:hAnsi="Arial" w:cs="Arial"/>
              </w:rPr>
            </w:pPr>
          </w:p>
          <w:p w:rsidR="00320F28" w:rsidRDefault="00AD1999" w:rsidP="00AD1999">
            <w:pPr>
              <w:ind w:left="343" w:hanging="343"/>
              <w:rPr>
                <w:rFonts w:ascii="Arial" w:hAnsi="Arial" w:cs="Arial"/>
                <w:b/>
              </w:rPr>
            </w:pPr>
            <w:r>
              <w:rPr>
                <w:rFonts w:ascii="Arial" w:hAnsi="Arial" w:cs="Arial"/>
              </w:rPr>
              <w:t xml:space="preserve">5.  </w:t>
            </w:r>
            <w:r w:rsidRPr="00AD1999">
              <w:rPr>
                <w:rFonts w:ascii="Arial" w:hAnsi="Arial" w:cs="Arial"/>
                <w:b/>
              </w:rPr>
              <w:t xml:space="preserve">PSB </w:t>
            </w:r>
            <w:r w:rsidR="004614CE" w:rsidRPr="00AD1999">
              <w:rPr>
                <w:rFonts w:ascii="Arial" w:hAnsi="Arial" w:cs="Arial"/>
                <w:b/>
              </w:rPr>
              <w:t xml:space="preserve">Communication </w:t>
            </w:r>
            <w:r>
              <w:rPr>
                <w:rFonts w:ascii="Arial" w:hAnsi="Arial" w:cs="Arial"/>
                <w:b/>
              </w:rPr>
              <w:t xml:space="preserve">Plan and </w:t>
            </w:r>
            <w:r w:rsidR="004614CE" w:rsidRPr="00AD1999">
              <w:rPr>
                <w:rFonts w:ascii="Arial" w:hAnsi="Arial" w:cs="Arial"/>
                <w:b/>
              </w:rPr>
              <w:t>Branding</w:t>
            </w:r>
            <w:r>
              <w:rPr>
                <w:rFonts w:ascii="Arial" w:hAnsi="Arial" w:cs="Arial"/>
                <w:b/>
              </w:rPr>
              <w:t xml:space="preserve"> Considerations</w:t>
            </w:r>
          </w:p>
          <w:p w:rsidR="003E3247" w:rsidRDefault="003E3247" w:rsidP="00AD1999">
            <w:pPr>
              <w:ind w:left="343" w:hanging="343"/>
              <w:rPr>
                <w:rFonts w:ascii="Arial" w:hAnsi="Arial" w:cs="Arial"/>
                <w:b/>
              </w:rPr>
            </w:pPr>
          </w:p>
          <w:p w:rsidR="00716D15" w:rsidRPr="00C772CA" w:rsidRDefault="004450DA" w:rsidP="00716D15">
            <w:pPr>
              <w:rPr>
                <w:rFonts w:ascii="Arial" w:hAnsi="Arial" w:cs="Arial"/>
              </w:rPr>
            </w:pPr>
            <w:r>
              <w:rPr>
                <w:rFonts w:ascii="Arial" w:hAnsi="Arial" w:cs="Arial"/>
              </w:rPr>
              <w:t xml:space="preserve">The Board discussed the need for branding for the </w:t>
            </w:r>
            <w:r w:rsidR="006D20FE">
              <w:rPr>
                <w:rFonts w:ascii="Arial" w:hAnsi="Arial" w:cs="Arial"/>
              </w:rPr>
              <w:t xml:space="preserve">PSB. </w:t>
            </w:r>
            <w:r>
              <w:rPr>
                <w:rFonts w:ascii="Arial" w:hAnsi="Arial" w:cs="Arial"/>
              </w:rPr>
              <w:t>BE ex</w:t>
            </w:r>
            <w:r w:rsidR="003E3247">
              <w:rPr>
                <w:rFonts w:ascii="Arial" w:hAnsi="Arial" w:cs="Arial"/>
              </w:rPr>
              <w:t>plained that previously for the</w:t>
            </w:r>
            <w:r w:rsidR="00C772CA">
              <w:rPr>
                <w:rFonts w:ascii="Arial" w:hAnsi="Arial" w:cs="Arial"/>
              </w:rPr>
              <w:t xml:space="preserve"> </w:t>
            </w:r>
            <w:r w:rsidR="006D20FE">
              <w:rPr>
                <w:rFonts w:ascii="Arial" w:hAnsi="Arial" w:cs="Arial"/>
              </w:rPr>
              <w:t>LSB there</w:t>
            </w:r>
            <w:r>
              <w:rPr>
                <w:rFonts w:ascii="Arial" w:hAnsi="Arial" w:cs="Arial"/>
              </w:rPr>
              <w:t xml:space="preserve"> had been a consultant who had been commissioned to look at the ethos of the PSB and develop a brand and associated logo for the </w:t>
            </w:r>
            <w:r w:rsidR="006D20FE">
              <w:rPr>
                <w:rFonts w:ascii="Arial" w:hAnsi="Arial" w:cs="Arial"/>
              </w:rPr>
              <w:t xml:space="preserve">LSB. </w:t>
            </w:r>
            <w:r>
              <w:rPr>
                <w:rFonts w:ascii="Arial" w:hAnsi="Arial" w:cs="Arial"/>
              </w:rPr>
              <w:t xml:space="preserve">It was suggested </w:t>
            </w:r>
            <w:r w:rsidR="006D20FE">
              <w:rPr>
                <w:rFonts w:ascii="Arial" w:hAnsi="Arial" w:cs="Arial"/>
              </w:rPr>
              <w:t>that</w:t>
            </w:r>
            <w:r>
              <w:rPr>
                <w:rFonts w:ascii="Arial" w:hAnsi="Arial" w:cs="Arial"/>
              </w:rPr>
              <w:t xml:space="preserve"> </w:t>
            </w:r>
            <w:r w:rsidR="006D20FE">
              <w:rPr>
                <w:rFonts w:ascii="Arial" w:hAnsi="Arial" w:cs="Arial"/>
              </w:rPr>
              <w:t>this</w:t>
            </w:r>
            <w:r>
              <w:rPr>
                <w:rFonts w:ascii="Arial" w:hAnsi="Arial" w:cs="Arial"/>
              </w:rPr>
              <w:t xml:space="preserve"> could be reviewed to </w:t>
            </w:r>
            <w:r w:rsidR="006D20FE">
              <w:rPr>
                <w:rFonts w:ascii="Arial" w:hAnsi="Arial" w:cs="Arial"/>
              </w:rPr>
              <w:t>illustrate</w:t>
            </w:r>
            <w:r>
              <w:rPr>
                <w:rFonts w:ascii="Arial" w:hAnsi="Arial" w:cs="Arial"/>
              </w:rPr>
              <w:t xml:space="preserve"> to members how the brand was developed </w:t>
            </w:r>
            <w:r w:rsidR="006D20FE">
              <w:rPr>
                <w:rFonts w:ascii="Arial" w:hAnsi="Arial" w:cs="Arial"/>
              </w:rPr>
              <w:t>previously.</w:t>
            </w:r>
            <w:r w:rsidR="00716D15" w:rsidRPr="00C772CA">
              <w:rPr>
                <w:rFonts w:ascii="Arial" w:hAnsi="Arial" w:cs="Arial"/>
              </w:rPr>
              <w:t xml:space="preserve"> It was agreed that the philosophy and approach should enthuse and highlight its functions and purpose and state how we intend to make a difference.</w:t>
            </w:r>
          </w:p>
          <w:p w:rsidR="004450DA" w:rsidRDefault="004450DA" w:rsidP="003E3247">
            <w:pPr>
              <w:rPr>
                <w:rFonts w:ascii="Arial" w:hAnsi="Arial" w:cs="Arial"/>
              </w:rPr>
            </w:pPr>
          </w:p>
          <w:p w:rsidR="004450DA" w:rsidRDefault="006D20FE" w:rsidP="004450DA">
            <w:pPr>
              <w:rPr>
                <w:rFonts w:ascii="Arial" w:hAnsi="Arial" w:cs="Arial"/>
              </w:rPr>
            </w:pPr>
            <w:r w:rsidRPr="004450DA">
              <w:rPr>
                <w:rFonts w:ascii="Arial" w:hAnsi="Arial" w:cs="Arial"/>
                <w:b/>
              </w:rPr>
              <w:t>Action:</w:t>
            </w:r>
            <w:r w:rsidR="004450DA">
              <w:rPr>
                <w:rFonts w:ascii="Arial" w:hAnsi="Arial" w:cs="Arial"/>
              </w:rPr>
              <w:t xml:space="preserve"> To </w:t>
            </w:r>
            <w:r>
              <w:rPr>
                <w:rFonts w:ascii="Arial" w:hAnsi="Arial" w:cs="Arial"/>
              </w:rPr>
              <w:t>disseminate</w:t>
            </w:r>
            <w:r w:rsidR="003E3247">
              <w:rPr>
                <w:rFonts w:ascii="Arial" w:hAnsi="Arial" w:cs="Arial"/>
              </w:rPr>
              <w:t xml:space="preserve"> previously commissioned </w:t>
            </w:r>
            <w:r w:rsidR="004450DA">
              <w:rPr>
                <w:rFonts w:ascii="Arial" w:hAnsi="Arial" w:cs="Arial"/>
              </w:rPr>
              <w:t>brand information to PSB Board members</w:t>
            </w:r>
            <w:r w:rsidR="008235CE">
              <w:rPr>
                <w:rFonts w:ascii="Arial" w:hAnsi="Arial" w:cs="Arial"/>
              </w:rPr>
              <w:t>.</w:t>
            </w:r>
            <w:r w:rsidR="004450DA">
              <w:rPr>
                <w:rFonts w:ascii="Arial" w:hAnsi="Arial" w:cs="Arial"/>
              </w:rPr>
              <w:t xml:space="preserve"> </w:t>
            </w:r>
          </w:p>
          <w:p w:rsidR="004450DA" w:rsidRDefault="004450DA" w:rsidP="004450DA">
            <w:pPr>
              <w:rPr>
                <w:rFonts w:ascii="Arial" w:hAnsi="Arial" w:cs="Arial"/>
              </w:rPr>
            </w:pPr>
          </w:p>
          <w:p w:rsidR="004450DA" w:rsidRDefault="006D20FE" w:rsidP="004450DA">
            <w:pPr>
              <w:rPr>
                <w:rFonts w:ascii="Arial" w:hAnsi="Arial" w:cs="Arial"/>
              </w:rPr>
            </w:pPr>
            <w:r w:rsidRPr="008235CE">
              <w:rPr>
                <w:rFonts w:ascii="Arial" w:hAnsi="Arial" w:cs="Arial"/>
                <w:b/>
              </w:rPr>
              <w:t>Action:</w:t>
            </w:r>
            <w:r w:rsidR="008235CE">
              <w:rPr>
                <w:rFonts w:ascii="Arial" w:hAnsi="Arial" w:cs="Arial"/>
              </w:rPr>
              <w:t xml:space="preserve"> Ethos of branding information </w:t>
            </w:r>
            <w:r>
              <w:rPr>
                <w:rFonts w:ascii="Arial" w:hAnsi="Arial" w:cs="Arial"/>
              </w:rPr>
              <w:t>is</w:t>
            </w:r>
            <w:r w:rsidR="008235CE">
              <w:rPr>
                <w:rFonts w:ascii="Arial" w:hAnsi="Arial" w:cs="Arial"/>
              </w:rPr>
              <w:t xml:space="preserve"> added to the communication plan for the PSB. </w:t>
            </w:r>
          </w:p>
          <w:p w:rsidR="008235CE" w:rsidRDefault="008235CE" w:rsidP="004450DA">
            <w:pPr>
              <w:rPr>
                <w:rFonts w:ascii="Arial" w:hAnsi="Arial" w:cs="Arial"/>
              </w:rPr>
            </w:pPr>
          </w:p>
          <w:p w:rsidR="008235CE" w:rsidRDefault="008235CE" w:rsidP="004450DA">
            <w:pPr>
              <w:rPr>
                <w:rFonts w:ascii="Arial" w:hAnsi="Arial" w:cs="Arial"/>
              </w:rPr>
            </w:pPr>
            <w:r>
              <w:rPr>
                <w:rFonts w:ascii="Arial" w:hAnsi="Arial" w:cs="Arial"/>
              </w:rPr>
              <w:t>We need to ensure tha</w:t>
            </w:r>
            <w:r w:rsidR="00C772CA">
              <w:rPr>
                <w:rFonts w:ascii="Arial" w:hAnsi="Arial" w:cs="Arial"/>
              </w:rPr>
              <w:t>t the PSB’s message around their</w:t>
            </w:r>
            <w:r>
              <w:rPr>
                <w:rFonts w:ascii="Arial" w:hAnsi="Arial" w:cs="Arial"/>
              </w:rPr>
              <w:t xml:space="preserve"> aspiration and pur</w:t>
            </w:r>
            <w:r w:rsidR="00C772CA">
              <w:rPr>
                <w:rFonts w:ascii="Arial" w:hAnsi="Arial" w:cs="Arial"/>
              </w:rPr>
              <w:t xml:space="preserve">pose is spread to wider circles. It was agreed that a common form of words would be needed and the </w:t>
            </w:r>
            <w:r w:rsidR="00C772CA">
              <w:rPr>
                <w:rFonts w:ascii="Arial" w:hAnsi="Arial" w:cs="Arial"/>
              </w:rPr>
              <w:lastRenderedPageBreak/>
              <w:t>Partnership Team will develop this for consideration by the Chair.</w:t>
            </w:r>
          </w:p>
          <w:p w:rsidR="00716D15" w:rsidRDefault="00716D15" w:rsidP="004450DA">
            <w:pPr>
              <w:rPr>
                <w:rFonts w:ascii="Arial" w:hAnsi="Arial" w:cs="Arial"/>
              </w:rPr>
            </w:pPr>
          </w:p>
          <w:p w:rsidR="00716D15" w:rsidRDefault="00716D15" w:rsidP="004450DA">
            <w:pPr>
              <w:rPr>
                <w:rFonts w:ascii="Arial" w:hAnsi="Arial" w:cs="Arial"/>
              </w:rPr>
            </w:pPr>
            <w:r>
              <w:rPr>
                <w:rFonts w:ascii="Arial" w:hAnsi="Arial" w:cs="Arial"/>
              </w:rPr>
              <w:t xml:space="preserve">Action: PSB single message to be drafted and shared with </w:t>
            </w:r>
            <w:r w:rsidR="00085045">
              <w:rPr>
                <w:rFonts w:ascii="Arial" w:hAnsi="Arial" w:cs="Arial"/>
              </w:rPr>
              <w:t>Board members.</w:t>
            </w:r>
          </w:p>
          <w:p w:rsidR="004450DA" w:rsidRPr="00AD1999" w:rsidRDefault="004450DA" w:rsidP="004450DA">
            <w:pPr>
              <w:rPr>
                <w:rFonts w:ascii="Arial" w:hAnsi="Arial" w:cs="Arial"/>
              </w:rPr>
            </w:pPr>
          </w:p>
          <w:p w:rsidR="004614CE" w:rsidRDefault="00AD1999" w:rsidP="003019DC">
            <w:pPr>
              <w:rPr>
                <w:rFonts w:ascii="Arial" w:hAnsi="Arial" w:cs="Arial"/>
                <w:b/>
              </w:rPr>
            </w:pPr>
            <w:r w:rsidRPr="003019DC">
              <w:rPr>
                <w:rFonts w:ascii="Arial" w:hAnsi="Arial" w:cs="Arial"/>
              </w:rPr>
              <w:t>6</w:t>
            </w:r>
            <w:r w:rsidR="004614CE" w:rsidRPr="003019DC">
              <w:rPr>
                <w:rFonts w:ascii="Arial" w:hAnsi="Arial" w:cs="Arial"/>
              </w:rPr>
              <w:t xml:space="preserve">. </w:t>
            </w:r>
            <w:r w:rsidR="004614CE" w:rsidRPr="003019DC">
              <w:rPr>
                <w:rFonts w:ascii="Arial" w:hAnsi="Arial" w:cs="Arial"/>
                <w:b/>
              </w:rPr>
              <w:t>A</w:t>
            </w:r>
            <w:r w:rsidRPr="003019DC">
              <w:rPr>
                <w:rFonts w:ascii="Arial" w:hAnsi="Arial" w:cs="Arial"/>
                <w:b/>
              </w:rPr>
              <w:t xml:space="preserve">ny Other Business </w:t>
            </w:r>
          </w:p>
          <w:p w:rsidR="003019DC" w:rsidRPr="003019DC" w:rsidRDefault="003019DC" w:rsidP="003019DC">
            <w:pPr>
              <w:rPr>
                <w:rFonts w:ascii="Arial" w:hAnsi="Arial" w:cs="Arial"/>
                <w:b/>
              </w:rPr>
            </w:pPr>
          </w:p>
          <w:p w:rsidR="00E44218" w:rsidRDefault="008235CE" w:rsidP="003019DC">
            <w:pPr>
              <w:rPr>
                <w:rFonts w:ascii="Arial" w:hAnsi="Arial" w:cs="Arial"/>
              </w:rPr>
            </w:pPr>
            <w:r>
              <w:rPr>
                <w:rFonts w:ascii="Arial" w:hAnsi="Arial" w:cs="Arial"/>
              </w:rPr>
              <w:t xml:space="preserve">The Chair </w:t>
            </w:r>
            <w:r w:rsidR="00E44218">
              <w:rPr>
                <w:rFonts w:ascii="Arial" w:hAnsi="Arial" w:cs="Arial"/>
              </w:rPr>
              <w:t xml:space="preserve">asked if anyone had any information that they felt was beneficial to share </w:t>
            </w:r>
          </w:p>
          <w:p w:rsidR="008235CE" w:rsidRDefault="00E44218" w:rsidP="003019DC">
            <w:pPr>
              <w:rPr>
                <w:rFonts w:ascii="Arial" w:hAnsi="Arial" w:cs="Arial"/>
              </w:rPr>
            </w:pPr>
            <w:r>
              <w:rPr>
                <w:rFonts w:ascii="Arial" w:hAnsi="Arial" w:cs="Arial"/>
              </w:rPr>
              <w:t xml:space="preserve">ME stated that they find its beneficial at NRW to have a practitioners meeting at which they can share information and learning inside the organisation </w:t>
            </w:r>
          </w:p>
          <w:p w:rsidR="00E44218" w:rsidRDefault="00E44218" w:rsidP="008235CE">
            <w:pPr>
              <w:pStyle w:val="ListParagraph"/>
              <w:ind w:left="360" w:hanging="360"/>
              <w:rPr>
                <w:rFonts w:ascii="Arial" w:hAnsi="Arial" w:cs="Arial"/>
              </w:rPr>
            </w:pPr>
          </w:p>
          <w:p w:rsidR="008235CE" w:rsidRDefault="008235CE" w:rsidP="008235CE">
            <w:pPr>
              <w:pStyle w:val="ListParagraph"/>
              <w:ind w:left="360" w:hanging="360"/>
              <w:rPr>
                <w:rFonts w:ascii="Arial" w:hAnsi="Arial" w:cs="Arial"/>
              </w:rPr>
            </w:pPr>
          </w:p>
          <w:p w:rsidR="00E96E5E" w:rsidRPr="00E96E5E" w:rsidRDefault="00AD1999" w:rsidP="00AD1999">
            <w:pPr>
              <w:pStyle w:val="ListParagraph"/>
              <w:ind w:left="360" w:hanging="360"/>
              <w:rPr>
                <w:rFonts w:ascii="Arial" w:hAnsi="Arial" w:cs="Arial"/>
              </w:rPr>
            </w:pPr>
            <w:r>
              <w:rPr>
                <w:rFonts w:ascii="Arial" w:hAnsi="Arial" w:cs="Arial"/>
              </w:rPr>
              <w:t>7</w:t>
            </w:r>
            <w:r w:rsidR="004614CE">
              <w:rPr>
                <w:rFonts w:ascii="Arial" w:hAnsi="Arial" w:cs="Arial"/>
              </w:rPr>
              <w:t xml:space="preserve">. </w:t>
            </w:r>
            <w:r w:rsidR="004614CE" w:rsidRPr="00AD1999">
              <w:rPr>
                <w:rFonts w:ascii="Arial" w:hAnsi="Arial" w:cs="Arial"/>
                <w:b/>
              </w:rPr>
              <w:t>Date of next meeting</w:t>
            </w:r>
            <w:r w:rsidR="004614CE">
              <w:rPr>
                <w:rFonts w:ascii="Arial" w:hAnsi="Arial" w:cs="Arial"/>
              </w:rPr>
              <w:t xml:space="preserve"> </w:t>
            </w:r>
            <w:r w:rsidR="00085045">
              <w:rPr>
                <w:rFonts w:ascii="Arial" w:hAnsi="Arial" w:cs="Arial"/>
              </w:rPr>
              <w:t xml:space="preserve"> 2pm</w:t>
            </w:r>
            <w:r>
              <w:rPr>
                <w:rFonts w:ascii="Arial" w:hAnsi="Arial" w:cs="Arial"/>
              </w:rPr>
              <w:t>, Monday, 25</w:t>
            </w:r>
            <w:r w:rsidRPr="00AD1999">
              <w:rPr>
                <w:rFonts w:ascii="Arial" w:hAnsi="Arial" w:cs="Arial"/>
                <w:vertAlign w:val="superscript"/>
              </w:rPr>
              <w:t>th</w:t>
            </w:r>
            <w:r>
              <w:rPr>
                <w:rFonts w:ascii="Arial" w:hAnsi="Arial" w:cs="Arial"/>
              </w:rPr>
              <w:t xml:space="preserve"> July 2016</w:t>
            </w:r>
            <w:r w:rsidR="00F11370">
              <w:rPr>
                <w:rFonts w:ascii="Arial" w:hAnsi="Arial" w:cs="Arial"/>
              </w:rPr>
              <w:t xml:space="preserve">  (Changed to 13 July 2016)</w:t>
            </w:r>
          </w:p>
        </w:tc>
      </w:tr>
    </w:tbl>
    <w:p w:rsidR="00864497" w:rsidRPr="00864497" w:rsidRDefault="00864497" w:rsidP="00AD1999">
      <w:pPr>
        <w:rPr>
          <w:rFonts w:ascii="Arial" w:hAnsi="Arial" w:cs="Arial"/>
          <w:b/>
        </w:rPr>
      </w:pPr>
    </w:p>
    <w:sectPr w:rsidR="00864497" w:rsidRPr="00864497" w:rsidSect="00CD7175">
      <w:footerReference w:type="default" r:id="rId9"/>
      <w:pgSz w:w="11906" w:h="16838" w:code="9"/>
      <w:pgMar w:top="568" w:right="991"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15" w:rsidRDefault="00716D15" w:rsidP="00DC1876">
      <w:r>
        <w:separator/>
      </w:r>
    </w:p>
  </w:endnote>
  <w:endnote w:type="continuationSeparator" w:id="0">
    <w:p w:rsidR="00716D15" w:rsidRDefault="00716D15" w:rsidP="00DC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13581"/>
      <w:docPartObj>
        <w:docPartGallery w:val="Page Numbers (Bottom of Page)"/>
        <w:docPartUnique/>
      </w:docPartObj>
    </w:sdtPr>
    <w:sdtEndPr/>
    <w:sdtContent>
      <w:p w:rsidR="00716D15" w:rsidRDefault="0004113D">
        <w:pPr>
          <w:pStyle w:val="Footer"/>
          <w:jc w:val="right"/>
        </w:pPr>
        <w:r>
          <w:fldChar w:fldCharType="begin"/>
        </w:r>
        <w:r>
          <w:instrText xml:space="preserve"> PAGE   \* MERGEFORMAT </w:instrText>
        </w:r>
        <w:r>
          <w:fldChar w:fldCharType="separate"/>
        </w:r>
        <w:r w:rsidR="00FD0153">
          <w:rPr>
            <w:noProof/>
          </w:rPr>
          <w:t>1</w:t>
        </w:r>
        <w:r>
          <w:rPr>
            <w:noProof/>
          </w:rPr>
          <w:fldChar w:fldCharType="end"/>
        </w:r>
      </w:p>
    </w:sdtContent>
  </w:sdt>
  <w:p w:rsidR="00716D15" w:rsidRDefault="00716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15" w:rsidRDefault="00716D15" w:rsidP="00DC1876">
      <w:r>
        <w:separator/>
      </w:r>
    </w:p>
  </w:footnote>
  <w:footnote w:type="continuationSeparator" w:id="0">
    <w:p w:rsidR="00716D15" w:rsidRDefault="00716D15" w:rsidP="00DC1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578"/>
    <w:multiLevelType w:val="hybridMultilevel"/>
    <w:tmpl w:val="1200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037AB"/>
    <w:multiLevelType w:val="hybridMultilevel"/>
    <w:tmpl w:val="76200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17765"/>
    <w:multiLevelType w:val="hybridMultilevel"/>
    <w:tmpl w:val="650E42E4"/>
    <w:lvl w:ilvl="0" w:tplc="7A582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D53AC4"/>
    <w:multiLevelType w:val="hybridMultilevel"/>
    <w:tmpl w:val="94C0F5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D176DD"/>
    <w:multiLevelType w:val="hybridMultilevel"/>
    <w:tmpl w:val="9ED8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D0105"/>
    <w:multiLevelType w:val="hybridMultilevel"/>
    <w:tmpl w:val="818C5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F60429"/>
    <w:multiLevelType w:val="hybridMultilevel"/>
    <w:tmpl w:val="04ACBB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F84585"/>
    <w:multiLevelType w:val="hybridMultilevel"/>
    <w:tmpl w:val="A9DA9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494E5F"/>
    <w:multiLevelType w:val="hybridMultilevel"/>
    <w:tmpl w:val="9758A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350391"/>
    <w:multiLevelType w:val="hybridMultilevel"/>
    <w:tmpl w:val="0D82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50953"/>
    <w:multiLevelType w:val="hybridMultilevel"/>
    <w:tmpl w:val="31169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F455C6"/>
    <w:multiLevelType w:val="hybridMultilevel"/>
    <w:tmpl w:val="82FC5D4E"/>
    <w:lvl w:ilvl="0" w:tplc="DFCAF2F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EB51BD"/>
    <w:multiLevelType w:val="hybridMultilevel"/>
    <w:tmpl w:val="AE00D810"/>
    <w:lvl w:ilvl="0" w:tplc="CF06B3CC">
      <w:start w:val="1"/>
      <w:numFmt w:val="decimal"/>
      <w:lvlText w:val="%1."/>
      <w:lvlJc w:val="left"/>
      <w:pPr>
        <w:ind w:left="360" w:hanging="360"/>
      </w:pPr>
      <w:rPr>
        <w:b w:val="0"/>
      </w:rPr>
    </w:lvl>
    <w:lvl w:ilvl="1" w:tplc="92485FDC">
      <w:numFmt w:val="bullet"/>
      <w:lvlText w:val="•"/>
      <w:lvlJc w:val="left"/>
      <w:pPr>
        <w:ind w:left="1080" w:hanging="360"/>
      </w:pPr>
      <w:rPr>
        <w:rFonts w:ascii="Arial" w:eastAsia="Times New Roman" w:hAnsi="Arial" w:cs="Arial"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541B28"/>
    <w:multiLevelType w:val="hybridMultilevel"/>
    <w:tmpl w:val="4A728F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A7F163D"/>
    <w:multiLevelType w:val="hybridMultilevel"/>
    <w:tmpl w:val="B5807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79C10E5"/>
    <w:multiLevelType w:val="hybridMultilevel"/>
    <w:tmpl w:val="954048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BEF00F9"/>
    <w:multiLevelType w:val="hybridMultilevel"/>
    <w:tmpl w:val="634CC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D2C14"/>
    <w:multiLevelType w:val="hybridMultilevel"/>
    <w:tmpl w:val="1764BD94"/>
    <w:lvl w:ilvl="0" w:tplc="6EE02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A614CA"/>
    <w:multiLevelType w:val="hybridMultilevel"/>
    <w:tmpl w:val="7CFA14AA"/>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9">
    <w:nsid w:val="46382728"/>
    <w:multiLevelType w:val="hybridMultilevel"/>
    <w:tmpl w:val="B2D2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7619BF"/>
    <w:multiLevelType w:val="hybridMultilevel"/>
    <w:tmpl w:val="38FED970"/>
    <w:lvl w:ilvl="0" w:tplc="549EB9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546BD3"/>
    <w:multiLevelType w:val="hybridMultilevel"/>
    <w:tmpl w:val="60B8D6DA"/>
    <w:lvl w:ilvl="0" w:tplc="08308D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9B45CF"/>
    <w:multiLevelType w:val="hybridMultilevel"/>
    <w:tmpl w:val="BF523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3D012F2"/>
    <w:multiLevelType w:val="hybridMultilevel"/>
    <w:tmpl w:val="0E3A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D76590"/>
    <w:multiLevelType w:val="hybridMultilevel"/>
    <w:tmpl w:val="64C6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5807E2"/>
    <w:multiLevelType w:val="hybridMultilevel"/>
    <w:tmpl w:val="257E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B35542"/>
    <w:multiLevelType w:val="hybridMultilevel"/>
    <w:tmpl w:val="B704B592"/>
    <w:lvl w:ilvl="0" w:tplc="85A818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FCF510C"/>
    <w:multiLevelType w:val="hybridMultilevel"/>
    <w:tmpl w:val="238C1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1374C3"/>
    <w:multiLevelType w:val="hybridMultilevel"/>
    <w:tmpl w:val="45E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392219"/>
    <w:multiLevelType w:val="hybridMultilevel"/>
    <w:tmpl w:val="BBE83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CE64C7"/>
    <w:multiLevelType w:val="hybridMultilevel"/>
    <w:tmpl w:val="E580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B3CB6"/>
    <w:multiLevelType w:val="hybridMultilevel"/>
    <w:tmpl w:val="AF1A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501A3C"/>
    <w:multiLevelType w:val="hybridMultilevel"/>
    <w:tmpl w:val="59625C30"/>
    <w:lvl w:ilvl="0" w:tplc="DFCAF2F0">
      <w:start w:val="1"/>
      <w:numFmt w:val="lowerLetter"/>
      <w:lvlText w:val="(%1)"/>
      <w:lvlJc w:val="left"/>
      <w:pPr>
        <w:ind w:left="1063" w:hanging="360"/>
      </w:pPr>
      <w:rPr>
        <w:rFonts w:hint="default"/>
        <w:i w:val="0"/>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33">
    <w:nsid w:val="793C4FFA"/>
    <w:multiLevelType w:val="hybridMultilevel"/>
    <w:tmpl w:val="4A728F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34389C"/>
    <w:multiLevelType w:val="hybridMultilevel"/>
    <w:tmpl w:val="E7B4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3"/>
  </w:num>
  <w:num w:numId="4">
    <w:abstractNumId w:val="6"/>
  </w:num>
  <w:num w:numId="5">
    <w:abstractNumId w:val="10"/>
  </w:num>
  <w:num w:numId="6">
    <w:abstractNumId w:val="3"/>
  </w:num>
  <w:num w:numId="7">
    <w:abstractNumId w:val="1"/>
  </w:num>
  <w:num w:numId="8">
    <w:abstractNumId w:val="2"/>
  </w:num>
  <w:num w:numId="9">
    <w:abstractNumId w:val="16"/>
  </w:num>
  <w:num w:numId="10">
    <w:abstractNumId w:val="11"/>
  </w:num>
  <w:num w:numId="11">
    <w:abstractNumId w:val="23"/>
  </w:num>
  <w:num w:numId="12">
    <w:abstractNumId w:val="8"/>
  </w:num>
  <w:num w:numId="13">
    <w:abstractNumId w:val="28"/>
  </w:num>
  <w:num w:numId="14">
    <w:abstractNumId w:val="34"/>
  </w:num>
  <w:num w:numId="15">
    <w:abstractNumId w:val="27"/>
  </w:num>
  <w:num w:numId="16">
    <w:abstractNumId w:val="12"/>
  </w:num>
  <w:num w:numId="17">
    <w:abstractNumId w:val="26"/>
  </w:num>
  <w:num w:numId="18">
    <w:abstractNumId w:val="32"/>
  </w:num>
  <w:num w:numId="19">
    <w:abstractNumId w:val="22"/>
  </w:num>
  <w:num w:numId="20">
    <w:abstractNumId w:val="0"/>
  </w:num>
  <w:num w:numId="21">
    <w:abstractNumId w:val="18"/>
  </w:num>
  <w:num w:numId="22">
    <w:abstractNumId w:val="30"/>
  </w:num>
  <w:num w:numId="23">
    <w:abstractNumId w:val="31"/>
  </w:num>
  <w:num w:numId="24">
    <w:abstractNumId w:val="4"/>
  </w:num>
  <w:num w:numId="25">
    <w:abstractNumId w:val="24"/>
  </w:num>
  <w:num w:numId="26">
    <w:abstractNumId w:val="25"/>
  </w:num>
  <w:num w:numId="27">
    <w:abstractNumId w:val="9"/>
  </w:num>
  <w:num w:numId="28">
    <w:abstractNumId w:val="29"/>
  </w:num>
  <w:num w:numId="29">
    <w:abstractNumId w:val="5"/>
  </w:num>
  <w:num w:numId="30">
    <w:abstractNumId w:val="7"/>
  </w:num>
  <w:num w:numId="31">
    <w:abstractNumId w:val="15"/>
  </w:num>
  <w:num w:numId="32">
    <w:abstractNumId w:val="21"/>
  </w:num>
  <w:num w:numId="33">
    <w:abstractNumId w:val="14"/>
  </w:num>
  <w:num w:numId="34">
    <w:abstractNumId w:val="20"/>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30"/>
    <w:rsid w:val="0000025C"/>
    <w:rsid w:val="0000400A"/>
    <w:rsid w:val="00007397"/>
    <w:rsid w:val="00007D58"/>
    <w:rsid w:val="000211AD"/>
    <w:rsid w:val="00021CF7"/>
    <w:rsid w:val="00022B8E"/>
    <w:rsid w:val="00037C59"/>
    <w:rsid w:val="0004113D"/>
    <w:rsid w:val="00053470"/>
    <w:rsid w:val="00061A67"/>
    <w:rsid w:val="00085045"/>
    <w:rsid w:val="00085336"/>
    <w:rsid w:val="00097914"/>
    <w:rsid w:val="000A2FAC"/>
    <w:rsid w:val="000B5774"/>
    <w:rsid w:val="000C02F2"/>
    <w:rsid w:val="000C2738"/>
    <w:rsid w:val="000D143D"/>
    <w:rsid w:val="000F4820"/>
    <w:rsid w:val="00102B90"/>
    <w:rsid w:val="001060EB"/>
    <w:rsid w:val="00114014"/>
    <w:rsid w:val="001159CB"/>
    <w:rsid w:val="00122F84"/>
    <w:rsid w:val="00124E5A"/>
    <w:rsid w:val="00127398"/>
    <w:rsid w:val="00133F3F"/>
    <w:rsid w:val="00135F03"/>
    <w:rsid w:val="00155C3E"/>
    <w:rsid w:val="00157E14"/>
    <w:rsid w:val="00170C78"/>
    <w:rsid w:val="00176D46"/>
    <w:rsid w:val="00176D6B"/>
    <w:rsid w:val="00183B43"/>
    <w:rsid w:val="00186BE6"/>
    <w:rsid w:val="001A2DD2"/>
    <w:rsid w:val="001A5530"/>
    <w:rsid w:val="001A563E"/>
    <w:rsid w:val="001A7064"/>
    <w:rsid w:val="001B2781"/>
    <w:rsid w:val="001B3F20"/>
    <w:rsid w:val="001D241F"/>
    <w:rsid w:val="001D6421"/>
    <w:rsid w:val="001E1B86"/>
    <w:rsid w:val="001E6B24"/>
    <w:rsid w:val="002145FE"/>
    <w:rsid w:val="00221B9B"/>
    <w:rsid w:val="002225B1"/>
    <w:rsid w:val="00225CBE"/>
    <w:rsid w:val="00234955"/>
    <w:rsid w:val="002354BF"/>
    <w:rsid w:val="00235A8F"/>
    <w:rsid w:val="00237C63"/>
    <w:rsid w:val="002452AA"/>
    <w:rsid w:val="0025113C"/>
    <w:rsid w:val="00256AE9"/>
    <w:rsid w:val="00257677"/>
    <w:rsid w:val="00257A40"/>
    <w:rsid w:val="00263CA3"/>
    <w:rsid w:val="00267AAD"/>
    <w:rsid w:val="002708D1"/>
    <w:rsid w:val="00281636"/>
    <w:rsid w:val="002833FA"/>
    <w:rsid w:val="00285E44"/>
    <w:rsid w:val="002B3471"/>
    <w:rsid w:val="002C1848"/>
    <w:rsid w:val="002C5EFC"/>
    <w:rsid w:val="002C7B8C"/>
    <w:rsid w:val="002C7D80"/>
    <w:rsid w:val="002D1C14"/>
    <w:rsid w:val="002D1D81"/>
    <w:rsid w:val="002D2076"/>
    <w:rsid w:val="002D7F66"/>
    <w:rsid w:val="002E3074"/>
    <w:rsid w:val="002E5148"/>
    <w:rsid w:val="002F3E62"/>
    <w:rsid w:val="002F71E2"/>
    <w:rsid w:val="002F7C7E"/>
    <w:rsid w:val="003019DC"/>
    <w:rsid w:val="00302194"/>
    <w:rsid w:val="0030578C"/>
    <w:rsid w:val="003177E2"/>
    <w:rsid w:val="00320F28"/>
    <w:rsid w:val="00325491"/>
    <w:rsid w:val="00327249"/>
    <w:rsid w:val="00332126"/>
    <w:rsid w:val="0034232A"/>
    <w:rsid w:val="003426E6"/>
    <w:rsid w:val="00346FF1"/>
    <w:rsid w:val="00360B71"/>
    <w:rsid w:val="00361AFD"/>
    <w:rsid w:val="00365C24"/>
    <w:rsid w:val="00371D76"/>
    <w:rsid w:val="00392FC1"/>
    <w:rsid w:val="003A32B9"/>
    <w:rsid w:val="003A3A18"/>
    <w:rsid w:val="003A545A"/>
    <w:rsid w:val="003C3827"/>
    <w:rsid w:val="003C6390"/>
    <w:rsid w:val="003C6D6F"/>
    <w:rsid w:val="003D4FDA"/>
    <w:rsid w:val="003D6011"/>
    <w:rsid w:val="003E2A8D"/>
    <w:rsid w:val="003E3247"/>
    <w:rsid w:val="003F66FB"/>
    <w:rsid w:val="00415684"/>
    <w:rsid w:val="00416B2F"/>
    <w:rsid w:val="00417E14"/>
    <w:rsid w:val="00434854"/>
    <w:rsid w:val="004450DA"/>
    <w:rsid w:val="004614CE"/>
    <w:rsid w:val="00461FA0"/>
    <w:rsid w:val="00461FAF"/>
    <w:rsid w:val="004632E6"/>
    <w:rsid w:val="00467B99"/>
    <w:rsid w:val="0047185E"/>
    <w:rsid w:val="004735BB"/>
    <w:rsid w:val="00487321"/>
    <w:rsid w:val="004919F4"/>
    <w:rsid w:val="00492D20"/>
    <w:rsid w:val="004941E9"/>
    <w:rsid w:val="00496238"/>
    <w:rsid w:val="004B7DBF"/>
    <w:rsid w:val="004C29CC"/>
    <w:rsid w:val="004D0EF7"/>
    <w:rsid w:val="004D2E0D"/>
    <w:rsid w:val="004D5828"/>
    <w:rsid w:val="004E2530"/>
    <w:rsid w:val="004F26FD"/>
    <w:rsid w:val="004F4EF4"/>
    <w:rsid w:val="005005C3"/>
    <w:rsid w:val="005057DC"/>
    <w:rsid w:val="005235EE"/>
    <w:rsid w:val="00535025"/>
    <w:rsid w:val="00535EB4"/>
    <w:rsid w:val="0054085E"/>
    <w:rsid w:val="00541729"/>
    <w:rsid w:val="0055640B"/>
    <w:rsid w:val="0055786B"/>
    <w:rsid w:val="00573ED5"/>
    <w:rsid w:val="005817D3"/>
    <w:rsid w:val="00585124"/>
    <w:rsid w:val="00586DD4"/>
    <w:rsid w:val="005B4008"/>
    <w:rsid w:val="005C6573"/>
    <w:rsid w:val="005D2813"/>
    <w:rsid w:val="005D7199"/>
    <w:rsid w:val="00600665"/>
    <w:rsid w:val="00600C23"/>
    <w:rsid w:val="00615B82"/>
    <w:rsid w:val="00616EDF"/>
    <w:rsid w:val="00624DB1"/>
    <w:rsid w:val="006275B0"/>
    <w:rsid w:val="00627BF5"/>
    <w:rsid w:val="00637B94"/>
    <w:rsid w:val="00637E34"/>
    <w:rsid w:val="0064302C"/>
    <w:rsid w:val="00645559"/>
    <w:rsid w:val="006662B7"/>
    <w:rsid w:val="006747D0"/>
    <w:rsid w:val="006807BD"/>
    <w:rsid w:val="006862A3"/>
    <w:rsid w:val="0068691C"/>
    <w:rsid w:val="00691338"/>
    <w:rsid w:val="00694E8B"/>
    <w:rsid w:val="006A2CE4"/>
    <w:rsid w:val="006A59D8"/>
    <w:rsid w:val="006B61AE"/>
    <w:rsid w:val="006C2256"/>
    <w:rsid w:val="006C259C"/>
    <w:rsid w:val="006C26AF"/>
    <w:rsid w:val="006D20FE"/>
    <w:rsid w:val="006E49AE"/>
    <w:rsid w:val="006F1218"/>
    <w:rsid w:val="00700883"/>
    <w:rsid w:val="00706D8C"/>
    <w:rsid w:val="00712C73"/>
    <w:rsid w:val="0071685C"/>
    <w:rsid w:val="00716C00"/>
    <w:rsid w:val="00716D15"/>
    <w:rsid w:val="00722B82"/>
    <w:rsid w:val="00725B84"/>
    <w:rsid w:val="007304CF"/>
    <w:rsid w:val="00733A40"/>
    <w:rsid w:val="00742A78"/>
    <w:rsid w:val="0074734A"/>
    <w:rsid w:val="0076088F"/>
    <w:rsid w:val="007702CB"/>
    <w:rsid w:val="00774431"/>
    <w:rsid w:val="00780BBD"/>
    <w:rsid w:val="007A3A21"/>
    <w:rsid w:val="007B04BE"/>
    <w:rsid w:val="007D1FB0"/>
    <w:rsid w:val="007D209F"/>
    <w:rsid w:val="007D491C"/>
    <w:rsid w:val="007D4C53"/>
    <w:rsid w:val="007D564E"/>
    <w:rsid w:val="007E3EA7"/>
    <w:rsid w:val="007F48D1"/>
    <w:rsid w:val="008079BE"/>
    <w:rsid w:val="00811D30"/>
    <w:rsid w:val="008235CE"/>
    <w:rsid w:val="008404B1"/>
    <w:rsid w:val="0085550D"/>
    <w:rsid w:val="0086018C"/>
    <w:rsid w:val="008619FC"/>
    <w:rsid w:val="00864497"/>
    <w:rsid w:val="00865F72"/>
    <w:rsid w:val="00872CC9"/>
    <w:rsid w:val="0089730C"/>
    <w:rsid w:val="008B4635"/>
    <w:rsid w:val="008C2140"/>
    <w:rsid w:val="008D4D82"/>
    <w:rsid w:val="008E7830"/>
    <w:rsid w:val="00906259"/>
    <w:rsid w:val="00910F7C"/>
    <w:rsid w:val="00914652"/>
    <w:rsid w:val="00921D9C"/>
    <w:rsid w:val="00930476"/>
    <w:rsid w:val="0093533D"/>
    <w:rsid w:val="009608AC"/>
    <w:rsid w:val="009673CC"/>
    <w:rsid w:val="0097113D"/>
    <w:rsid w:val="00996B15"/>
    <w:rsid w:val="009A4129"/>
    <w:rsid w:val="009B059B"/>
    <w:rsid w:val="009C5A8C"/>
    <w:rsid w:val="009D01DD"/>
    <w:rsid w:val="009D6290"/>
    <w:rsid w:val="009E523C"/>
    <w:rsid w:val="009E57CA"/>
    <w:rsid w:val="009E7D49"/>
    <w:rsid w:val="00A0420C"/>
    <w:rsid w:val="00A04FE6"/>
    <w:rsid w:val="00A07AE7"/>
    <w:rsid w:val="00A1184B"/>
    <w:rsid w:val="00A12F53"/>
    <w:rsid w:val="00A63683"/>
    <w:rsid w:val="00A7066D"/>
    <w:rsid w:val="00A70C3C"/>
    <w:rsid w:val="00A87788"/>
    <w:rsid w:val="00A92808"/>
    <w:rsid w:val="00A9448D"/>
    <w:rsid w:val="00AA378B"/>
    <w:rsid w:val="00AD1143"/>
    <w:rsid w:val="00AD1999"/>
    <w:rsid w:val="00B05646"/>
    <w:rsid w:val="00B104F3"/>
    <w:rsid w:val="00B16BC6"/>
    <w:rsid w:val="00B33D88"/>
    <w:rsid w:val="00B35511"/>
    <w:rsid w:val="00B37B56"/>
    <w:rsid w:val="00B43E6D"/>
    <w:rsid w:val="00B53F7B"/>
    <w:rsid w:val="00B55AC0"/>
    <w:rsid w:val="00B573F6"/>
    <w:rsid w:val="00B62154"/>
    <w:rsid w:val="00B676D1"/>
    <w:rsid w:val="00B77E27"/>
    <w:rsid w:val="00B8686C"/>
    <w:rsid w:val="00BA33F2"/>
    <w:rsid w:val="00BA3A34"/>
    <w:rsid w:val="00BA5B44"/>
    <w:rsid w:val="00BA63CB"/>
    <w:rsid w:val="00BA77EF"/>
    <w:rsid w:val="00BB1577"/>
    <w:rsid w:val="00BB3259"/>
    <w:rsid w:val="00BC398A"/>
    <w:rsid w:val="00BC6E90"/>
    <w:rsid w:val="00BD00B8"/>
    <w:rsid w:val="00BD1486"/>
    <w:rsid w:val="00BD502C"/>
    <w:rsid w:val="00BE7923"/>
    <w:rsid w:val="00BE7AA3"/>
    <w:rsid w:val="00BF5229"/>
    <w:rsid w:val="00C046CA"/>
    <w:rsid w:val="00C12233"/>
    <w:rsid w:val="00C14CEE"/>
    <w:rsid w:val="00C1600A"/>
    <w:rsid w:val="00C21E73"/>
    <w:rsid w:val="00C32442"/>
    <w:rsid w:val="00C54ED8"/>
    <w:rsid w:val="00C636F5"/>
    <w:rsid w:val="00C67391"/>
    <w:rsid w:val="00C720C5"/>
    <w:rsid w:val="00C7642D"/>
    <w:rsid w:val="00C772CA"/>
    <w:rsid w:val="00C862B2"/>
    <w:rsid w:val="00C90AB8"/>
    <w:rsid w:val="00CA1787"/>
    <w:rsid w:val="00CA76F1"/>
    <w:rsid w:val="00CB214A"/>
    <w:rsid w:val="00CB747D"/>
    <w:rsid w:val="00CC1DDE"/>
    <w:rsid w:val="00CC4693"/>
    <w:rsid w:val="00CC606F"/>
    <w:rsid w:val="00CD0B5E"/>
    <w:rsid w:val="00CD3FD1"/>
    <w:rsid w:val="00CD7175"/>
    <w:rsid w:val="00CE0D96"/>
    <w:rsid w:val="00CE370C"/>
    <w:rsid w:val="00CE458F"/>
    <w:rsid w:val="00CE74D0"/>
    <w:rsid w:val="00CF24DB"/>
    <w:rsid w:val="00CF3EC3"/>
    <w:rsid w:val="00CF46E2"/>
    <w:rsid w:val="00CF4B7A"/>
    <w:rsid w:val="00CF5155"/>
    <w:rsid w:val="00D02010"/>
    <w:rsid w:val="00D02506"/>
    <w:rsid w:val="00D10A6B"/>
    <w:rsid w:val="00D11309"/>
    <w:rsid w:val="00D157D7"/>
    <w:rsid w:val="00D17767"/>
    <w:rsid w:val="00D30726"/>
    <w:rsid w:val="00D33F30"/>
    <w:rsid w:val="00D55480"/>
    <w:rsid w:val="00D5569A"/>
    <w:rsid w:val="00D62C24"/>
    <w:rsid w:val="00D63B55"/>
    <w:rsid w:val="00D65979"/>
    <w:rsid w:val="00D7783B"/>
    <w:rsid w:val="00D92EC0"/>
    <w:rsid w:val="00DA2A6D"/>
    <w:rsid w:val="00DA75FE"/>
    <w:rsid w:val="00DB31FF"/>
    <w:rsid w:val="00DB339C"/>
    <w:rsid w:val="00DB35BE"/>
    <w:rsid w:val="00DC1876"/>
    <w:rsid w:val="00DD08BA"/>
    <w:rsid w:val="00DF3D95"/>
    <w:rsid w:val="00DF6C3E"/>
    <w:rsid w:val="00DF7F01"/>
    <w:rsid w:val="00E053FB"/>
    <w:rsid w:val="00E14B49"/>
    <w:rsid w:val="00E22B09"/>
    <w:rsid w:val="00E32643"/>
    <w:rsid w:val="00E34215"/>
    <w:rsid w:val="00E345DE"/>
    <w:rsid w:val="00E36374"/>
    <w:rsid w:val="00E37AA6"/>
    <w:rsid w:val="00E40890"/>
    <w:rsid w:val="00E41654"/>
    <w:rsid w:val="00E44218"/>
    <w:rsid w:val="00E459B3"/>
    <w:rsid w:val="00E46A83"/>
    <w:rsid w:val="00E7731B"/>
    <w:rsid w:val="00E9634B"/>
    <w:rsid w:val="00E96E5E"/>
    <w:rsid w:val="00E97E57"/>
    <w:rsid w:val="00E97EEC"/>
    <w:rsid w:val="00EA1CF6"/>
    <w:rsid w:val="00EA5C1A"/>
    <w:rsid w:val="00EC51C3"/>
    <w:rsid w:val="00ED1FAB"/>
    <w:rsid w:val="00ED2485"/>
    <w:rsid w:val="00ED3340"/>
    <w:rsid w:val="00ED4EAD"/>
    <w:rsid w:val="00EF52AC"/>
    <w:rsid w:val="00F011E9"/>
    <w:rsid w:val="00F03C62"/>
    <w:rsid w:val="00F11370"/>
    <w:rsid w:val="00F149B5"/>
    <w:rsid w:val="00F25CAB"/>
    <w:rsid w:val="00F425B6"/>
    <w:rsid w:val="00F549D5"/>
    <w:rsid w:val="00F607D8"/>
    <w:rsid w:val="00F7349A"/>
    <w:rsid w:val="00F7381F"/>
    <w:rsid w:val="00F82D59"/>
    <w:rsid w:val="00F84740"/>
    <w:rsid w:val="00F8627D"/>
    <w:rsid w:val="00F86F81"/>
    <w:rsid w:val="00F90704"/>
    <w:rsid w:val="00F97A97"/>
    <w:rsid w:val="00F97B77"/>
    <w:rsid w:val="00FA0E54"/>
    <w:rsid w:val="00FB130B"/>
    <w:rsid w:val="00FB32C0"/>
    <w:rsid w:val="00FB598A"/>
    <w:rsid w:val="00FC19A3"/>
    <w:rsid w:val="00FC2649"/>
    <w:rsid w:val="00FC5E7B"/>
    <w:rsid w:val="00FD0153"/>
    <w:rsid w:val="00FE3339"/>
    <w:rsid w:val="00FE3A7A"/>
    <w:rsid w:val="00FE7735"/>
    <w:rsid w:val="00FF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D30"/>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rsid w:val="00DC1876"/>
    <w:pPr>
      <w:tabs>
        <w:tab w:val="center" w:pos="4513"/>
        <w:tab w:val="right" w:pos="9026"/>
      </w:tabs>
    </w:pPr>
  </w:style>
  <w:style w:type="character" w:customStyle="1" w:styleId="HeaderChar">
    <w:name w:val="Header Char"/>
    <w:basedOn w:val="DefaultParagraphFont"/>
    <w:link w:val="Header"/>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D30"/>
    <w:rPr>
      <w:sz w:val="24"/>
      <w:szCs w:val="24"/>
    </w:rPr>
  </w:style>
  <w:style w:type="paragraph" w:styleId="Heading1">
    <w:name w:val="heading 1"/>
    <w:basedOn w:val="Normal"/>
    <w:next w:val="Normal"/>
    <w:qFormat/>
    <w:rsid w:val="00811D30"/>
    <w:pPr>
      <w:keepNext/>
      <w:jc w:val="center"/>
      <w:outlineLvl w:val="0"/>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A545A"/>
    <w:rPr>
      <w:color w:val="0000FF"/>
      <w:u w:val="single"/>
    </w:rPr>
  </w:style>
  <w:style w:type="paragraph" w:styleId="NormalWeb">
    <w:name w:val="Normal (Web)"/>
    <w:basedOn w:val="Normal"/>
    <w:uiPriority w:val="99"/>
    <w:rsid w:val="003A545A"/>
    <w:pPr>
      <w:spacing w:before="100" w:beforeAutospacing="1" w:after="100" w:afterAutospacing="1"/>
    </w:pPr>
  </w:style>
  <w:style w:type="character" w:styleId="FollowedHyperlink">
    <w:name w:val="FollowedHyperlink"/>
    <w:basedOn w:val="DefaultParagraphFont"/>
    <w:rsid w:val="003A545A"/>
    <w:rPr>
      <w:color w:val="800080"/>
      <w:u w:val="single"/>
    </w:rPr>
  </w:style>
  <w:style w:type="paragraph" w:styleId="NoSpacing">
    <w:name w:val="No Spacing"/>
    <w:link w:val="NoSpacingChar"/>
    <w:uiPriority w:val="8"/>
    <w:qFormat/>
    <w:rsid w:val="00A63683"/>
    <w:pPr>
      <w:contextualSpacing/>
    </w:pPr>
    <w:rPr>
      <w:rFonts w:ascii="Microsoft Sans Serif" w:eastAsia="Calibri" w:hAnsi="Microsoft Sans Serif"/>
      <w:sz w:val="24"/>
      <w:szCs w:val="22"/>
      <w:lang w:eastAsia="en-US"/>
    </w:rPr>
  </w:style>
  <w:style w:type="character" w:customStyle="1" w:styleId="NoSpacingChar">
    <w:name w:val="No Spacing Char"/>
    <w:basedOn w:val="DefaultParagraphFont"/>
    <w:link w:val="NoSpacing"/>
    <w:uiPriority w:val="8"/>
    <w:rsid w:val="00A63683"/>
    <w:rPr>
      <w:rFonts w:ascii="Microsoft Sans Serif" w:eastAsia="Calibri" w:hAnsi="Microsoft Sans Serif"/>
      <w:sz w:val="24"/>
      <w:szCs w:val="22"/>
      <w:lang w:val="en-GB" w:eastAsia="en-US" w:bidi="ar-SA"/>
    </w:rPr>
  </w:style>
  <w:style w:type="paragraph" w:styleId="BalloonText">
    <w:name w:val="Balloon Text"/>
    <w:basedOn w:val="Normal"/>
    <w:link w:val="BalloonTextChar"/>
    <w:rsid w:val="00332126"/>
    <w:rPr>
      <w:rFonts w:ascii="Tahoma" w:hAnsi="Tahoma" w:cs="Tahoma"/>
      <w:sz w:val="16"/>
      <w:szCs w:val="16"/>
    </w:rPr>
  </w:style>
  <w:style w:type="character" w:customStyle="1" w:styleId="BalloonTextChar">
    <w:name w:val="Balloon Text Char"/>
    <w:basedOn w:val="DefaultParagraphFont"/>
    <w:link w:val="BalloonText"/>
    <w:rsid w:val="00332126"/>
    <w:rPr>
      <w:rFonts w:ascii="Tahoma" w:hAnsi="Tahoma" w:cs="Tahoma"/>
      <w:sz w:val="16"/>
      <w:szCs w:val="16"/>
    </w:rPr>
  </w:style>
  <w:style w:type="paragraph" w:styleId="ListParagraph">
    <w:name w:val="List Paragraph"/>
    <w:basedOn w:val="Normal"/>
    <w:uiPriority w:val="34"/>
    <w:qFormat/>
    <w:rsid w:val="00183B43"/>
    <w:pPr>
      <w:ind w:left="720"/>
    </w:pPr>
  </w:style>
  <w:style w:type="paragraph" w:styleId="Header">
    <w:name w:val="header"/>
    <w:basedOn w:val="Normal"/>
    <w:link w:val="HeaderChar"/>
    <w:rsid w:val="00DC1876"/>
    <w:pPr>
      <w:tabs>
        <w:tab w:val="center" w:pos="4513"/>
        <w:tab w:val="right" w:pos="9026"/>
      </w:tabs>
    </w:pPr>
  </w:style>
  <w:style w:type="character" w:customStyle="1" w:styleId="HeaderChar">
    <w:name w:val="Header Char"/>
    <w:basedOn w:val="DefaultParagraphFont"/>
    <w:link w:val="Header"/>
    <w:rsid w:val="00DC1876"/>
    <w:rPr>
      <w:sz w:val="24"/>
      <w:szCs w:val="24"/>
    </w:rPr>
  </w:style>
  <w:style w:type="paragraph" w:styleId="Footer">
    <w:name w:val="footer"/>
    <w:basedOn w:val="Normal"/>
    <w:link w:val="FooterChar"/>
    <w:uiPriority w:val="99"/>
    <w:rsid w:val="00DC1876"/>
    <w:pPr>
      <w:tabs>
        <w:tab w:val="center" w:pos="4513"/>
        <w:tab w:val="right" w:pos="9026"/>
      </w:tabs>
    </w:pPr>
  </w:style>
  <w:style w:type="character" w:customStyle="1" w:styleId="FooterChar">
    <w:name w:val="Footer Char"/>
    <w:basedOn w:val="DefaultParagraphFont"/>
    <w:link w:val="Footer"/>
    <w:uiPriority w:val="99"/>
    <w:rsid w:val="00DC1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21047">
      <w:bodyDiv w:val="1"/>
      <w:marLeft w:val="0"/>
      <w:marRight w:val="0"/>
      <w:marTop w:val="0"/>
      <w:marBottom w:val="0"/>
      <w:divBdr>
        <w:top w:val="none" w:sz="0" w:space="0" w:color="auto"/>
        <w:left w:val="none" w:sz="0" w:space="0" w:color="auto"/>
        <w:bottom w:val="none" w:sz="0" w:space="0" w:color="auto"/>
        <w:right w:val="none" w:sz="0" w:space="0" w:color="auto"/>
      </w:divBdr>
    </w:div>
    <w:div w:id="734401928">
      <w:bodyDiv w:val="1"/>
      <w:marLeft w:val="0"/>
      <w:marRight w:val="0"/>
      <w:marTop w:val="0"/>
      <w:marBottom w:val="0"/>
      <w:divBdr>
        <w:top w:val="none" w:sz="0" w:space="0" w:color="auto"/>
        <w:left w:val="none" w:sz="0" w:space="0" w:color="auto"/>
        <w:bottom w:val="none" w:sz="0" w:space="0" w:color="auto"/>
        <w:right w:val="none" w:sz="0" w:space="0" w:color="auto"/>
      </w:divBdr>
    </w:div>
    <w:div w:id="1279944041">
      <w:bodyDiv w:val="1"/>
      <w:marLeft w:val="0"/>
      <w:marRight w:val="0"/>
      <w:marTop w:val="0"/>
      <w:marBottom w:val="0"/>
      <w:divBdr>
        <w:top w:val="none" w:sz="0" w:space="0" w:color="auto"/>
        <w:left w:val="none" w:sz="0" w:space="0" w:color="auto"/>
        <w:bottom w:val="none" w:sz="0" w:space="0" w:color="auto"/>
        <w:right w:val="none" w:sz="0" w:space="0" w:color="auto"/>
      </w:divBdr>
    </w:div>
    <w:div w:id="1584297901">
      <w:bodyDiv w:val="1"/>
      <w:marLeft w:val="0"/>
      <w:marRight w:val="0"/>
      <w:marTop w:val="0"/>
      <w:marBottom w:val="0"/>
      <w:divBdr>
        <w:top w:val="none" w:sz="0" w:space="0" w:color="auto"/>
        <w:left w:val="none" w:sz="0" w:space="0" w:color="auto"/>
        <w:bottom w:val="none" w:sz="0" w:space="0" w:color="auto"/>
        <w:right w:val="none" w:sz="0" w:space="0" w:color="auto"/>
      </w:divBdr>
    </w:div>
    <w:div w:id="1655912346">
      <w:bodyDiv w:val="1"/>
      <w:marLeft w:val="0"/>
      <w:marRight w:val="0"/>
      <w:marTop w:val="0"/>
      <w:marBottom w:val="0"/>
      <w:divBdr>
        <w:top w:val="none" w:sz="0" w:space="0" w:color="auto"/>
        <w:left w:val="none" w:sz="0" w:space="0" w:color="auto"/>
        <w:bottom w:val="none" w:sz="0" w:space="0" w:color="auto"/>
        <w:right w:val="none" w:sz="0" w:space="0" w:color="auto"/>
      </w:divBdr>
    </w:div>
    <w:div w:id="2020043397">
      <w:bodyDiv w:val="1"/>
      <w:marLeft w:val="0"/>
      <w:marRight w:val="0"/>
      <w:marTop w:val="0"/>
      <w:marBottom w:val="0"/>
      <w:divBdr>
        <w:top w:val="none" w:sz="0" w:space="0" w:color="auto"/>
        <w:left w:val="none" w:sz="0" w:space="0" w:color="auto"/>
        <w:bottom w:val="none" w:sz="0" w:space="0" w:color="auto"/>
        <w:right w:val="none" w:sz="0" w:space="0" w:color="auto"/>
      </w:divBdr>
    </w:div>
    <w:div w:id="2075346528">
      <w:bodyDiv w:val="1"/>
      <w:marLeft w:val="0"/>
      <w:marRight w:val="0"/>
      <w:marTop w:val="0"/>
      <w:marBottom w:val="0"/>
      <w:divBdr>
        <w:top w:val="none" w:sz="0" w:space="0" w:color="auto"/>
        <w:left w:val="none" w:sz="0" w:space="0" w:color="auto"/>
        <w:bottom w:val="none" w:sz="0" w:space="0" w:color="auto"/>
        <w:right w:val="none" w:sz="0" w:space="0" w:color="auto"/>
      </w:divBdr>
      <w:divsChild>
        <w:div w:id="1922717131">
          <w:marLeft w:val="0"/>
          <w:marRight w:val="0"/>
          <w:marTop w:val="0"/>
          <w:marBottom w:val="0"/>
          <w:divBdr>
            <w:top w:val="none" w:sz="0" w:space="0" w:color="auto"/>
            <w:left w:val="none" w:sz="0" w:space="0" w:color="auto"/>
            <w:bottom w:val="none" w:sz="0" w:space="0" w:color="auto"/>
            <w:right w:val="none" w:sz="0" w:space="0" w:color="auto"/>
          </w:divBdr>
          <w:divsChild>
            <w:div w:id="17875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92944-5AC2-459A-9123-4E74BDF8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8456</Characters>
  <Application>Microsoft Office Word</Application>
  <DocSecurity>0</DocSecurity>
  <Lines>302</Lines>
  <Paragraphs>146</Paragraphs>
  <ScaleCrop>false</ScaleCrop>
  <HeadingPairs>
    <vt:vector size="2" baseType="variant">
      <vt:variant>
        <vt:lpstr>Title</vt:lpstr>
      </vt:variant>
      <vt:variant>
        <vt:i4>1</vt:i4>
      </vt:variant>
    </vt:vector>
  </HeadingPairs>
  <TitlesOfParts>
    <vt:vector size="1" baseType="lpstr">
      <vt:lpstr>AGENDA</vt:lpstr>
    </vt:vector>
  </TitlesOfParts>
  <Company>BGCBC</Company>
  <LinksUpToDate>false</LinksUpToDate>
  <CharactersWithSpaces>9930</CharactersWithSpaces>
  <SharedDoc>false</SharedDoc>
  <HLinks>
    <vt:vector size="12" baseType="variant">
      <vt:variant>
        <vt:i4>7667838</vt:i4>
      </vt:variant>
      <vt:variant>
        <vt:i4>3</vt:i4>
      </vt:variant>
      <vt:variant>
        <vt:i4>0</vt:i4>
      </vt:variant>
      <vt:variant>
        <vt:i4>5</vt:i4>
      </vt:variant>
      <vt:variant>
        <vt:lpwstr>http://www.ons.gov.uk/ons/guide-method/census/analysis/external-links-to-census-analyses/index.html</vt:lpwstr>
      </vt:variant>
      <vt:variant>
        <vt:lpwstr/>
      </vt:variant>
      <vt:variant>
        <vt:i4>4128875</vt:i4>
      </vt:variant>
      <vt:variant>
        <vt:i4>0</vt:i4>
      </vt:variant>
      <vt:variant>
        <vt:i4>0</vt:i4>
      </vt:variant>
      <vt:variant>
        <vt:i4>5</vt:i4>
      </vt:variant>
      <vt:variant>
        <vt:lpwstr>http://tinyurl.com/nkamghq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diamo_p</dc:creator>
  <cp:lastModifiedBy>Andrea Morris - Partnerships</cp:lastModifiedBy>
  <cp:revision>3</cp:revision>
  <cp:lastPrinted>2016-05-03T13:27:00Z</cp:lastPrinted>
  <dcterms:created xsi:type="dcterms:W3CDTF">2016-12-08T14:22:00Z</dcterms:created>
  <dcterms:modified xsi:type="dcterms:W3CDTF">2016-12-19T09:37:00Z</dcterms:modified>
</cp:coreProperties>
</file>